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AC9DCF" w14:textId="77777777" w:rsidR="007C3E10" w:rsidRDefault="00786E3A" w:rsidP="00786E3A">
      <w:pPr>
        <w:pStyle w:val="Paragraphe"/>
        <w:jc w:val="center"/>
        <w:rPr>
          <w:rFonts w:asciiTheme="minorHAnsi" w:hAnsiTheme="minorHAnsi" w:cstheme="minorHAnsi"/>
          <w:b/>
          <w:bCs/>
          <w:sz w:val="24"/>
          <w:szCs w:val="24"/>
        </w:rPr>
      </w:pPr>
      <w:bookmarkStart w:id="0" w:name="_GoBack"/>
      <w:bookmarkEnd w:id="0"/>
      <w:r>
        <w:rPr>
          <w:rFonts w:asciiTheme="minorHAnsi" w:hAnsiTheme="minorHAnsi" w:cstheme="minorHAnsi"/>
          <w:b/>
          <w:bCs/>
          <w:sz w:val="24"/>
          <w:szCs w:val="24"/>
        </w:rPr>
        <w:t>Identification, cueillette, transformation, culture et commercialisation des produits forestiers non ligneux</w:t>
      </w:r>
    </w:p>
    <w:p w14:paraId="5A2EFFA4" w14:textId="77777777" w:rsidR="007C3E10" w:rsidRDefault="007C3E10" w:rsidP="00A115D1">
      <w:pPr>
        <w:pStyle w:val="Paragraphe"/>
        <w:jc w:val="center"/>
        <w:rPr>
          <w:rFonts w:asciiTheme="minorHAnsi" w:hAnsiTheme="minorHAnsi" w:cstheme="minorHAnsi"/>
          <w:b/>
          <w:bCs/>
          <w:sz w:val="24"/>
          <w:szCs w:val="24"/>
        </w:rPr>
      </w:pPr>
      <w:r>
        <w:rPr>
          <w:noProof/>
          <w:color w:val="000000"/>
          <w:sz w:val="26"/>
          <w:szCs w:val="26"/>
          <w:lang w:eastAsia="fr-CA"/>
        </w:rPr>
        <w:drawing>
          <wp:inline distT="0" distB="0" distL="0" distR="0" wp14:anchorId="3A34CEA9" wp14:editId="16E8F0F4">
            <wp:extent cx="4848225" cy="3342624"/>
            <wp:effectExtent l="19050" t="0" r="9525" b="0"/>
            <wp:docPr id="1" name="Image 1" descr="https://images.omerlocdn.com/resize?url=https%3A%2F%2Fgcm.omerlocdn.com%2Fproduction%2Fglobal%2Ffiles%2Fimage%2F51da0aed-6511-48fe-8248-53340ebe6620.jpg&amp;stripmeta=true&amp;width=1024&amp;typ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omerlocdn.com/resize?url=https%3A%2F%2Fgcm.omerlocdn.com%2Fproduction%2Fglobal%2Ffiles%2Fimage%2F51da0aed-6511-48fe-8248-53340ebe6620.jpg&amp;stripmeta=true&amp;width=1024&amp;type=jpeg"/>
                    <pic:cNvPicPr>
                      <a:picLocks noChangeAspect="1" noChangeArrowheads="1"/>
                    </pic:cNvPicPr>
                  </pic:nvPicPr>
                  <pic:blipFill>
                    <a:blip r:embed="rId8" cstate="print"/>
                    <a:srcRect/>
                    <a:stretch>
                      <a:fillRect/>
                    </a:stretch>
                  </pic:blipFill>
                  <pic:spPr bwMode="auto">
                    <a:xfrm>
                      <a:off x="0" y="0"/>
                      <a:ext cx="4855627" cy="3347727"/>
                    </a:xfrm>
                    <a:prstGeom prst="rect">
                      <a:avLst/>
                    </a:prstGeom>
                    <a:noFill/>
                    <a:ln w="9525">
                      <a:noFill/>
                      <a:miter lim="800000"/>
                      <a:headEnd/>
                      <a:tailEnd/>
                    </a:ln>
                  </pic:spPr>
                </pic:pic>
              </a:graphicData>
            </a:graphic>
          </wp:inline>
        </w:drawing>
      </w:r>
    </w:p>
    <w:p w14:paraId="58121091" w14:textId="77777777" w:rsidR="008B4BCE" w:rsidRPr="008B4BCE" w:rsidRDefault="008B4BCE" w:rsidP="008B4BCE">
      <w:pPr>
        <w:pStyle w:val="Paragraphe"/>
        <w:jc w:val="left"/>
        <w:rPr>
          <w:rFonts w:asciiTheme="minorHAnsi" w:hAnsiTheme="minorHAnsi" w:cstheme="minorHAnsi"/>
          <w:bCs/>
        </w:rPr>
      </w:pPr>
      <w:r w:rsidRPr="008B4BCE">
        <w:rPr>
          <w:rFonts w:asciiTheme="minorHAnsi" w:hAnsiTheme="minorHAnsi" w:cstheme="minorHAnsi"/>
          <w:bCs/>
        </w:rPr>
        <w:t xml:space="preserve">                 Source :</w:t>
      </w:r>
      <w:r w:rsidRPr="008B4BCE">
        <w:rPr>
          <w:rFonts w:asciiTheme="minorHAnsi" w:hAnsiTheme="minorHAnsi" w:cstheme="minorHAnsi"/>
          <w:color w:val="000000"/>
          <w:lang w:val="fr-FR" w:eastAsia="fr-CA"/>
        </w:rPr>
        <w:t xml:space="preserve"> Le soleil </w:t>
      </w:r>
      <w:r w:rsidRPr="009853CC">
        <w:rPr>
          <w:rFonts w:asciiTheme="minorHAnsi" w:hAnsiTheme="minorHAnsi" w:cstheme="minorHAnsi"/>
          <w:color w:val="000000"/>
          <w:lang w:val="fr-FR" w:eastAsia="fr-CA"/>
        </w:rPr>
        <w:t>29</w:t>
      </w:r>
      <w:r w:rsidR="00D56D4A">
        <w:rPr>
          <w:rFonts w:asciiTheme="minorHAnsi" w:hAnsiTheme="minorHAnsi" w:cstheme="minorHAnsi"/>
          <w:color w:val="000000"/>
          <w:lang w:val="fr-FR" w:eastAsia="fr-CA"/>
        </w:rPr>
        <w:t> </w:t>
      </w:r>
      <w:r w:rsidRPr="009853CC">
        <w:rPr>
          <w:rFonts w:asciiTheme="minorHAnsi" w:hAnsiTheme="minorHAnsi" w:cstheme="minorHAnsi"/>
          <w:color w:val="000000"/>
          <w:lang w:val="fr-FR" w:eastAsia="fr-CA"/>
        </w:rPr>
        <w:t>mai 2020</w:t>
      </w:r>
    </w:p>
    <w:p w14:paraId="48126A49" w14:textId="77777777" w:rsidR="00DE244C" w:rsidRPr="00DE244C" w:rsidRDefault="00DE244C" w:rsidP="00FE4FE4">
      <w:pPr>
        <w:spacing w:after="0" w:line="240" w:lineRule="auto"/>
        <w:rPr>
          <w:b/>
          <w:sz w:val="24"/>
          <w:szCs w:val="24"/>
        </w:rPr>
      </w:pPr>
      <w:commentRangeStart w:id="1"/>
      <w:r w:rsidRPr="00DE244C">
        <w:rPr>
          <w:b/>
          <w:sz w:val="24"/>
          <w:szCs w:val="24"/>
        </w:rPr>
        <w:t>Production</w:t>
      </w:r>
      <w:commentRangeEnd w:id="1"/>
      <w:r w:rsidR="00F81D48">
        <w:rPr>
          <w:rStyle w:val="Marquedecommentaire"/>
        </w:rPr>
        <w:commentReference w:id="1"/>
      </w:r>
    </w:p>
    <w:p w14:paraId="058443AC" w14:textId="77777777" w:rsidR="00433FEE" w:rsidRDefault="00FE4FE4" w:rsidP="00B640C8">
      <w:pPr>
        <w:spacing w:before="240" w:after="240" w:line="240" w:lineRule="auto"/>
        <w:rPr>
          <w:b/>
          <w:sz w:val="24"/>
          <w:szCs w:val="24"/>
        </w:rPr>
      </w:pPr>
      <w:r>
        <w:rPr>
          <w:b/>
          <w:sz w:val="24"/>
          <w:szCs w:val="24"/>
        </w:rPr>
        <w:t xml:space="preserve">Service aux entreprises du Centre de services scolaires des Samares </w:t>
      </w:r>
    </w:p>
    <w:p w14:paraId="3E24C619" w14:textId="77777777" w:rsidR="00DE244C" w:rsidRPr="00DE244C" w:rsidRDefault="00DE244C" w:rsidP="00B640C8">
      <w:pPr>
        <w:spacing w:before="240" w:after="240" w:line="240" w:lineRule="auto"/>
        <w:rPr>
          <w:b/>
          <w:sz w:val="24"/>
          <w:szCs w:val="24"/>
        </w:rPr>
      </w:pPr>
      <w:commentRangeStart w:id="2"/>
      <w:r>
        <w:rPr>
          <w:b/>
          <w:sz w:val="24"/>
          <w:szCs w:val="24"/>
        </w:rPr>
        <w:t>Collaboration</w:t>
      </w:r>
      <w:commentRangeEnd w:id="2"/>
      <w:r w:rsidR="00F81D48">
        <w:rPr>
          <w:rStyle w:val="Marquedecommentaire"/>
        </w:rPr>
        <w:commentReference w:id="2"/>
      </w:r>
    </w:p>
    <w:p w14:paraId="23D071CB" w14:textId="77777777" w:rsidR="00433FEE" w:rsidRPr="00FF351A" w:rsidRDefault="00FE4FE4" w:rsidP="00FF351A">
      <w:pPr>
        <w:spacing w:after="0" w:line="240" w:lineRule="auto"/>
        <w:rPr>
          <w:b/>
          <w:bCs/>
          <w:color w:val="000000" w:themeColor="text1"/>
          <w:sz w:val="24"/>
          <w:szCs w:val="24"/>
        </w:rPr>
      </w:pPr>
      <w:r w:rsidRPr="00FF351A">
        <w:rPr>
          <w:b/>
          <w:bCs/>
          <w:color w:val="000000" w:themeColor="text1"/>
          <w:sz w:val="24"/>
          <w:szCs w:val="24"/>
        </w:rPr>
        <w:t>Centre de service</w:t>
      </w:r>
      <w:r w:rsidR="00A02FDB">
        <w:rPr>
          <w:b/>
          <w:bCs/>
          <w:color w:val="000000" w:themeColor="text1"/>
          <w:sz w:val="24"/>
          <w:szCs w:val="24"/>
        </w:rPr>
        <w:t>s</w:t>
      </w:r>
      <w:r w:rsidRPr="00FF351A">
        <w:rPr>
          <w:b/>
          <w:bCs/>
          <w:color w:val="000000" w:themeColor="text1"/>
          <w:sz w:val="24"/>
          <w:szCs w:val="24"/>
        </w:rPr>
        <w:t xml:space="preserve"> </w:t>
      </w:r>
      <w:r w:rsidR="00A02FDB">
        <w:rPr>
          <w:b/>
          <w:bCs/>
          <w:color w:val="000000" w:themeColor="text1"/>
          <w:sz w:val="24"/>
          <w:szCs w:val="24"/>
        </w:rPr>
        <w:t xml:space="preserve">scolaires </w:t>
      </w:r>
      <w:r w:rsidRPr="00FF351A">
        <w:rPr>
          <w:b/>
          <w:bCs/>
          <w:color w:val="000000" w:themeColor="text1"/>
          <w:sz w:val="24"/>
          <w:szCs w:val="24"/>
        </w:rPr>
        <w:t>de l’Estuaire</w:t>
      </w:r>
    </w:p>
    <w:p w14:paraId="0EAA41E1" w14:textId="77777777" w:rsidR="00FE4FE4" w:rsidRPr="00066226" w:rsidRDefault="00FE4FE4" w:rsidP="00FF351A">
      <w:pPr>
        <w:spacing w:after="0" w:line="240" w:lineRule="auto"/>
        <w:rPr>
          <w:bCs/>
          <w:sz w:val="24"/>
          <w:szCs w:val="24"/>
        </w:rPr>
      </w:pPr>
      <w:r w:rsidRPr="00FF351A">
        <w:rPr>
          <w:b/>
          <w:bCs/>
          <w:sz w:val="24"/>
          <w:szCs w:val="24"/>
        </w:rPr>
        <w:t>Centre de service</w:t>
      </w:r>
      <w:r w:rsidR="00A02FDB">
        <w:rPr>
          <w:b/>
          <w:bCs/>
          <w:sz w:val="24"/>
          <w:szCs w:val="24"/>
        </w:rPr>
        <w:t>s scolaires</w:t>
      </w:r>
      <w:r w:rsidRPr="00FF351A">
        <w:rPr>
          <w:b/>
          <w:bCs/>
          <w:sz w:val="24"/>
          <w:szCs w:val="24"/>
        </w:rPr>
        <w:t xml:space="preserve"> de la Capitale</w:t>
      </w:r>
      <w:r w:rsidR="00066226" w:rsidRPr="00066226">
        <w:rPr>
          <w:bCs/>
          <w:sz w:val="24"/>
          <w:szCs w:val="24"/>
        </w:rPr>
        <w:t>,</w:t>
      </w:r>
      <w:r w:rsidR="00066226" w:rsidRPr="00066226">
        <w:rPr>
          <w:rFonts w:eastAsiaTheme="majorEastAsia" w:cstheme="minorHAnsi"/>
          <w:bCs/>
          <w:color w:val="000000" w:themeColor="text1"/>
          <w:sz w:val="24"/>
          <w:szCs w:val="24"/>
        </w:rPr>
        <w:t xml:space="preserve"> </w:t>
      </w:r>
      <w:r w:rsidR="00066226" w:rsidRPr="00066226">
        <w:rPr>
          <w:rFonts w:eastAsiaTheme="majorEastAsia" w:cstheme="minorHAnsi"/>
          <w:b/>
          <w:bCs/>
          <w:color w:val="000000" w:themeColor="text1"/>
          <w:sz w:val="24"/>
          <w:szCs w:val="24"/>
        </w:rPr>
        <w:t>École hôtelière de la Capitale</w:t>
      </w:r>
    </w:p>
    <w:p w14:paraId="34AE1301" w14:textId="77777777" w:rsidR="00FE4FE4" w:rsidRPr="00066226" w:rsidRDefault="00FE4FE4" w:rsidP="00FF351A">
      <w:pPr>
        <w:spacing w:after="0" w:line="240" w:lineRule="auto"/>
        <w:rPr>
          <w:rFonts w:eastAsiaTheme="majorEastAsia" w:cstheme="minorHAnsi"/>
          <w:bCs/>
          <w:color w:val="000000" w:themeColor="text1"/>
          <w:sz w:val="24"/>
          <w:szCs w:val="24"/>
        </w:rPr>
      </w:pPr>
      <w:r w:rsidRPr="00FF351A">
        <w:rPr>
          <w:b/>
          <w:bCs/>
          <w:sz w:val="24"/>
          <w:szCs w:val="24"/>
        </w:rPr>
        <w:t>Centre de service</w:t>
      </w:r>
      <w:r w:rsidR="00A02FDB">
        <w:rPr>
          <w:b/>
          <w:bCs/>
          <w:sz w:val="24"/>
          <w:szCs w:val="24"/>
        </w:rPr>
        <w:t>s</w:t>
      </w:r>
      <w:r w:rsidRPr="00FF351A">
        <w:rPr>
          <w:b/>
          <w:bCs/>
          <w:sz w:val="24"/>
          <w:szCs w:val="24"/>
        </w:rPr>
        <w:t xml:space="preserve"> </w:t>
      </w:r>
      <w:r w:rsidR="00A02FDB">
        <w:rPr>
          <w:b/>
          <w:bCs/>
          <w:sz w:val="24"/>
          <w:szCs w:val="24"/>
        </w:rPr>
        <w:t>scolaires</w:t>
      </w:r>
      <w:r w:rsidR="00A02FDB" w:rsidRPr="00FF351A">
        <w:rPr>
          <w:b/>
          <w:bCs/>
          <w:sz w:val="24"/>
          <w:szCs w:val="24"/>
        </w:rPr>
        <w:t xml:space="preserve"> </w:t>
      </w:r>
      <w:r w:rsidRPr="00FF351A">
        <w:rPr>
          <w:b/>
          <w:bCs/>
          <w:sz w:val="24"/>
          <w:szCs w:val="24"/>
        </w:rPr>
        <w:t>de l’Énergie</w:t>
      </w:r>
      <w:r w:rsidR="00066226">
        <w:rPr>
          <w:b/>
          <w:bCs/>
          <w:sz w:val="24"/>
          <w:szCs w:val="24"/>
        </w:rPr>
        <w:t>,</w:t>
      </w:r>
      <w:r w:rsidR="00066226" w:rsidRPr="00066226">
        <w:rPr>
          <w:rFonts w:eastAsiaTheme="majorEastAsia" w:cstheme="minorHAnsi"/>
          <w:bCs/>
          <w:color w:val="000000" w:themeColor="text1"/>
          <w:sz w:val="24"/>
          <w:szCs w:val="24"/>
        </w:rPr>
        <w:t xml:space="preserve"> </w:t>
      </w:r>
      <w:r w:rsidR="00066226" w:rsidRPr="00066226">
        <w:rPr>
          <w:rFonts w:eastAsiaTheme="majorEastAsia" w:cstheme="minorHAnsi"/>
          <w:b/>
          <w:bCs/>
          <w:color w:val="000000" w:themeColor="text1"/>
          <w:sz w:val="24"/>
          <w:szCs w:val="24"/>
        </w:rPr>
        <w:t>École Forestière de La Tuque</w:t>
      </w:r>
    </w:p>
    <w:p w14:paraId="151BE508" w14:textId="77777777" w:rsidR="00FE4FE4" w:rsidRPr="00FF351A" w:rsidRDefault="00FF12E4" w:rsidP="00FF351A">
      <w:pPr>
        <w:spacing w:after="0" w:line="240" w:lineRule="auto"/>
        <w:rPr>
          <w:b/>
          <w:bCs/>
          <w:sz w:val="24"/>
          <w:szCs w:val="24"/>
        </w:rPr>
      </w:pPr>
      <w:r>
        <w:rPr>
          <w:b/>
          <w:bCs/>
          <w:sz w:val="24"/>
          <w:szCs w:val="24"/>
        </w:rPr>
        <w:t>Centre de services scolaires des Premières Seigneuries, Centre</w:t>
      </w:r>
      <w:r w:rsidR="00FE4FE4" w:rsidRPr="00FF351A">
        <w:rPr>
          <w:b/>
          <w:bCs/>
          <w:sz w:val="24"/>
          <w:szCs w:val="24"/>
        </w:rPr>
        <w:t xml:space="preserve"> de formation professionnelle et École hôtelière Fierbourg</w:t>
      </w:r>
    </w:p>
    <w:p w14:paraId="6A2E2B50" w14:textId="77777777" w:rsidR="00FE4FE4" w:rsidRPr="00FF351A" w:rsidRDefault="00FE4FE4" w:rsidP="00FF351A">
      <w:pPr>
        <w:spacing w:after="0" w:line="240" w:lineRule="auto"/>
        <w:rPr>
          <w:b/>
          <w:bCs/>
          <w:sz w:val="24"/>
          <w:szCs w:val="24"/>
        </w:rPr>
      </w:pPr>
      <w:r w:rsidRPr="00FF351A">
        <w:rPr>
          <w:b/>
          <w:bCs/>
          <w:sz w:val="24"/>
          <w:szCs w:val="24"/>
        </w:rPr>
        <w:t>Développement économique et social Atikamek Nehirowisiw</w:t>
      </w:r>
    </w:p>
    <w:p w14:paraId="084079E0" w14:textId="77777777" w:rsidR="00FE4FE4" w:rsidRPr="00FF351A" w:rsidRDefault="00FE4FE4" w:rsidP="00FF351A">
      <w:pPr>
        <w:spacing w:after="0" w:line="240" w:lineRule="auto"/>
        <w:rPr>
          <w:rFonts w:cstheme="majorHAnsi"/>
          <w:b/>
          <w:sz w:val="24"/>
          <w:szCs w:val="24"/>
        </w:rPr>
      </w:pPr>
      <w:r w:rsidRPr="00FF351A">
        <w:rPr>
          <w:rFonts w:cstheme="majorHAnsi"/>
          <w:b/>
          <w:sz w:val="24"/>
          <w:szCs w:val="24"/>
        </w:rPr>
        <w:t>Comité sectoriel</w:t>
      </w:r>
      <w:r w:rsidR="00FF351A">
        <w:rPr>
          <w:rFonts w:cstheme="majorHAnsi"/>
          <w:b/>
          <w:sz w:val="24"/>
          <w:szCs w:val="24"/>
        </w:rPr>
        <w:t xml:space="preserve"> de la main-d’œuvre en aménagement forestier</w:t>
      </w:r>
      <w:r w:rsidR="00801D87">
        <w:rPr>
          <w:rFonts w:cstheme="majorHAnsi"/>
          <w:b/>
          <w:sz w:val="24"/>
          <w:szCs w:val="24"/>
        </w:rPr>
        <w:t>, ForêtCompétences</w:t>
      </w:r>
      <w:r w:rsidR="00FF351A">
        <w:rPr>
          <w:rFonts w:cstheme="majorHAnsi"/>
          <w:b/>
          <w:sz w:val="24"/>
          <w:szCs w:val="24"/>
        </w:rPr>
        <w:t xml:space="preserve"> </w:t>
      </w:r>
    </w:p>
    <w:p w14:paraId="2C9049BD" w14:textId="77777777" w:rsidR="00FF351A" w:rsidRPr="00E02B33" w:rsidRDefault="00FF351A" w:rsidP="00FF351A">
      <w:pPr>
        <w:spacing w:after="0" w:line="240" w:lineRule="auto"/>
        <w:rPr>
          <w:b/>
          <w:bCs/>
          <w:sz w:val="24"/>
          <w:szCs w:val="24"/>
        </w:rPr>
      </w:pPr>
      <w:r w:rsidRPr="00FF351A">
        <w:rPr>
          <w:rFonts w:cstheme="majorHAnsi"/>
          <w:b/>
          <w:sz w:val="24"/>
          <w:szCs w:val="24"/>
        </w:rPr>
        <w:t xml:space="preserve">Au Jardin des </w:t>
      </w:r>
      <w:r w:rsidR="00E02B33" w:rsidRPr="00FF351A">
        <w:rPr>
          <w:rFonts w:cstheme="majorHAnsi"/>
          <w:b/>
          <w:sz w:val="24"/>
          <w:szCs w:val="24"/>
        </w:rPr>
        <w:t>noix,</w:t>
      </w:r>
      <w:r w:rsidR="00E02B33">
        <w:rPr>
          <w:rFonts w:cstheme="majorHAnsi"/>
          <w:b/>
          <w:sz w:val="24"/>
          <w:szCs w:val="24"/>
        </w:rPr>
        <w:t xml:space="preserve"> Cercle</w:t>
      </w:r>
      <w:r>
        <w:rPr>
          <w:rFonts w:cstheme="majorHAnsi"/>
          <w:b/>
          <w:sz w:val="24"/>
          <w:szCs w:val="24"/>
        </w:rPr>
        <w:t xml:space="preserve"> des mycologues de Lanaudière et de la Mauricie</w:t>
      </w:r>
      <w:r w:rsidR="00E02B33">
        <w:rPr>
          <w:rFonts w:cstheme="majorHAnsi"/>
          <w:b/>
          <w:sz w:val="24"/>
          <w:szCs w:val="24"/>
        </w:rPr>
        <w:t>,</w:t>
      </w:r>
      <w:r w:rsidR="00E02B33" w:rsidRPr="00E02B33">
        <w:rPr>
          <w:b/>
          <w:bCs/>
          <w:sz w:val="24"/>
          <w:szCs w:val="24"/>
        </w:rPr>
        <w:t xml:space="preserve"> </w:t>
      </w:r>
      <w:r w:rsidR="00E02B33">
        <w:rPr>
          <w:b/>
          <w:bCs/>
          <w:sz w:val="24"/>
          <w:szCs w:val="24"/>
        </w:rPr>
        <w:t>Association pour la commercialisation des PFNL</w:t>
      </w:r>
    </w:p>
    <w:p w14:paraId="36699673" w14:textId="77777777" w:rsidR="00FE4FE4" w:rsidRDefault="00FF351A" w:rsidP="00FF351A">
      <w:pPr>
        <w:spacing w:after="0" w:line="240" w:lineRule="auto"/>
        <w:rPr>
          <w:b/>
          <w:bCs/>
          <w:sz w:val="24"/>
          <w:szCs w:val="24"/>
        </w:rPr>
      </w:pPr>
      <w:r>
        <w:rPr>
          <w:b/>
          <w:bCs/>
          <w:sz w:val="24"/>
          <w:szCs w:val="24"/>
        </w:rPr>
        <w:t>Saveurs des Bois</w:t>
      </w:r>
      <w:r w:rsidR="00E02B33">
        <w:rPr>
          <w:b/>
          <w:bCs/>
          <w:sz w:val="24"/>
          <w:szCs w:val="24"/>
        </w:rPr>
        <w:t xml:space="preserve"> et </w:t>
      </w:r>
      <w:r w:rsidR="000B3CB8">
        <w:rPr>
          <w:b/>
          <w:bCs/>
          <w:sz w:val="24"/>
          <w:szCs w:val="24"/>
        </w:rPr>
        <w:t>Abbaye Val-Notre-Dame</w:t>
      </w:r>
      <w:r>
        <w:rPr>
          <w:b/>
          <w:bCs/>
          <w:sz w:val="24"/>
          <w:szCs w:val="24"/>
        </w:rPr>
        <w:t xml:space="preserve"> </w:t>
      </w:r>
    </w:p>
    <w:p w14:paraId="0BBD9BDD" w14:textId="77777777" w:rsidR="00FF12E4" w:rsidRDefault="00FF12E4" w:rsidP="00FF351A">
      <w:pPr>
        <w:spacing w:after="0" w:line="240" w:lineRule="auto"/>
        <w:rPr>
          <w:b/>
          <w:bCs/>
        </w:rPr>
      </w:pPr>
      <w:r>
        <w:rPr>
          <w:b/>
          <w:bCs/>
          <w:sz w:val="24"/>
          <w:szCs w:val="24"/>
        </w:rPr>
        <w:t xml:space="preserve">Association forestière de Lanaudière </w:t>
      </w:r>
    </w:p>
    <w:p w14:paraId="041117D9" w14:textId="77777777" w:rsidR="00FE4FE4" w:rsidRDefault="00FE4FE4" w:rsidP="00B640C8">
      <w:pPr>
        <w:spacing w:before="240" w:after="240" w:line="240" w:lineRule="auto"/>
        <w:rPr>
          <w:b/>
          <w:sz w:val="24"/>
          <w:szCs w:val="24"/>
        </w:rPr>
      </w:pPr>
    </w:p>
    <w:p w14:paraId="1ECC99E7" w14:textId="77777777" w:rsidR="00E5542A" w:rsidRPr="000B4E53" w:rsidRDefault="00B640C8" w:rsidP="000B4E53">
      <w:pPr>
        <w:spacing w:before="240" w:after="240" w:line="240" w:lineRule="auto"/>
        <w:rPr>
          <w:b/>
          <w:sz w:val="24"/>
          <w:szCs w:val="24"/>
        </w:rPr>
      </w:pPr>
      <w:r w:rsidRPr="00B640C8">
        <w:rPr>
          <w:b/>
          <w:sz w:val="24"/>
          <w:szCs w:val="24"/>
        </w:rPr>
        <w:t>Date du dépôt de l’étude à FCSQ</w:t>
      </w:r>
      <w:r w:rsidR="00DE244C">
        <w:rPr>
          <w:rFonts w:cstheme="minorHAnsi"/>
          <w:sz w:val="24"/>
          <w:szCs w:val="24"/>
        </w:rPr>
        <w:br w:type="page"/>
      </w:r>
    </w:p>
    <w:p w14:paraId="2A3903FE" w14:textId="77777777" w:rsidR="00E5542A" w:rsidRPr="0079687B" w:rsidRDefault="00E5542A" w:rsidP="00E5542A">
      <w:pPr>
        <w:spacing w:after="240"/>
        <w:rPr>
          <w:rFonts w:ascii="Arial" w:hAnsi="Arial" w:cs="Arial"/>
          <w:b/>
          <w:color w:val="1F4E79" w:themeColor="accent1" w:themeShade="80"/>
        </w:rPr>
      </w:pPr>
      <w:r w:rsidRPr="000B6D07">
        <w:rPr>
          <w:b/>
          <w:sz w:val="24"/>
          <w:szCs w:val="24"/>
          <w:lang w:val="fr-FR"/>
        </w:rPr>
        <w:lastRenderedPageBreak/>
        <w:t>ÉQUIPE DE TRAVAIL</w:t>
      </w:r>
    </w:p>
    <w:tbl>
      <w:tblPr>
        <w:tblW w:w="0" w:type="auto"/>
        <w:tblCellMar>
          <w:left w:w="70" w:type="dxa"/>
          <w:right w:w="70" w:type="dxa"/>
        </w:tblCellMar>
        <w:tblLook w:val="0000" w:firstRow="0" w:lastRow="0" w:firstColumn="0" w:lastColumn="0" w:noHBand="0" w:noVBand="0"/>
      </w:tblPr>
      <w:tblGrid>
        <w:gridCol w:w="9115"/>
      </w:tblGrid>
      <w:tr w:rsidR="00F81D48" w:rsidRPr="00F81D48" w14:paraId="30AAA88E" w14:textId="77777777" w:rsidTr="00046C64">
        <w:trPr>
          <w:trHeight w:val="356"/>
        </w:trPr>
        <w:tc>
          <w:tcPr>
            <w:tcW w:w="9284" w:type="dxa"/>
          </w:tcPr>
          <w:p w14:paraId="685AEF47" w14:textId="77777777" w:rsidR="00E5542A" w:rsidRPr="00053A54" w:rsidRDefault="00E5542A" w:rsidP="00635C97">
            <w:pPr>
              <w:spacing w:after="80" w:line="240" w:lineRule="auto"/>
              <w:rPr>
                <w:rFonts w:cstheme="minorHAnsi"/>
                <w:b/>
                <w:bCs/>
                <w:sz w:val="24"/>
                <w:szCs w:val="24"/>
              </w:rPr>
            </w:pPr>
            <w:r w:rsidRPr="00053A54">
              <w:rPr>
                <w:rFonts w:cstheme="minorHAnsi"/>
                <w:b/>
                <w:sz w:val="24"/>
                <w:szCs w:val="24"/>
              </w:rPr>
              <w:t>Co</w:t>
            </w:r>
            <w:r w:rsidRPr="00053A54">
              <w:rPr>
                <w:rFonts w:cstheme="minorHAnsi"/>
                <w:b/>
                <w:bCs/>
                <w:sz w:val="24"/>
                <w:szCs w:val="24"/>
              </w:rPr>
              <w:t>ordination</w:t>
            </w:r>
          </w:p>
          <w:p w14:paraId="039A65FE" w14:textId="77777777" w:rsidR="00046C64" w:rsidRPr="00053A54" w:rsidRDefault="00046C64" w:rsidP="00046C64">
            <w:pPr>
              <w:pStyle w:val="Titre2"/>
              <w:rPr>
                <w:rFonts w:asciiTheme="minorHAnsi" w:hAnsiTheme="minorHAnsi" w:cstheme="minorHAnsi"/>
                <w:b/>
                <w:color w:val="000000" w:themeColor="text1"/>
                <w:sz w:val="24"/>
                <w:szCs w:val="24"/>
              </w:rPr>
            </w:pPr>
            <w:bookmarkStart w:id="3" w:name="_Toc56501729"/>
            <w:bookmarkStart w:id="4" w:name="_Toc56593285"/>
            <w:bookmarkStart w:id="5" w:name="_Toc56593389"/>
            <w:bookmarkStart w:id="6" w:name="_Toc57817177"/>
            <w:r w:rsidRPr="00053A54">
              <w:rPr>
                <w:rFonts w:asciiTheme="minorHAnsi" w:hAnsiTheme="minorHAnsi" w:cstheme="minorHAnsi"/>
                <w:b/>
                <w:color w:val="000000" w:themeColor="text1"/>
                <w:sz w:val="24"/>
                <w:szCs w:val="24"/>
              </w:rPr>
              <w:t xml:space="preserve">Service aux entreprises, Centre de services </w:t>
            </w:r>
            <w:r w:rsidR="00053A54">
              <w:rPr>
                <w:rFonts w:asciiTheme="minorHAnsi" w:hAnsiTheme="minorHAnsi" w:cstheme="minorHAnsi"/>
                <w:b/>
                <w:color w:val="000000" w:themeColor="text1"/>
                <w:sz w:val="24"/>
                <w:szCs w:val="24"/>
              </w:rPr>
              <w:t xml:space="preserve">scolaires </w:t>
            </w:r>
            <w:r w:rsidRPr="00053A54">
              <w:rPr>
                <w:rFonts w:asciiTheme="minorHAnsi" w:hAnsiTheme="minorHAnsi" w:cstheme="minorHAnsi"/>
                <w:b/>
                <w:color w:val="000000" w:themeColor="text1"/>
                <w:sz w:val="24"/>
                <w:szCs w:val="24"/>
              </w:rPr>
              <w:t>des Samares</w:t>
            </w:r>
            <w:bookmarkEnd w:id="3"/>
            <w:bookmarkEnd w:id="4"/>
            <w:bookmarkEnd w:id="5"/>
            <w:bookmarkEnd w:id="6"/>
          </w:p>
          <w:p w14:paraId="554763AA" w14:textId="77777777" w:rsidR="00046C64" w:rsidRPr="00053A54" w:rsidRDefault="00FF351A" w:rsidP="00046C64">
            <w:pPr>
              <w:spacing w:after="0" w:line="240" w:lineRule="auto"/>
              <w:rPr>
                <w:rFonts w:cstheme="minorHAnsi"/>
                <w:color w:val="000000" w:themeColor="text1"/>
                <w:sz w:val="24"/>
                <w:szCs w:val="24"/>
              </w:rPr>
            </w:pPr>
            <w:r w:rsidRPr="00053A54">
              <w:rPr>
                <w:rFonts w:cstheme="minorHAnsi"/>
                <w:color w:val="000000" w:themeColor="text1"/>
                <w:sz w:val="24"/>
                <w:szCs w:val="24"/>
              </w:rPr>
              <w:t xml:space="preserve">Stéphane Toustou </w:t>
            </w:r>
          </w:p>
          <w:p w14:paraId="2EC758E9" w14:textId="77777777" w:rsidR="00FF351A" w:rsidRPr="00053A54" w:rsidRDefault="00FF351A" w:rsidP="00046C64">
            <w:pPr>
              <w:spacing w:after="0" w:line="240" w:lineRule="auto"/>
              <w:rPr>
                <w:rFonts w:cstheme="minorHAnsi"/>
                <w:color w:val="000000" w:themeColor="text1"/>
                <w:sz w:val="24"/>
                <w:szCs w:val="24"/>
              </w:rPr>
            </w:pPr>
            <w:r w:rsidRPr="00053A54">
              <w:rPr>
                <w:rFonts w:cstheme="minorHAnsi"/>
                <w:color w:val="000000" w:themeColor="text1"/>
                <w:sz w:val="24"/>
                <w:szCs w:val="24"/>
              </w:rPr>
              <w:t>Coordonnateur</w:t>
            </w:r>
          </w:p>
        </w:tc>
      </w:tr>
      <w:tr w:rsidR="00F81D48" w:rsidRPr="00F81D48" w14:paraId="23D23A09" w14:textId="77777777" w:rsidTr="00046C64">
        <w:tc>
          <w:tcPr>
            <w:tcW w:w="9284" w:type="dxa"/>
          </w:tcPr>
          <w:p w14:paraId="1E11151F" w14:textId="77777777" w:rsidR="00FF351A" w:rsidRPr="00053A54" w:rsidRDefault="00FF351A" w:rsidP="00FF351A">
            <w:pPr>
              <w:spacing w:after="0" w:line="240" w:lineRule="auto"/>
              <w:rPr>
                <w:rFonts w:cstheme="minorHAnsi"/>
                <w:b/>
                <w:color w:val="000000" w:themeColor="text1"/>
                <w:sz w:val="24"/>
                <w:szCs w:val="24"/>
              </w:rPr>
            </w:pPr>
            <w:r w:rsidRPr="00053A54">
              <w:rPr>
                <w:rFonts w:cstheme="minorHAnsi"/>
                <w:b/>
                <w:color w:val="000000" w:themeColor="text1"/>
                <w:sz w:val="24"/>
                <w:szCs w:val="24"/>
              </w:rPr>
              <w:t>Fédération des centres de services scolaires du Québec (FCSSQ)</w:t>
            </w:r>
          </w:p>
          <w:p w14:paraId="10640F52" w14:textId="77777777" w:rsidR="00FF351A" w:rsidRPr="00053A54" w:rsidRDefault="00FF351A" w:rsidP="00FF351A">
            <w:pPr>
              <w:spacing w:after="0" w:line="240" w:lineRule="auto"/>
              <w:rPr>
                <w:rFonts w:cstheme="minorHAnsi"/>
                <w:color w:val="000000" w:themeColor="text1"/>
                <w:sz w:val="24"/>
                <w:szCs w:val="24"/>
              </w:rPr>
            </w:pPr>
            <w:r w:rsidRPr="00053A54">
              <w:rPr>
                <w:rFonts w:cstheme="minorHAnsi"/>
                <w:color w:val="000000" w:themeColor="text1"/>
                <w:sz w:val="24"/>
                <w:szCs w:val="24"/>
              </w:rPr>
              <w:t>Marjorie Ménard</w:t>
            </w:r>
          </w:p>
          <w:p w14:paraId="69AC7415" w14:textId="77777777" w:rsidR="00FF351A" w:rsidRPr="00053A54" w:rsidRDefault="00FF351A" w:rsidP="00FF351A">
            <w:pPr>
              <w:spacing w:after="0" w:line="240" w:lineRule="auto"/>
              <w:rPr>
                <w:rFonts w:cstheme="minorHAnsi"/>
                <w:color w:val="000000" w:themeColor="text1"/>
                <w:sz w:val="24"/>
                <w:szCs w:val="24"/>
              </w:rPr>
            </w:pPr>
            <w:r w:rsidRPr="00053A54">
              <w:rPr>
                <w:rFonts w:cstheme="minorHAnsi"/>
                <w:color w:val="000000" w:themeColor="text1"/>
                <w:sz w:val="24"/>
                <w:szCs w:val="24"/>
              </w:rPr>
              <w:t>Coordonnatrice des services éducatifs </w:t>
            </w:r>
          </w:p>
          <w:p w14:paraId="17EE4BC8" w14:textId="77777777" w:rsidR="00FF351A" w:rsidRPr="00053A54" w:rsidRDefault="00FF351A" w:rsidP="00FF351A">
            <w:pPr>
              <w:spacing w:after="0" w:line="240" w:lineRule="auto"/>
              <w:rPr>
                <w:rFonts w:cstheme="minorHAnsi"/>
                <w:color w:val="000000" w:themeColor="text1"/>
                <w:sz w:val="24"/>
                <w:szCs w:val="24"/>
              </w:rPr>
            </w:pPr>
            <w:r w:rsidRPr="00053A54">
              <w:rPr>
                <w:rFonts w:cstheme="minorHAnsi"/>
                <w:bCs/>
                <w:color w:val="000000" w:themeColor="text1"/>
                <w:sz w:val="24"/>
                <w:szCs w:val="24"/>
              </w:rPr>
              <w:t>Marie-Pier Jobin</w:t>
            </w:r>
          </w:p>
          <w:p w14:paraId="2BDDFEB1" w14:textId="77777777" w:rsidR="00053A54" w:rsidRDefault="00FF351A" w:rsidP="00046C64">
            <w:pPr>
              <w:spacing w:after="0" w:line="240" w:lineRule="auto"/>
              <w:rPr>
                <w:rFonts w:cstheme="minorHAnsi"/>
                <w:color w:val="000000" w:themeColor="text1"/>
                <w:sz w:val="24"/>
                <w:szCs w:val="24"/>
              </w:rPr>
            </w:pPr>
            <w:r w:rsidRPr="00053A54">
              <w:rPr>
                <w:rFonts w:cstheme="minorHAnsi"/>
                <w:color w:val="000000" w:themeColor="text1"/>
                <w:sz w:val="24"/>
                <w:szCs w:val="24"/>
              </w:rPr>
              <w:t>Chargée de projet aux attestations d’études professionnelles (AEP)</w:t>
            </w:r>
          </w:p>
          <w:p w14:paraId="7E808744" w14:textId="77777777" w:rsidR="00E5542A" w:rsidRPr="00053A54" w:rsidRDefault="000C4668" w:rsidP="00046C64">
            <w:pPr>
              <w:spacing w:after="0" w:line="240" w:lineRule="auto"/>
              <w:rPr>
                <w:rFonts w:cstheme="minorHAnsi"/>
                <w:color w:val="000000" w:themeColor="text1"/>
                <w:sz w:val="24"/>
                <w:szCs w:val="24"/>
              </w:rPr>
            </w:pPr>
            <w:r w:rsidRPr="00053A54">
              <w:rPr>
                <w:rFonts w:cstheme="minorHAnsi"/>
                <w:sz w:val="24"/>
                <w:szCs w:val="24"/>
              </w:rPr>
              <w:tab/>
            </w:r>
          </w:p>
        </w:tc>
      </w:tr>
      <w:tr w:rsidR="00F81D48" w:rsidRPr="00F81D48" w14:paraId="215D4682" w14:textId="77777777" w:rsidTr="00046C64">
        <w:tc>
          <w:tcPr>
            <w:tcW w:w="9284" w:type="dxa"/>
          </w:tcPr>
          <w:p w14:paraId="53092856" w14:textId="77777777" w:rsidR="00E5542A" w:rsidRPr="00053A54" w:rsidRDefault="00E5542A" w:rsidP="00635C97">
            <w:pPr>
              <w:spacing w:after="80" w:line="240" w:lineRule="auto"/>
              <w:rPr>
                <w:rFonts w:cstheme="minorHAnsi"/>
                <w:b/>
                <w:bCs/>
                <w:sz w:val="24"/>
                <w:szCs w:val="24"/>
              </w:rPr>
            </w:pPr>
            <w:r w:rsidRPr="00053A54">
              <w:rPr>
                <w:rFonts w:cstheme="minorHAnsi"/>
                <w:b/>
                <w:bCs/>
                <w:sz w:val="24"/>
                <w:szCs w:val="24"/>
              </w:rPr>
              <w:t>Recherche et rédaction</w:t>
            </w:r>
          </w:p>
        </w:tc>
      </w:tr>
      <w:tr w:rsidR="00F81D48" w:rsidRPr="00F81D48" w14:paraId="05F0F0DE" w14:textId="77777777" w:rsidTr="00046C64">
        <w:tc>
          <w:tcPr>
            <w:tcW w:w="9284" w:type="dxa"/>
          </w:tcPr>
          <w:p w14:paraId="1266A5D9" w14:textId="77777777" w:rsidR="00046C64" w:rsidRDefault="00046C64" w:rsidP="00713A7B">
            <w:pPr>
              <w:pStyle w:val="Nom"/>
              <w:spacing w:before="0"/>
              <w:ind w:right="121"/>
              <w:rPr>
                <w:rFonts w:asciiTheme="minorHAnsi" w:hAnsiTheme="minorHAnsi" w:cstheme="minorHAnsi"/>
                <w:i w:val="0"/>
                <w:color w:val="000000" w:themeColor="text1"/>
                <w:sz w:val="24"/>
              </w:rPr>
            </w:pPr>
            <w:r w:rsidRPr="00053A54">
              <w:rPr>
                <w:rFonts w:asciiTheme="minorHAnsi" w:hAnsiTheme="minorHAnsi" w:cstheme="minorHAnsi"/>
                <w:i w:val="0"/>
                <w:color w:val="000000" w:themeColor="text1"/>
                <w:sz w:val="24"/>
              </w:rPr>
              <w:t>Hélène Hudon, rédactrice</w:t>
            </w:r>
          </w:p>
          <w:p w14:paraId="06F5274A" w14:textId="77777777" w:rsidR="00053A54" w:rsidRPr="00053A54" w:rsidRDefault="00053A54" w:rsidP="00053A54">
            <w:pPr>
              <w:pStyle w:val="Fonction"/>
            </w:pPr>
          </w:p>
        </w:tc>
      </w:tr>
      <w:tr w:rsidR="00F81D48" w:rsidRPr="00F81D48" w14:paraId="4A38D020" w14:textId="77777777" w:rsidTr="00046C64">
        <w:tc>
          <w:tcPr>
            <w:tcW w:w="9284" w:type="dxa"/>
          </w:tcPr>
          <w:p w14:paraId="075523DB" w14:textId="77777777" w:rsidR="00E5542A" w:rsidRDefault="00E5542A" w:rsidP="00046C64">
            <w:pPr>
              <w:spacing w:after="0" w:line="240" w:lineRule="auto"/>
              <w:rPr>
                <w:rFonts w:cstheme="minorHAnsi"/>
                <w:b/>
                <w:bCs/>
                <w:sz w:val="24"/>
                <w:szCs w:val="24"/>
              </w:rPr>
            </w:pPr>
            <w:r w:rsidRPr="00053A54">
              <w:rPr>
                <w:rFonts w:cstheme="minorHAnsi"/>
                <w:b/>
                <w:bCs/>
                <w:sz w:val="24"/>
                <w:szCs w:val="24"/>
              </w:rPr>
              <w:t>Collaboration</w:t>
            </w:r>
          </w:p>
          <w:p w14:paraId="684D4CAB" w14:textId="77777777" w:rsidR="00053A54" w:rsidRPr="00053A54" w:rsidRDefault="00053A54" w:rsidP="00046C64">
            <w:pPr>
              <w:spacing w:after="0" w:line="240" w:lineRule="auto"/>
              <w:rPr>
                <w:rFonts w:cstheme="minorHAnsi"/>
                <w:b/>
                <w:bCs/>
                <w:sz w:val="24"/>
                <w:szCs w:val="24"/>
              </w:rPr>
            </w:pPr>
            <w:r>
              <w:rPr>
                <w:rFonts w:cstheme="minorHAnsi"/>
                <w:b/>
                <w:bCs/>
                <w:sz w:val="24"/>
                <w:szCs w:val="24"/>
              </w:rPr>
              <w:t xml:space="preserve">Représentants du milieu scolaire </w:t>
            </w:r>
          </w:p>
          <w:p w14:paraId="78831A3A" w14:textId="77777777" w:rsidR="00046C64" w:rsidRPr="00053A54" w:rsidRDefault="00046C64" w:rsidP="00066226">
            <w:pPr>
              <w:spacing w:after="0" w:line="240" w:lineRule="auto"/>
              <w:rPr>
                <w:rFonts w:cstheme="minorHAnsi"/>
                <w:b/>
                <w:bCs/>
                <w:color w:val="000000" w:themeColor="text1"/>
                <w:sz w:val="24"/>
                <w:szCs w:val="24"/>
              </w:rPr>
            </w:pPr>
            <w:r w:rsidRPr="00053A54">
              <w:rPr>
                <w:rFonts w:cstheme="minorHAnsi"/>
                <w:b/>
                <w:bCs/>
                <w:color w:val="000000" w:themeColor="text1"/>
                <w:sz w:val="24"/>
                <w:szCs w:val="24"/>
              </w:rPr>
              <w:t>Centre de service</w:t>
            </w:r>
            <w:r w:rsidR="00053A54">
              <w:rPr>
                <w:rFonts w:cstheme="minorHAnsi"/>
                <w:b/>
                <w:bCs/>
                <w:color w:val="000000" w:themeColor="text1"/>
                <w:sz w:val="24"/>
                <w:szCs w:val="24"/>
              </w:rPr>
              <w:t xml:space="preserve">s scolaires </w:t>
            </w:r>
            <w:r w:rsidRPr="00053A54">
              <w:rPr>
                <w:rFonts w:cstheme="minorHAnsi"/>
                <w:b/>
                <w:bCs/>
                <w:color w:val="000000" w:themeColor="text1"/>
                <w:sz w:val="24"/>
                <w:szCs w:val="24"/>
              </w:rPr>
              <w:t>de l’Estuaire</w:t>
            </w:r>
          </w:p>
          <w:p w14:paraId="589228AB" w14:textId="77777777" w:rsidR="00046C64" w:rsidRPr="00053A54" w:rsidRDefault="00046C64" w:rsidP="00046C64">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 xml:space="preserve"> Éric Desbiens</w:t>
            </w:r>
          </w:p>
          <w:p w14:paraId="7A2EFCDD" w14:textId="77777777" w:rsidR="00046C64" w:rsidRPr="00053A54" w:rsidRDefault="00046C64" w:rsidP="00046C64">
            <w:pPr>
              <w:spacing w:after="0" w:line="240" w:lineRule="auto"/>
              <w:ind w:right="-1841"/>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Conseiller pédagogique et en reconnaissance des acquis et des compétences (RAC)</w:t>
            </w:r>
          </w:p>
          <w:p w14:paraId="77A794D5" w14:textId="77777777" w:rsidR="00046C64" w:rsidRPr="00053A54" w:rsidRDefault="00046C64" w:rsidP="00066226">
            <w:pPr>
              <w:spacing w:after="0" w:line="240" w:lineRule="auto"/>
              <w:rPr>
                <w:rFonts w:cstheme="minorHAnsi"/>
                <w:b/>
                <w:bCs/>
                <w:sz w:val="24"/>
                <w:szCs w:val="24"/>
              </w:rPr>
            </w:pPr>
            <w:r w:rsidRPr="00053A54">
              <w:rPr>
                <w:rFonts w:cstheme="minorHAnsi"/>
                <w:b/>
                <w:bCs/>
                <w:sz w:val="24"/>
                <w:szCs w:val="24"/>
              </w:rPr>
              <w:t>Centre de service</w:t>
            </w:r>
            <w:r w:rsidR="00053A54">
              <w:rPr>
                <w:rFonts w:cstheme="minorHAnsi"/>
                <w:b/>
                <w:bCs/>
                <w:sz w:val="24"/>
                <w:szCs w:val="24"/>
              </w:rPr>
              <w:t>s scolaires</w:t>
            </w:r>
            <w:r w:rsidRPr="00053A54">
              <w:rPr>
                <w:rFonts w:cstheme="minorHAnsi"/>
                <w:b/>
                <w:bCs/>
                <w:sz w:val="24"/>
                <w:szCs w:val="24"/>
              </w:rPr>
              <w:t xml:space="preserve"> de la Capitale</w:t>
            </w:r>
          </w:p>
          <w:p w14:paraId="7305949B" w14:textId="77777777" w:rsidR="00046C64" w:rsidRPr="00053A54" w:rsidRDefault="00046C64" w:rsidP="00046C64">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Denis Castonguay</w:t>
            </w:r>
          </w:p>
          <w:p w14:paraId="3822E76F" w14:textId="77777777" w:rsidR="00046C64" w:rsidRPr="00053A54" w:rsidRDefault="00046C64" w:rsidP="00046C64">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Directeur École hôtelière de la Capitale</w:t>
            </w:r>
          </w:p>
          <w:p w14:paraId="2E15612C" w14:textId="77777777" w:rsidR="00E02B33" w:rsidRDefault="00046C64" w:rsidP="00E02B33">
            <w:pPr>
              <w:spacing w:after="0"/>
              <w:rPr>
                <w:rFonts w:cstheme="minorHAnsi"/>
                <w:b/>
                <w:bCs/>
                <w:sz w:val="24"/>
                <w:szCs w:val="24"/>
              </w:rPr>
            </w:pPr>
            <w:r w:rsidRPr="00053A54">
              <w:rPr>
                <w:rFonts w:cstheme="minorHAnsi"/>
                <w:b/>
                <w:bCs/>
                <w:sz w:val="24"/>
                <w:szCs w:val="24"/>
              </w:rPr>
              <w:t>Centre de service</w:t>
            </w:r>
            <w:r w:rsidR="00053A54">
              <w:rPr>
                <w:rFonts w:cstheme="minorHAnsi"/>
                <w:b/>
                <w:bCs/>
                <w:sz w:val="24"/>
                <w:szCs w:val="24"/>
              </w:rPr>
              <w:t>s scolaires</w:t>
            </w:r>
            <w:r w:rsidRPr="00053A54">
              <w:rPr>
                <w:rFonts w:cstheme="minorHAnsi"/>
                <w:b/>
                <w:bCs/>
                <w:sz w:val="24"/>
                <w:szCs w:val="24"/>
              </w:rPr>
              <w:t xml:space="preserve"> de l’Énergie</w:t>
            </w:r>
          </w:p>
          <w:p w14:paraId="053D9248" w14:textId="77777777" w:rsidR="00046C64" w:rsidRPr="00E02B33" w:rsidRDefault="00046C64" w:rsidP="00E02B33">
            <w:pPr>
              <w:spacing w:after="0"/>
              <w:rPr>
                <w:rFonts w:cstheme="minorHAnsi"/>
                <w:b/>
                <w:bCs/>
                <w:sz w:val="24"/>
                <w:szCs w:val="24"/>
              </w:rPr>
            </w:pPr>
            <w:r w:rsidRPr="00053A54">
              <w:rPr>
                <w:rFonts w:eastAsiaTheme="majorEastAsia" w:cstheme="minorHAnsi"/>
                <w:bCs/>
                <w:color w:val="000000" w:themeColor="text1"/>
                <w:sz w:val="24"/>
                <w:szCs w:val="24"/>
              </w:rPr>
              <w:t xml:space="preserve"> Gilles Renaud</w:t>
            </w:r>
          </w:p>
          <w:p w14:paraId="26217799" w14:textId="77777777" w:rsidR="00046C64" w:rsidRPr="00053A54" w:rsidRDefault="00046C64" w:rsidP="00046C64">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Directeur École Forestière de La Tuque</w:t>
            </w:r>
          </w:p>
          <w:p w14:paraId="6CF5FF32" w14:textId="77777777" w:rsidR="00046C64" w:rsidRPr="00053A54" w:rsidRDefault="00046C64" w:rsidP="00046C64">
            <w:pPr>
              <w:spacing w:after="0"/>
              <w:rPr>
                <w:rFonts w:cstheme="minorHAnsi"/>
                <w:b/>
                <w:bCs/>
                <w:sz w:val="24"/>
                <w:szCs w:val="24"/>
              </w:rPr>
            </w:pPr>
            <w:r w:rsidRPr="00053A54">
              <w:rPr>
                <w:rFonts w:cstheme="minorHAnsi"/>
                <w:b/>
                <w:bCs/>
                <w:sz w:val="24"/>
                <w:szCs w:val="24"/>
              </w:rPr>
              <w:t>Centre de formation professionnelle et École hôtelière Fierbourg</w:t>
            </w:r>
          </w:p>
          <w:p w14:paraId="344C2078" w14:textId="77777777" w:rsidR="00046C64" w:rsidRPr="00053A54" w:rsidRDefault="00046C64" w:rsidP="00046C64">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 xml:space="preserve"> Mélanie Blouin</w:t>
            </w:r>
          </w:p>
          <w:p w14:paraId="67866672" w14:textId="77777777" w:rsidR="00046C64" w:rsidRPr="00053A54" w:rsidRDefault="00046C64" w:rsidP="00046C64">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Agente de développement Fierbourg</w:t>
            </w:r>
          </w:p>
          <w:p w14:paraId="2A150EDD" w14:textId="77777777" w:rsidR="00046C64" w:rsidRPr="00053A54" w:rsidRDefault="00046C64" w:rsidP="000B4E53">
            <w:pPr>
              <w:pStyle w:val="Titre2"/>
              <w:rPr>
                <w:rFonts w:asciiTheme="minorHAnsi" w:hAnsiTheme="minorHAnsi" w:cstheme="minorHAnsi"/>
                <w:b/>
                <w:color w:val="000000" w:themeColor="text1"/>
                <w:sz w:val="24"/>
                <w:szCs w:val="24"/>
              </w:rPr>
            </w:pPr>
            <w:bookmarkStart w:id="7" w:name="_Toc56501730"/>
            <w:bookmarkStart w:id="8" w:name="_Toc56593286"/>
            <w:bookmarkStart w:id="9" w:name="_Toc56593390"/>
            <w:bookmarkStart w:id="10" w:name="_Toc57817178"/>
            <w:r w:rsidRPr="00053A54">
              <w:rPr>
                <w:rFonts w:asciiTheme="minorHAnsi" w:hAnsiTheme="minorHAnsi" w:cstheme="minorHAnsi"/>
                <w:b/>
                <w:color w:val="000000" w:themeColor="text1"/>
                <w:sz w:val="24"/>
                <w:szCs w:val="24"/>
              </w:rPr>
              <w:t xml:space="preserve">Centre de services </w:t>
            </w:r>
            <w:r w:rsidR="00053A54">
              <w:rPr>
                <w:rFonts w:asciiTheme="minorHAnsi" w:hAnsiTheme="minorHAnsi" w:cstheme="minorHAnsi"/>
                <w:b/>
                <w:color w:val="000000" w:themeColor="text1"/>
                <w:sz w:val="24"/>
                <w:szCs w:val="24"/>
              </w:rPr>
              <w:t xml:space="preserve">scolaires </w:t>
            </w:r>
            <w:r w:rsidRPr="00053A54">
              <w:rPr>
                <w:rFonts w:asciiTheme="minorHAnsi" w:hAnsiTheme="minorHAnsi" w:cstheme="minorHAnsi"/>
                <w:b/>
                <w:color w:val="000000" w:themeColor="text1"/>
                <w:sz w:val="24"/>
                <w:szCs w:val="24"/>
              </w:rPr>
              <w:t xml:space="preserve">des </w:t>
            </w:r>
            <w:r w:rsidR="000B4E53" w:rsidRPr="00053A54">
              <w:rPr>
                <w:rFonts w:asciiTheme="minorHAnsi" w:hAnsiTheme="minorHAnsi" w:cstheme="minorHAnsi"/>
                <w:b/>
                <w:color w:val="000000" w:themeColor="text1"/>
                <w:sz w:val="24"/>
                <w:szCs w:val="24"/>
              </w:rPr>
              <w:t>Samares, Service aux entreprises</w:t>
            </w:r>
            <w:bookmarkEnd w:id="7"/>
            <w:bookmarkEnd w:id="8"/>
            <w:bookmarkEnd w:id="9"/>
            <w:bookmarkEnd w:id="10"/>
            <w:r w:rsidR="000B4E53" w:rsidRPr="00053A54">
              <w:rPr>
                <w:rFonts w:asciiTheme="minorHAnsi" w:hAnsiTheme="minorHAnsi" w:cstheme="minorHAnsi"/>
                <w:b/>
                <w:color w:val="000000" w:themeColor="text1"/>
                <w:sz w:val="24"/>
                <w:szCs w:val="24"/>
              </w:rPr>
              <w:t xml:space="preserve"> </w:t>
            </w:r>
          </w:p>
          <w:p w14:paraId="04E7F9E6" w14:textId="77777777" w:rsidR="00046C64" w:rsidRPr="00053A54" w:rsidRDefault="00046C64" w:rsidP="000B4E53">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 xml:space="preserve"> Johanne Audette</w:t>
            </w:r>
          </w:p>
          <w:p w14:paraId="526A9637" w14:textId="77777777" w:rsidR="00046C64" w:rsidRDefault="00046C64" w:rsidP="000B4E53">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Agente de développement SAE</w:t>
            </w:r>
          </w:p>
          <w:p w14:paraId="5E119585" w14:textId="77777777" w:rsidR="00053A54" w:rsidRDefault="00053A54" w:rsidP="000B4E53">
            <w:pPr>
              <w:spacing w:after="0" w:line="240" w:lineRule="auto"/>
              <w:rPr>
                <w:rFonts w:eastAsiaTheme="majorEastAsia" w:cstheme="minorHAnsi"/>
                <w:bCs/>
                <w:color w:val="000000" w:themeColor="text1"/>
                <w:sz w:val="24"/>
                <w:szCs w:val="24"/>
              </w:rPr>
            </w:pPr>
          </w:p>
          <w:p w14:paraId="63A1EB7A" w14:textId="77777777" w:rsidR="00053A54" w:rsidRPr="00053A54" w:rsidRDefault="00053A54" w:rsidP="000B4E53">
            <w:pPr>
              <w:spacing w:after="0" w:line="240" w:lineRule="auto"/>
              <w:rPr>
                <w:rFonts w:eastAsiaTheme="majorEastAsia" w:cstheme="minorHAnsi"/>
                <w:b/>
                <w:bCs/>
                <w:color w:val="000000" w:themeColor="text1"/>
                <w:sz w:val="24"/>
                <w:szCs w:val="24"/>
              </w:rPr>
            </w:pPr>
            <w:r w:rsidRPr="00053A54">
              <w:rPr>
                <w:rFonts w:eastAsiaTheme="majorEastAsia" w:cstheme="minorHAnsi"/>
                <w:b/>
                <w:bCs/>
                <w:color w:val="000000" w:themeColor="text1"/>
                <w:sz w:val="24"/>
                <w:szCs w:val="24"/>
              </w:rPr>
              <w:t xml:space="preserve">Représentants du milieu du travail </w:t>
            </w:r>
          </w:p>
          <w:p w14:paraId="55D39131" w14:textId="77777777" w:rsidR="00046C64" w:rsidRPr="00053A54" w:rsidRDefault="00046C64" w:rsidP="000B4E53">
            <w:pPr>
              <w:spacing w:after="0"/>
              <w:rPr>
                <w:rFonts w:cstheme="minorHAnsi"/>
                <w:b/>
                <w:bCs/>
                <w:sz w:val="24"/>
                <w:szCs w:val="24"/>
              </w:rPr>
            </w:pPr>
            <w:r w:rsidRPr="00053A54">
              <w:rPr>
                <w:rFonts w:cstheme="minorHAnsi"/>
                <w:b/>
                <w:bCs/>
                <w:sz w:val="24"/>
                <w:szCs w:val="24"/>
              </w:rPr>
              <w:t>Développement économique et social Atikamek Nehirowisiw</w:t>
            </w:r>
          </w:p>
          <w:p w14:paraId="3075F7E4" w14:textId="77777777" w:rsidR="00046C64" w:rsidRPr="00053A54" w:rsidRDefault="00046C64" w:rsidP="000B4E53">
            <w:pPr>
              <w:spacing w:after="0" w:line="240" w:lineRule="auto"/>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Pierre Boucher</w:t>
            </w:r>
            <w:r w:rsidR="000B4E53" w:rsidRPr="00053A54">
              <w:rPr>
                <w:rFonts w:eastAsiaTheme="majorEastAsia" w:cstheme="minorHAnsi"/>
                <w:bCs/>
                <w:color w:val="000000" w:themeColor="text1"/>
                <w:sz w:val="24"/>
                <w:szCs w:val="24"/>
              </w:rPr>
              <w:t>, titre</w:t>
            </w:r>
            <w:r w:rsidR="00D56D4A">
              <w:rPr>
                <w:rFonts w:eastAsiaTheme="majorEastAsia" w:cstheme="minorHAnsi"/>
                <w:bCs/>
                <w:color w:val="000000" w:themeColor="text1"/>
                <w:sz w:val="24"/>
                <w:szCs w:val="24"/>
              </w:rPr>
              <w:t> </w:t>
            </w:r>
            <w:r w:rsidR="000B4E53" w:rsidRPr="00053A54">
              <w:rPr>
                <w:rFonts w:eastAsiaTheme="majorEastAsia" w:cstheme="minorHAnsi"/>
                <w:bCs/>
                <w:color w:val="000000" w:themeColor="text1"/>
                <w:sz w:val="24"/>
                <w:szCs w:val="24"/>
              </w:rPr>
              <w:t>????</w:t>
            </w:r>
          </w:p>
          <w:p w14:paraId="38B3BFAB" w14:textId="77777777" w:rsidR="00F20B41" w:rsidRDefault="004063A6" w:rsidP="000B4E53">
            <w:pPr>
              <w:spacing w:after="0" w:line="240" w:lineRule="auto"/>
              <w:rPr>
                <w:rFonts w:eastAsiaTheme="majorEastAsia" w:cstheme="minorHAnsi"/>
                <w:bCs/>
                <w:color w:val="000000" w:themeColor="text1"/>
                <w:sz w:val="24"/>
                <w:szCs w:val="24"/>
              </w:rPr>
            </w:pPr>
            <w:r>
              <w:rPr>
                <w:rFonts w:eastAsiaTheme="majorEastAsia" w:cstheme="minorHAnsi"/>
                <w:bCs/>
                <w:color w:val="000000" w:themeColor="text1"/>
                <w:sz w:val="24"/>
                <w:szCs w:val="24"/>
                <w:highlight w:val="yellow"/>
              </w:rPr>
              <w:t>Kim Les</w:t>
            </w:r>
            <w:r w:rsidR="00367A05" w:rsidRPr="00F20B41">
              <w:rPr>
                <w:rFonts w:eastAsiaTheme="majorEastAsia" w:cstheme="minorHAnsi"/>
                <w:bCs/>
                <w:color w:val="000000" w:themeColor="text1"/>
                <w:sz w:val="24"/>
                <w:szCs w:val="24"/>
                <w:highlight w:val="yellow"/>
              </w:rPr>
              <w:t>age, responsable de l’employabilité et de la formation</w:t>
            </w:r>
            <w:r w:rsidR="00F20B41" w:rsidRPr="00F20B41">
              <w:rPr>
                <w:rFonts w:eastAsiaTheme="majorEastAsia" w:cstheme="minorHAnsi"/>
                <w:bCs/>
                <w:color w:val="000000" w:themeColor="text1"/>
                <w:sz w:val="24"/>
                <w:szCs w:val="24"/>
                <w:highlight w:val="yellow"/>
              </w:rPr>
              <w:t>,</w:t>
            </w:r>
            <w:r w:rsidR="00367A05" w:rsidRPr="00F20B41">
              <w:rPr>
                <w:rFonts w:eastAsiaTheme="majorEastAsia" w:cstheme="minorHAnsi"/>
                <w:bCs/>
                <w:color w:val="000000" w:themeColor="text1"/>
                <w:sz w:val="24"/>
                <w:szCs w:val="24"/>
                <w:highlight w:val="yellow"/>
              </w:rPr>
              <w:t xml:space="preserve"> </w:t>
            </w:r>
            <w:r w:rsidR="00F20B41" w:rsidRPr="00F20B41">
              <w:rPr>
                <w:rFonts w:ascii="Calibri" w:hAnsi="Calibri" w:cs="Calibri"/>
                <w:highlight w:val="yellow"/>
              </w:rPr>
              <w:t>Service d’employabilité</w:t>
            </w:r>
            <w:r w:rsidR="00F20B41" w:rsidRPr="00F20B41">
              <w:rPr>
                <w:rFonts w:ascii="Calibri" w:hAnsi="Calibri" w:cs="Calibri"/>
                <w:color w:val="000000"/>
                <w:highlight w:val="yellow"/>
              </w:rPr>
              <w:t xml:space="preserve"> </w:t>
            </w:r>
            <w:r w:rsidR="00F20B41" w:rsidRPr="00F20B41">
              <w:rPr>
                <w:rFonts w:ascii="Calibri" w:hAnsi="Calibri" w:cs="Calibri"/>
                <w:color w:val="000000"/>
                <w:sz w:val="24"/>
                <w:szCs w:val="24"/>
                <w:highlight w:val="yellow"/>
              </w:rPr>
              <w:t>Wikotcitamasowin, Conseil de la Nation Atikamekw</w:t>
            </w:r>
          </w:p>
          <w:p w14:paraId="62CCD4CB" w14:textId="77777777" w:rsidR="000B4E53" w:rsidRPr="00053A54" w:rsidRDefault="000B4E53" w:rsidP="000B4E53">
            <w:pPr>
              <w:spacing w:after="0" w:line="240" w:lineRule="auto"/>
              <w:rPr>
                <w:rFonts w:cstheme="minorHAnsi"/>
                <w:b/>
                <w:sz w:val="24"/>
                <w:szCs w:val="24"/>
              </w:rPr>
            </w:pPr>
            <w:r w:rsidRPr="00053A54">
              <w:rPr>
                <w:rFonts w:cstheme="minorHAnsi"/>
                <w:b/>
                <w:sz w:val="24"/>
                <w:szCs w:val="24"/>
              </w:rPr>
              <w:t xml:space="preserve">Au Jardin des noix </w:t>
            </w:r>
            <w:r w:rsidR="00713A7B" w:rsidRPr="00053A54">
              <w:rPr>
                <w:rFonts w:cstheme="minorHAnsi"/>
                <w:b/>
                <w:sz w:val="24"/>
                <w:szCs w:val="24"/>
              </w:rPr>
              <w:t>et Cercle des mycologues de Lanaudière et de la Mauricie</w:t>
            </w:r>
          </w:p>
          <w:p w14:paraId="670C4922" w14:textId="77777777" w:rsidR="00367A05" w:rsidRPr="00053A54" w:rsidRDefault="00046C64" w:rsidP="000B4E53">
            <w:pPr>
              <w:spacing w:after="0"/>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Yvan Perreault</w:t>
            </w:r>
            <w:r w:rsidR="000B4E53" w:rsidRPr="00053A54">
              <w:rPr>
                <w:rFonts w:eastAsiaTheme="majorEastAsia" w:cstheme="minorHAnsi"/>
                <w:bCs/>
                <w:color w:val="000000" w:themeColor="text1"/>
                <w:sz w:val="24"/>
                <w:szCs w:val="24"/>
              </w:rPr>
              <w:t xml:space="preserve">, </w:t>
            </w:r>
            <w:r w:rsidR="00713A7B" w:rsidRPr="00053A54">
              <w:rPr>
                <w:rFonts w:eastAsiaTheme="majorEastAsia" w:cstheme="minorHAnsi"/>
                <w:bCs/>
                <w:color w:val="000000" w:themeColor="text1"/>
                <w:sz w:val="24"/>
                <w:szCs w:val="24"/>
              </w:rPr>
              <w:t>propriétaire</w:t>
            </w:r>
            <w:r w:rsidR="00D56D4A">
              <w:rPr>
                <w:rFonts w:eastAsiaTheme="majorEastAsia" w:cstheme="minorHAnsi"/>
                <w:bCs/>
                <w:color w:val="000000" w:themeColor="text1"/>
                <w:sz w:val="24"/>
                <w:szCs w:val="24"/>
              </w:rPr>
              <w:t> </w:t>
            </w:r>
            <w:r w:rsidR="00E02B33">
              <w:rPr>
                <w:rFonts w:eastAsiaTheme="majorEastAsia" w:cstheme="minorHAnsi"/>
                <w:bCs/>
                <w:color w:val="000000" w:themeColor="text1"/>
                <w:sz w:val="24"/>
                <w:szCs w:val="24"/>
              </w:rPr>
              <w:t>???</w:t>
            </w:r>
            <w:r w:rsidR="00713A7B" w:rsidRPr="00053A54">
              <w:rPr>
                <w:rFonts w:eastAsiaTheme="majorEastAsia" w:cstheme="minorHAnsi"/>
                <w:bCs/>
                <w:color w:val="000000" w:themeColor="text1"/>
                <w:sz w:val="24"/>
                <w:szCs w:val="24"/>
              </w:rPr>
              <w:t xml:space="preserve">, </w:t>
            </w:r>
            <w:r w:rsidR="00E02B33">
              <w:rPr>
                <w:rFonts w:eastAsiaTheme="majorEastAsia" w:cstheme="minorHAnsi"/>
                <w:bCs/>
                <w:color w:val="000000" w:themeColor="text1"/>
                <w:sz w:val="24"/>
                <w:szCs w:val="24"/>
              </w:rPr>
              <w:t>spécialiste de contenu, p</w:t>
            </w:r>
            <w:r w:rsidR="000B4E53" w:rsidRPr="00053A54">
              <w:rPr>
                <w:rFonts w:eastAsiaTheme="majorEastAsia" w:cstheme="minorHAnsi"/>
                <w:bCs/>
                <w:color w:val="000000" w:themeColor="text1"/>
                <w:sz w:val="24"/>
                <w:szCs w:val="24"/>
              </w:rPr>
              <w:t xml:space="preserve">résident du </w:t>
            </w:r>
            <w:r w:rsidR="00713A7B" w:rsidRPr="00053A54">
              <w:rPr>
                <w:rFonts w:eastAsiaTheme="majorEastAsia" w:cstheme="minorHAnsi"/>
                <w:bCs/>
                <w:color w:val="000000" w:themeColor="text1"/>
                <w:sz w:val="24"/>
                <w:szCs w:val="24"/>
              </w:rPr>
              <w:t>Cercle des mycologues</w:t>
            </w:r>
            <w:r w:rsidR="00801D87">
              <w:rPr>
                <w:rFonts w:eastAsiaTheme="majorEastAsia" w:cstheme="minorHAnsi"/>
                <w:bCs/>
                <w:color w:val="000000" w:themeColor="text1"/>
                <w:sz w:val="24"/>
                <w:szCs w:val="24"/>
              </w:rPr>
              <w:t>,</w:t>
            </w:r>
            <w:r w:rsidR="00367A05" w:rsidRPr="00053A54">
              <w:rPr>
                <w:rFonts w:eastAsiaTheme="majorEastAsia" w:cstheme="minorHAnsi"/>
                <w:bCs/>
                <w:color w:val="000000" w:themeColor="text1"/>
                <w:sz w:val="24"/>
                <w:szCs w:val="24"/>
              </w:rPr>
              <w:t xml:space="preserve"> </w:t>
            </w:r>
          </w:p>
          <w:p w14:paraId="5D5E91F0" w14:textId="77777777" w:rsidR="00053A54" w:rsidRDefault="00367A05" w:rsidP="000B4E53">
            <w:pPr>
              <w:spacing w:after="0"/>
              <w:rPr>
                <w:rFonts w:eastAsiaTheme="majorEastAsia" w:cstheme="minorHAnsi"/>
                <w:bCs/>
                <w:color w:val="000000" w:themeColor="text1"/>
                <w:sz w:val="24"/>
                <w:szCs w:val="24"/>
              </w:rPr>
            </w:pPr>
            <w:r w:rsidRPr="00053A54">
              <w:rPr>
                <w:rFonts w:eastAsiaTheme="majorEastAsia" w:cstheme="minorHAnsi"/>
                <w:bCs/>
                <w:color w:val="000000" w:themeColor="text1"/>
                <w:sz w:val="24"/>
                <w:szCs w:val="24"/>
              </w:rPr>
              <w:t xml:space="preserve">administrateur </w:t>
            </w:r>
            <w:r w:rsidR="00E02B33">
              <w:rPr>
                <w:rFonts w:eastAsiaTheme="majorEastAsia" w:cstheme="minorHAnsi"/>
                <w:bCs/>
                <w:color w:val="000000" w:themeColor="text1"/>
                <w:sz w:val="24"/>
                <w:szCs w:val="24"/>
              </w:rPr>
              <w:t>à</w:t>
            </w:r>
            <w:r w:rsidR="00053A54">
              <w:rPr>
                <w:rFonts w:eastAsiaTheme="majorEastAsia" w:cstheme="minorHAnsi"/>
                <w:bCs/>
                <w:color w:val="000000" w:themeColor="text1"/>
                <w:sz w:val="24"/>
                <w:szCs w:val="24"/>
              </w:rPr>
              <w:t xml:space="preserve"> l’</w:t>
            </w:r>
            <w:r w:rsidRPr="00053A54">
              <w:rPr>
                <w:rFonts w:eastAsiaTheme="majorEastAsia" w:cstheme="minorHAnsi"/>
                <w:bCs/>
                <w:color w:val="000000" w:themeColor="text1"/>
                <w:sz w:val="24"/>
                <w:szCs w:val="24"/>
              </w:rPr>
              <w:t xml:space="preserve">Association de </w:t>
            </w:r>
            <w:r w:rsidR="00405902">
              <w:rPr>
                <w:rFonts w:eastAsiaTheme="majorEastAsia" w:cstheme="minorHAnsi"/>
                <w:bCs/>
                <w:color w:val="000000" w:themeColor="text1"/>
                <w:sz w:val="24"/>
                <w:szCs w:val="24"/>
              </w:rPr>
              <w:t>commercialisation</w:t>
            </w:r>
            <w:r w:rsidRPr="00053A54">
              <w:rPr>
                <w:rFonts w:eastAsiaTheme="majorEastAsia" w:cstheme="minorHAnsi"/>
                <w:bCs/>
                <w:color w:val="000000" w:themeColor="text1"/>
                <w:sz w:val="24"/>
                <w:szCs w:val="24"/>
              </w:rPr>
              <w:t xml:space="preserve"> des PFNL</w:t>
            </w:r>
            <w:r w:rsidR="00E02B33">
              <w:rPr>
                <w:rFonts w:eastAsiaTheme="majorEastAsia" w:cstheme="minorHAnsi"/>
                <w:bCs/>
                <w:color w:val="000000" w:themeColor="text1"/>
                <w:sz w:val="24"/>
                <w:szCs w:val="24"/>
              </w:rPr>
              <w:t>.</w:t>
            </w:r>
          </w:p>
          <w:p w14:paraId="1011964E" w14:textId="77777777" w:rsidR="00F20B41" w:rsidRDefault="00F20B41" w:rsidP="000B4E53">
            <w:pPr>
              <w:spacing w:after="0"/>
              <w:rPr>
                <w:rFonts w:eastAsiaTheme="majorEastAsia" w:cstheme="minorHAnsi"/>
                <w:bCs/>
                <w:color w:val="000000" w:themeColor="text1"/>
                <w:sz w:val="24"/>
                <w:szCs w:val="24"/>
              </w:rPr>
            </w:pPr>
          </w:p>
          <w:p w14:paraId="0DBFFA51" w14:textId="77777777" w:rsidR="00F20B41" w:rsidRPr="00053A54" w:rsidRDefault="00F20B41" w:rsidP="000B4E53">
            <w:pPr>
              <w:spacing w:after="0"/>
              <w:rPr>
                <w:rFonts w:eastAsiaTheme="majorEastAsia" w:cstheme="minorHAnsi"/>
                <w:bCs/>
                <w:color w:val="000000" w:themeColor="text1"/>
                <w:sz w:val="24"/>
                <w:szCs w:val="24"/>
              </w:rPr>
            </w:pPr>
          </w:p>
          <w:p w14:paraId="18F2AFF3" w14:textId="77777777" w:rsidR="00E02B33" w:rsidRPr="00F20B41" w:rsidRDefault="000B4E53" w:rsidP="000B4E53">
            <w:pPr>
              <w:spacing w:after="0"/>
              <w:rPr>
                <w:rFonts w:cstheme="minorHAnsi"/>
                <w:b/>
                <w:bCs/>
                <w:sz w:val="24"/>
                <w:szCs w:val="24"/>
                <w:highlight w:val="yellow"/>
              </w:rPr>
            </w:pPr>
            <w:r w:rsidRPr="00F20B41">
              <w:rPr>
                <w:rFonts w:eastAsiaTheme="majorEastAsia" w:cstheme="minorHAnsi"/>
                <w:b/>
                <w:bCs/>
                <w:color w:val="000000" w:themeColor="text1"/>
                <w:sz w:val="24"/>
                <w:szCs w:val="24"/>
                <w:highlight w:val="yellow"/>
              </w:rPr>
              <w:t xml:space="preserve">Saveur des </w:t>
            </w:r>
            <w:r w:rsidR="00053A54" w:rsidRPr="00F20B41">
              <w:rPr>
                <w:rFonts w:eastAsiaTheme="majorEastAsia" w:cstheme="minorHAnsi"/>
                <w:b/>
                <w:bCs/>
                <w:color w:val="000000" w:themeColor="text1"/>
                <w:sz w:val="24"/>
                <w:szCs w:val="24"/>
                <w:highlight w:val="yellow"/>
              </w:rPr>
              <w:t>bois</w:t>
            </w:r>
            <w:r w:rsidR="00944B09" w:rsidRPr="00F20B41">
              <w:rPr>
                <w:rFonts w:cstheme="minorHAnsi"/>
                <w:b/>
                <w:bCs/>
                <w:sz w:val="24"/>
                <w:szCs w:val="24"/>
                <w:highlight w:val="yellow"/>
              </w:rPr>
              <w:t xml:space="preserve"> et autres</w:t>
            </w:r>
          </w:p>
          <w:p w14:paraId="3154AB6F" w14:textId="77777777" w:rsidR="00944B09" w:rsidRPr="004063A6" w:rsidRDefault="00944B09" w:rsidP="000B4E53">
            <w:pPr>
              <w:spacing w:after="0"/>
              <w:rPr>
                <w:rFonts w:eastAsiaTheme="majorEastAsia" w:cstheme="minorHAnsi"/>
                <w:bCs/>
                <w:color w:val="000000" w:themeColor="text1"/>
                <w:sz w:val="24"/>
                <w:szCs w:val="24"/>
              </w:rPr>
            </w:pPr>
            <w:r w:rsidRPr="004063A6">
              <w:rPr>
                <w:rFonts w:eastAsia="Times New Roman"/>
                <w:sz w:val="24"/>
                <w:szCs w:val="24"/>
                <w:highlight w:val="yellow"/>
              </w:rPr>
              <w:t>François Patenaude, responsable des PFNL à l</w:t>
            </w:r>
            <w:r w:rsidR="00E51B98" w:rsidRPr="004063A6">
              <w:rPr>
                <w:rFonts w:eastAsia="Times New Roman"/>
                <w:sz w:val="24"/>
                <w:szCs w:val="24"/>
                <w:highlight w:val="yellow"/>
              </w:rPr>
              <w:t>’</w:t>
            </w:r>
            <w:r w:rsidRPr="004063A6">
              <w:rPr>
                <w:rFonts w:eastAsia="Times New Roman"/>
                <w:sz w:val="24"/>
                <w:szCs w:val="24"/>
                <w:highlight w:val="yellow"/>
              </w:rPr>
              <w:t>Abbaye Val Notre-Dame, propriétaire de Saveurs des bois, co-propriétaire de Fermette des noisettes, et vice-président du Club des producteurs de noix comestibles du Québec (CPNCQ).</w:t>
            </w:r>
          </w:p>
          <w:p w14:paraId="184196F8" w14:textId="77777777" w:rsidR="000B4E53" w:rsidRPr="00053A54" w:rsidRDefault="00046C64" w:rsidP="000B4E53">
            <w:pPr>
              <w:spacing w:after="0"/>
              <w:rPr>
                <w:rFonts w:cstheme="minorHAnsi"/>
                <w:b/>
                <w:sz w:val="24"/>
                <w:szCs w:val="24"/>
              </w:rPr>
            </w:pPr>
            <w:r w:rsidRPr="00053A54">
              <w:rPr>
                <w:rFonts w:cstheme="minorHAnsi"/>
                <w:b/>
                <w:sz w:val="24"/>
                <w:szCs w:val="24"/>
              </w:rPr>
              <w:t>Comité sectoriel</w:t>
            </w:r>
            <w:r w:rsidR="000B4E53" w:rsidRPr="00053A54">
              <w:rPr>
                <w:rFonts w:cstheme="minorHAnsi"/>
                <w:b/>
                <w:sz w:val="24"/>
                <w:szCs w:val="24"/>
              </w:rPr>
              <w:t xml:space="preserve"> de la main-d’œuvre en aménagement </w:t>
            </w:r>
            <w:r w:rsidR="00053A54" w:rsidRPr="00053A54">
              <w:rPr>
                <w:rFonts w:cstheme="minorHAnsi"/>
                <w:b/>
                <w:sz w:val="24"/>
                <w:szCs w:val="24"/>
              </w:rPr>
              <w:t>forestier,</w:t>
            </w:r>
            <w:r w:rsidR="000B3CB8" w:rsidRPr="00053A54">
              <w:rPr>
                <w:rFonts w:cstheme="minorHAnsi"/>
                <w:b/>
                <w:sz w:val="24"/>
                <w:szCs w:val="24"/>
              </w:rPr>
              <w:t xml:space="preserve"> ForêtCompétences</w:t>
            </w:r>
          </w:p>
          <w:p w14:paraId="2749732C" w14:textId="77777777" w:rsidR="00046C64" w:rsidRDefault="00046C64" w:rsidP="00713A7B">
            <w:pPr>
              <w:spacing w:after="0" w:line="240" w:lineRule="auto"/>
              <w:rPr>
                <w:rFonts w:eastAsia="Times New Roman" w:cstheme="minorHAnsi"/>
                <w:color w:val="000000"/>
                <w:spacing w:val="9"/>
                <w:sz w:val="24"/>
                <w:szCs w:val="24"/>
              </w:rPr>
            </w:pPr>
            <w:r w:rsidRPr="00053A54">
              <w:rPr>
                <w:rFonts w:eastAsia="Times New Roman" w:cstheme="minorHAnsi"/>
                <w:color w:val="000000"/>
                <w:spacing w:val="9"/>
                <w:sz w:val="24"/>
                <w:szCs w:val="24"/>
              </w:rPr>
              <w:t>Sylvie Gaumond, c.</w:t>
            </w:r>
            <w:r w:rsidR="00D56D4A">
              <w:rPr>
                <w:rFonts w:eastAsia="Times New Roman" w:cstheme="minorHAnsi"/>
                <w:color w:val="000000"/>
                <w:spacing w:val="9"/>
                <w:sz w:val="24"/>
                <w:szCs w:val="24"/>
              </w:rPr>
              <w:t xml:space="preserve"> </w:t>
            </w:r>
            <w:r w:rsidRPr="00053A54">
              <w:rPr>
                <w:rFonts w:eastAsia="Times New Roman" w:cstheme="minorHAnsi"/>
                <w:color w:val="000000"/>
                <w:spacing w:val="9"/>
                <w:sz w:val="24"/>
                <w:szCs w:val="24"/>
              </w:rPr>
              <w:t>o</w:t>
            </w:r>
            <w:r w:rsidR="00713A7B" w:rsidRPr="00053A54">
              <w:rPr>
                <w:rFonts w:eastAsia="Times New Roman" w:cstheme="minorHAnsi"/>
                <w:color w:val="000000"/>
                <w:spacing w:val="9"/>
                <w:sz w:val="24"/>
                <w:szCs w:val="24"/>
              </w:rPr>
              <w:t xml:space="preserve">. </w:t>
            </w:r>
            <w:r w:rsidRPr="00053A54">
              <w:rPr>
                <w:rFonts w:eastAsia="Times New Roman" w:cstheme="minorHAnsi"/>
                <w:color w:val="000000"/>
                <w:spacing w:val="9"/>
                <w:sz w:val="24"/>
                <w:szCs w:val="24"/>
              </w:rPr>
              <w:br/>
              <w:t>Directrice général</w:t>
            </w:r>
            <w:r w:rsidR="000B4E53" w:rsidRPr="00053A54">
              <w:rPr>
                <w:rFonts w:eastAsia="Times New Roman" w:cstheme="minorHAnsi"/>
                <w:color w:val="000000"/>
                <w:spacing w:val="9"/>
                <w:sz w:val="24"/>
                <w:szCs w:val="24"/>
              </w:rPr>
              <w:t>e</w:t>
            </w:r>
          </w:p>
          <w:p w14:paraId="47D438F9" w14:textId="77777777" w:rsidR="00FF12E4" w:rsidRDefault="00FF12E4" w:rsidP="00713A7B">
            <w:pPr>
              <w:spacing w:after="0" w:line="240" w:lineRule="auto"/>
              <w:rPr>
                <w:rFonts w:eastAsia="Times New Roman" w:cstheme="minorHAnsi"/>
                <w:b/>
                <w:color w:val="000000"/>
                <w:spacing w:val="9"/>
                <w:sz w:val="24"/>
                <w:szCs w:val="24"/>
              </w:rPr>
            </w:pPr>
            <w:r w:rsidRPr="00FF12E4">
              <w:rPr>
                <w:rFonts w:eastAsia="Times New Roman" w:cstheme="minorHAnsi"/>
                <w:b/>
                <w:color w:val="000000"/>
                <w:spacing w:val="9"/>
                <w:sz w:val="24"/>
                <w:szCs w:val="24"/>
              </w:rPr>
              <w:t xml:space="preserve">Association forestière de Lanaudière </w:t>
            </w:r>
          </w:p>
          <w:p w14:paraId="339A8811" w14:textId="77777777" w:rsidR="00FF12E4" w:rsidRPr="00FF12E4" w:rsidRDefault="00FF12E4" w:rsidP="00713A7B">
            <w:pPr>
              <w:spacing w:after="0" w:line="240" w:lineRule="auto"/>
              <w:rPr>
                <w:rFonts w:eastAsia="Times New Roman" w:cstheme="minorHAnsi"/>
                <w:color w:val="000000"/>
                <w:spacing w:val="9"/>
                <w:sz w:val="24"/>
                <w:szCs w:val="24"/>
              </w:rPr>
            </w:pPr>
            <w:r w:rsidRPr="00FF12E4">
              <w:rPr>
                <w:rFonts w:eastAsia="Times New Roman" w:cstheme="minorHAnsi"/>
                <w:color w:val="000000"/>
                <w:spacing w:val="9"/>
                <w:sz w:val="24"/>
                <w:szCs w:val="24"/>
              </w:rPr>
              <w:t xml:space="preserve">Karine Ferland, directrice générale </w:t>
            </w:r>
          </w:p>
          <w:p w14:paraId="4A62C553" w14:textId="77777777" w:rsidR="00053A54" w:rsidRPr="00053A54" w:rsidRDefault="00053A54" w:rsidP="00713A7B">
            <w:pPr>
              <w:spacing w:after="0" w:line="240" w:lineRule="auto"/>
              <w:rPr>
                <w:rFonts w:cstheme="minorHAnsi"/>
                <w:b/>
                <w:sz w:val="24"/>
                <w:szCs w:val="24"/>
              </w:rPr>
            </w:pPr>
          </w:p>
        </w:tc>
      </w:tr>
      <w:tr w:rsidR="00F81D48" w:rsidRPr="00F81D48" w14:paraId="79C60A27" w14:textId="77777777" w:rsidTr="00046C64">
        <w:tc>
          <w:tcPr>
            <w:tcW w:w="9284" w:type="dxa"/>
          </w:tcPr>
          <w:p w14:paraId="009546B4" w14:textId="77777777" w:rsidR="00E5542A" w:rsidRPr="00053A54" w:rsidRDefault="00E5542A" w:rsidP="00635C97">
            <w:pPr>
              <w:spacing w:after="80" w:line="240" w:lineRule="auto"/>
              <w:rPr>
                <w:rFonts w:cstheme="minorHAnsi"/>
                <w:b/>
                <w:bCs/>
                <w:sz w:val="24"/>
                <w:szCs w:val="24"/>
              </w:rPr>
            </w:pPr>
            <w:r w:rsidRPr="00053A54">
              <w:rPr>
                <w:rFonts w:cstheme="minorHAnsi"/>
                <w:b/>
                <w:bCs/>
                <w:sz w:val="24"/>
                <w:szCs w:val="24"/>
              </w:rPr>
              <w:lastRenderedPageBreak/>
              <w:t>Édition et révision linguistique</w:t>
            </w:r>
          </w:p>
        </w:tc>
      </w:tr>
      <w:tr w:rsidR="00F81D48" w:rsidRPr="00F81D48" w14:paraId="0681592E" w14:textId="77777777" w:rsidTr="00046C64">
        <w:tc>
          <w:tcPr>
            <w:tcW w:w="9284" w:type="dxa"/>
          </w:tcPr>
          <w:p w14:paraId="3D808529" w14:textId="77777777" w:rsidR="00E5542A" w:rsidRPr="00053A54" w:rsidRDefault="00061A60" w:rsidP="00713A7B">
            <w:pPr>
              <w:pStyle w:val="Nom"/>
              <w:ind w:right="121"/>
              <w:rPr>
                <w:rFonts w:asciiTheme="minorHAnsi" w:hAnsiTheme="minorHAnsi" w:cstheme="minorHAnsi"/>
                <w:color w:val="2E74B5" w:themeColor="accent1" w:themeShade="BF"/>
                <w:sz w:val="24"/>
              </w:rPr>
            </w:pPr>
            <w:r w:rsidRPr="00053A54">
              <w:rPr>
                <w:rFonts w:asciiTheme="minorHAnsi" w:hAnsiTheme="minorHAnsi" w:cstheme="minorHAnsi"/>
                <w:color w:val="2E74B5" w:themeColor="accent1" w:themeShade="BF"/>
                <w:sz w:val="24"/>
              </w:rPr>
              <w:sym w:font="Symbol" w:char="F03C"/>
            </w:r>
            <w:r w:rsidRPr="00053A54">
              <w:rPr>
                <w:rFonts w:asciiTheme="minorHAnsi" w:hAnsiTheme="minorHAnsi" w:cstheme="minorHAnsi"/>
                <w:color w:val="2E74B5" w:themeColor="accent1" w:themeShade="BF"/>
                <w:sz w:val="24"/>
              </w:rPr>
              <w:t xml:space="preserve">Nom </w:t>
            </w:r>
            <w:r w:rsidRPr="00053A54">
              <w:rPr>
                <w:rFonts w:asciiTheme="minorHAnsi" w:hAnsiTheme="minorHAnsi" w:cstheme="minorHAnsi"/>
                <w:color w:val="2E74B5" w:themeColor="accent1" w:themeShade="BF"/>
                <w:sz w:val="24"/>
              </w:rPr>
              <w:sym w:font="Symbol" w:char="F03E"/>
            </w:r>
            <w:r w:rsidR="00713A7B" w:rsidRPr="00053A54">
              <w:rPr>
                <w:rFonts w:asciiTheme="minorHAnsi" w:hAnsiTheme="minorHAnsi" w:cstheme="minorHAnsi"/>
                <w:color w:val="2E74B5" w:themeColor="accent1" w:themeShade="BF"/>
                <w:sz w:val="24"/>
              </w:rPr>
              <w:t xml:space="preserve">titre et organisme </w:t>
            </w:r>
            <w:r w:rsidR="00635C97" w:rsidRPr="00053A54">
              <w:rPr>
                <w:rFonts w:asciiTheme="minorHAnsi" w:hAnsiTheme="minorHAnsi" w:cstheme="minorHAnsi"/>
                <w:sz w:val="24"/>
              </w:rPr>
              <w:tab/>
            </w:r>
          </w:p>
        </w:tc>
      </w:tr>
    </w:tbl>
    <w:p w14:paraId="2B46E0AD" w14:textId="77777777" w:rsidR="000B3CB8" w:rsidRDefault="000B3CB8" w:rsidP="000B3CB8">
      <w:pPr>
        <w:pStyle w:val="En-ttedetabledesmatires"/>
        <w:spacing w:after="120" w:line="240" w:lineRule="auto"/>
        <w:rPr>
          <w:sz w:val="20"/>
          <w:szCs w:val="20"/>
          <w:lang w:val="fr-FR"/>
        </w:rPr>
      </w:pPr>
    </w:p>
    <w:p w14:paraId="592611B5" w14:textId="77777777" w:rsidR="00053A54" w:rsidRDefault="00053A54" w:rsidP="00053A54">
      <w:pPr>
        <w:rPr>
          <w:lang w:val="fr-FR" w:eastAsia="fr-CA"/>
        </w:rPr>
      </w:pPr>
    </w:p>
    <w:p w14:paraId="248223D3" w14:textId="77777777" w:rsidR="00053A54" w:rsidRPr="00C55E96" w:rsidRDefault="00053A54" w:rsidP="00053A54">
      <w:pPr>
        <w:rPr>
          <w:sz w:val="32"/>
          <w:szCs w:val="32"/>
          <w:lang w:val="fr-FR" w:eastAsia="fr-CA"/>
        </w:rPr>
      </w:pPr>
    </w:p>
    <w:p w14:paraId="2FA50BAD" w14:textId="77777777" w:rsidR="00053A54" w:rsidRPr="00C55E96" w:rsidRDefault="00C55E96" w:rsidP="00053A54">
      <w:pPr>
        <w:rPr>
          <w:sz w:val="32"/>
          <w:szCs w:val="32"/>
          <w:lang w:val="fr-FR" w:eastAsia="fr-CA"/>
        </w:rPr>
      </w:pPr>
      <w:r w:rsidRPr="00C55E96">
        <w:rPr>
          <w:sz w:val="32"/>
          <w:szCs w:val="32"/>
          <w:highlight w:val="yellow"/>
          <w:lang w:val="fr-FR" w:eastAsia="fr-CA"/>
        </w:rPr>
        <w:t>Les passages surlignés en jaune correspondent aux corrections  demandées lors de la dernière rencontre et  à d’autres ajouts suite à des conversations avec Stéphane, Marie-Pier et  Yvan Perreault.</w:t>
      </w:r>
    </w:p>
    <w:p w14:paraId="69BDC443" w14:textId="77777777" w:rsidR="00C55E96" w:rsidRDefault="00C55E96" w:rsidP="00053A54">
      <w:pPr>
        <w:rPr>
          <w:lang w:val="fr-FR" w:eastAsia="fr-CA"/>
        </w:rPr>
      </w:pPr>
    </w:p>
    <w:p w14:paraId="301F2511" w14:textId="77777777" w:rsidR="00C55E96" w:rsidRPr="00C55E96" w:rsidRDefault="00C55E96" w:rsidP="00053A54">
      <w:pPr>
        <w:rPr>
          <w:sz w:val="32"/>
          <w:szCs w:val="32"/>
          <w:lang w:val="fr-FR" w:eastAsia="fr-CA"/>
        </w:rPr>
      </w:pPr>
      <w:r w:rsidRPr="00C55E96">
        <w:rPr>
          <w:sz w:val="32"/>
          <w:szCs w:val="32"/>
          <w:highlight w:val="green"/>
          <w:lang w:val="fr-FR" w:eastAsia="fr-CA"/>
        </w:rPr>
        <w:t>Les passages surlignés en vert sont des ajouts de Kim Lesage.</w:t>
      </w:r>
      <w:r w:rsidRPr="00C55E96">
        <w:rPr>
          <w:sz w:val="32"/>
          <w:szCs w:val="32"/>
          <w:lang w:val="fr-FR" w:eastAsia="fr-CA"/>
        </w:rPr>
        <w:t xml:space="preserve"> </w:t>
      </w:r>
    </w:p>
    <w:p w14:paraId="35DDD824" w14:textId="77777777" w:rsidR="00053A54" w:rsidRDefault="00053A54" w:rsidP="00053A54">
      <w:pPr>
        <w:rPr>
          <w:lang w:val="fr-FR" w:eastAsia="fr-CA"/>
        </w:rPr>
      </w:pPr>
    </w:p>
    <w:p w14:paraId="1AB9A430" w14:textId="77777777" w:rsidR="00053A54" w:rsidRDefault="00053A54" w:rsidP="00053A54">
      <w:pPr>
        <w:rPr>
          <w:lang w:val="fr-FR" w:eastAsia="fr-CA"/>
        </w:rPr>
      </w:pPr>
    </w:p>
    <w:p w14:paraId="5EDC875F" w14:textId="77777777" w:rsidR="00053A54" w:rsidRDefault="00053A54" w:rsidP="00053A54">
      <w:pPr>
        <w:rPr>
          <w:lang w:val="fr-FR" w:eastAsia="fr-CA"/>
        </w:rPr>
      </w:pPr>
    </w:p>
    <w:p w14:paraId="4D4241B8" w14:textId="77777777" w:rsidR="00053A54" w:rsidRDefault="00053A54" w:rsidP="00053A54">
      <w:pPr>
        <w:rPr>
          <w:lang w:val="fr-FR" w:eastAsia="fr-CA"/>
        </w:rPr>
      </w:pPr>
    </w:p>
    <w:p w14:paraId="01E01381" w14:textId="77777777" w:rsidR="00053A54" w:rsidRDefault="00053A54" w:rsidP="00053A54">
      <w:pPr>
        <w:rPr>
          <w:lang w:val="fr-FR" w:eastAsia="fr-CA"/>
        </w:rPr>
      </w:pPr>
    </w:p>
    <w:p w14:paraId="0C58DF4F" w14:textId="77777777" w:rsidR="00053A54" w:rsidRDefault="00053A54" w:rsidP="00053A54">
      <w:pPr>
        <w:rPr>
          <w:lang w:val="fr-FR" w:eastAsia="fr-CA"/>
        </w:rPr>
      </w:pPr>
    </w:p>
    <w:p w14:paraId="487B89F5" w14:textId="77777777" w:rsidR="00053A54" w:rsidRDefault="00053A54" w:rsidP="00053A54">
      <w:pPr>
        <w:rPr>
          <w:lang w:val="fr-FR" w:eastAsia="fr-CA"/>
        </w:rPr>
      </w:pPr>
    </w:p>
    <w:p w14:paraId="46684593" w14:textId="77777777" w:rsidR="00053A54" w:rsidRDefault="00053A54" w:rsidP="00053A54">
      <w:pPr>
        <w:rPr>
          <w:lang w:val="fr-FR" w:eastAsia="fr-CA"/>
        </w:rPr>
      </w:pPr>
    </w:p>
    <w:p w14:paraId="2941F132" w14:textId="77777777" w:rsidR="00053A54" w:rsidRDefault="00053A54" w:rsidP="00053A54">
      <w:pPr>
        <w:rPr>
          <w:lang w:val="fr-FR" w:eastAsia="fr-CA"/>
        </w:rPr>
      </w:pPr>
    </w:p>
    <w:p w14:paraId="61CEC801" w14:textId="77777777" w:rsidR="00E02B33" w:rsidRDefault="00E02B33" w:rsidP="00053A54">
      <w:pPr>
        <w:rPr>
          <w:lang w:val="fr-FR" w:eastAsia="fr-CA"/>
        </w:rPr>
      </w:pPr>
    </w:p>
    <w:p w14:paraId="54DBBB15" w14:textId="77777777" w:rsidR="00053A54" w:rsidRPr="00053A54" w:rsidRDefault="00053A54" w:rsidP="00053A54">
      <w:pPr>
        <w:rPr>
          <w:lang w:val="fr-FR" w:eastAsia="fr-CA"/>
        </w:rPr>
      </w:pPr>
    </w:p>
    <w:sdt>
      <w:sdtPr>
        <w:rPr>
          <w:rFonts w:asciiTheme="minorHAnsi" w:eastAsiaTheme="minorHAnsi" w:hAnsiTheme="minorHAnsi" w:cstheme="minorBidi"/>
          <w:color w:val="auto"/>
          <w:sz w:val="22"/>
          <w:szCs w:val="22"/>
          <w:lang w:val="fr-FR" w:eastAsia="en-US"/>
        </w:rPr>
        <w:id w:val="-1097244111"/>
        <w:docPartObj>
          <w:docPartGallery w:val="Table of Contents"/>
          <w:docPartUnique/>
        </w:docPartObj>
      </w:sdtPr>
      <w:sdtEndPr>
        <w:rPr>
          <w:b/>
          <w:bCs/>
        </w:rPr>
      </w:sdtEndPr>
      <w:sdtContent>
        <w:p w14:paraId="0CA503FA" w14:textId="77777777" w:rsidR="000B3CB8" w:rsidRPr="00EC1C8F" w:rsidRDefault="000B3CB8" w:rsidP="00801D87">
          <w:pPr>
            <w:pStyle w:val="En-ttedetabledesmatires"/>
            <w:spacing w:before="0" w:line="240" w:lineRule="auto"/>
            <w:rPr>
              <w:lang w:val="fr-FR"/>
            </w:rPr>
          </w:pPr>
          <w:r>
            <w:rPr>
              <w:lang w:val="fr-FR"/>
            </w:rPr>
            <w:t>Table des matières</w:t>
          </w:r>
        </w:p>
        <w:p w14:paraId="31963E26" w14:textId="77777777" w:rsidR="006E4CB2" w:rsidRDefault="00F82E85" w:rsidP="006E4CB2">
          <w:pPr>
            <w:pStyle w:val="TM2"/>
            <w:tabs>
              <w:tab w:val="right" w:leader="dot" w:pos="9105"/>
            </w:tabs>
            <w:rPr>
              <w:rFonts w:eastAsiaTheme="minorEastAsia"/>
              <w:noProof/>
              <w:lang w:eastAsia="fr-CA"/>
            </w:rPr>
          </w:pPr>
          <w:r>
            <w:fldChar w:fldCharType="begin"/>
          </w:r>
          <w:r w:rsidR="000B3CB8">
            <w:instrText xml:space="preserve"> TOC \o "1-3" \h \z \u </w:instrText>
          </w:r>
          <w:r>
            <w:fldChar w:fldCharType="separate"/>
          </w:r>
        </w:p>
        <w:p w14:paraId="6BDB17B6" w14:textId="77777777" w:rsidR="006E4CB2" w:rsidRDefault="006F600E">
          <w:pPr>
            <w:pStyle w:val="TM2"/>
            <w:tabs>
              <w:tab w:val="right" w:leader="dot" w:pos="9105"/>
            </w:tabs>
            <w:rPr>
              <w:rFonts w:eastAsiaTheme="minorEastAsia"/>
              <w:noProof/>
              <w:lang w:eastAsia="fr-CA"/>
            </w:rPr>
          </w:pPr>
          <w:hyperlink w:anchor="_Toc57817179" w:history="1">
            <w:r w:rsidR="006E4CB2" w:rsidRPr="00284B8D">
              <w:rPr>
                <w:rStyle w:val="Lienhypertexte"/>
                <w:rFonts w:cstheme="minorHAnsi"/>
                <w:noProof/>
                <w:lang w:val="fr-FR"/>
              </w:rPr>
              <w:t>Éléments traités dans l’étude</w:t>
            </w:r>
            <w:r w:rsidR="006E4CB2">
              <w:rPr>
                <w:noProof/>
                <w:webHidden/>
              </w:rPr>
              <w:tab/>
            </w:r>
            <w:r w:rsidR="00F82E85">
              <w:rPr>
                <w:noProof/>
                <w:webHidden/>
              </w:rPr>
              <w:fldChar w:fldCharType="begin"/>
            </w:r>
            <w:r w:rsidR="006E4CB2">
              <w:rPr>
                <w:noProof/>
                <w:webHidden/>
              </w:rPr>
              <w:instrText xml:space="preserve"> PAGEREF _Toc57817179 \h </w:instrText>
            </w:r>
            <w:r w:rsidR="00F82E85">
              <w:rPr>
                <w:noProof/>
                <w:webHidden/>
              </w:rPr>
            </w:r>
            <w:r w:rsidR="00F82E85">
              <w:rPr>
                <w:noProof/>
                <w:webHidden/>
              </w:rPr>
              <w:fldChar w:fldCharType="separate"/>
            </w:r>
            <w:r w:rsidR="006E4CB2">
              <w:rPr>
                <w:noProof/>
                <w:webHidden/>
              </w:rPr>
              <w:t>8</w:t>
            </w:r>
            <w:r w:rsidR="00F82E85">
              <w:rPr>
                <w:noProof/>
                <w:webHidden/>
              </w:rPr>
              <w:fldChar w:fldCharType="end"/>
            </w:r>
          </w:hyperlink>
        </w:p>
        <w:p w14:paraId="4F298E23" w14:textId="77777777" w:rsidR="006E4CB2" w:rsidRDefault="006F600E">
          <w:pPr>
            <w:pStyle w:val="TM2"/>
            <w:tabs>
              <w:tab w:val="right" w:leader="dot" w:pos="9105"/>
            </w:tabs>
            <w:rPr>
              <w:rFonts w:eastAsiaTheme="minorEastAsia"/>
              <w:noProof/>
              <w:lang w:eastAsia="fr-CA"/>
            </w:rPr>
          </w:pPr>
          <w:hyperlink w:anchor="_Toc57817180" w:history="1">
            <w:r w:rsidR="006E4CB2" w:rsidRPr="00284B8D">
              <w:rPr>
                <w:rStyle w:val="Lienhypertexte"/>
                <w:rFonts w:cstheme="minorHAnsi"/>
                <w:noProof/>
                <w:lang w:val="fr-FR"/>
              </w:rPr>
              <w:t>Collecte d’information</w:t>
            </w:r>
            <w:r w:rsidR="006E4CB2">
              <w:rPr>
                <w:noProof/>
                <w:webHidden/>
              </w:rPr>
              <w:tab/>
            </w:r>
            <w:r w:rsidR="00F82E85">
              <w:rPr>
                <w:noProof/>
                <w:webHidden/>
              </w:rPr>
              <w:fldChar w:fldCharType="begin"/>
            </w:r>
            <w:r w:rsidR="006E4CB2">
              <w:rPr>
                <w:noProof/>
                <w:webHidden/>
              </w:rPr>
              <w:instrText xml:space="preserve"> PAGEREF _Toc57817180 \h </w:instrText>
            </w:r>
            <w:r w:rsidR="00F82E85">
              <w:rPr>
                <w:noProof/>
                <w:webHidden/>
              </w:rPr>
            </w:r>
            <w:r w:rsidR="00F82E85">
              <w:rPr>
                <w:noProof/>
                <w:webHidden/>
              </w:rPr>
              <w:fldChar w:fldCharType="separate"/>
            </w:r>
            <w:r w:rsidR="006E4CB2">
              <w:rPr>
                <w:noProof/>
                <w:webHidden/>
              </w:rPr>
              <w:t>8</w:t>
            </w:r>
            <w:r w:rsidR="00F82E85">
              <w:rPr>
                <w:noProof/>
                <w:webHidden/>
              </w:rPr>
              <w:fldChar w:fldCharType="end"/>
            </w:r>
          </w:hyperlink>
        </w:p>
        <w:p w14:paraId="083EB9A6" w14:textId="77777777" w:rsidR="006E4CB2" w:rsidRDefault="006F600E">
          <w:pPr>
            <w:pStyle w:val="TM1"/>
            <w:tabs>
              <w:tab w:val="right" w:leader="dot" w:pos="9105"/>
            </w:tabs>
            <w:rPr>
              <w:rFonts w:eastAsiaTheme="minorEastAsia"/>
              <w:noProof/>
              <w:lang w:eastAsia="fr-CA"/>
            </w:rPr>
          </w:pPr>
          <w:hyperlink w:anchor="_Toc57817181" w:history="1">
            <w:r w:rsidR="006E4CB2" w:rsidRPr="00284B8D">
              <w:rPr>
                <w:rStyle w:val="Lienhypertexte"/>
                <w:noProof/>
                <w:spacing w:val="5"/>
                <w:kern w:val="28"/>
              </w:rPr>
              <w:t>1-LE SECTEUR D’EMPLOI DES CUEILLEURS DE PRODUITS FORESTIERS NON LIGNEUX</w:t>
            </w:r>
            <w:r w:rsidR="006E4CB2">
              <w:rPr>
                <w:noProof/>
                <w:webHidden/>
              </w:rPr>
              <w:tab/>
            </w:r>
            <w:r w:rsidR="00F82E85">
              <w:rPr>
                <w:noProof/>
                <w:webHidden/>
              </w:rPr>
              <w:fldChar w:fldCharType="begin"/>
            </w:r>
            <w:r w:rsidR="006E4CB2">
              <w:rPr>
                <w:noProof/>
                <w:webHidden/>
              </w:rPr>
              <w:instrText xml:space="preserve"> PAGEREF _Toc57817181 \h </w:instrText>
            </w:r>
            <w:r w:rsidR="00F82E85">
              <w:rPr>
                <w:noProof/>
                <w:webHidden/>
              </w:rPr>
            </w:r>
            <w:r w:rsidR="00F82E85">
              <w:rPr>
                <w:noProof/>
                <w:webHidden/>
              </w:rPr>
              <w:fldChar w:fldCharType="separate"/>
            </w:r>
            <w:r w:rsidR="006E4CB2">
              <w:rPr>
                <w:noProof/>
                <w:webHidden/>
              </w:rPr>
              <w:t>9</w:t>
            </w:r>
            <w:r w:rsidR="00F82E85">
              <w:rPr>
                <w:noProof/>
                <w:webHidden/>
              </w:rPr>
              <w:fldChar w:fldCharType="end"/>
            </w:r>
          </w:hyperlink>
        </w:p>
        <w:p w14:paraId="6964BC1E" w14:textId="77777777" w:rsidR="006E4CB2" w:rsidRDefault="006F600E">
          <w:pPr>
            <w:pStyle w:val="TM2"/>
            <w:tabs>
              <w:tab w:val="left" w:pos="880"/>
              <w:tab w:val="right" w:leader="dot" w:pos="9105"/>
            </w:tabs>
            <w:rPr>
              <w:rFonts w:eastAsiaTheme="minorEastAsia"/>
              <w:noProof/>
              <w:lang w:eastAsia="fr-CA"/>
            </w:rPr>
          </w:pPr>
          <w:hyperlink w:anchor="_Toc57817183" w:history="1">
            <w:r w:rsidR="006E4CB2" w:rsidRPr="00284B8D">
              <w:rPr>
                <w:rStyle w:val="Lienhypertexte"/>
                <w:noProof/>
              </w:rPr>
              <w:t>1,1</w:t>
            </w:r>
            <w:r w:rsidR="006E4CB2">
              <w:rPr>
                <w:rFonts w:eastAsiaTheme="minorEastAsia"/>
                <w:noProof/>
                <w:lang w:eastAsia="fr-CA"/>
              </w:rPr>
              <w:tab/>
            </w:r>
            <w:r w:rsidR="006E4CB2" w:rsidRPr="00284B8D">
              <w:rPr>
                <w:rStyle w:val="Lienhypertexte"/>
                <w:noProof/>
              </w:rPr>
              <w:t xml:space="preserve">Description du </w:t>
            </w:r>
            <w:r w:rsidR="006E4CB2" w:rsidRPr="00284B8D">
              <w:rPr>
                <w:rStyle w:val="Lienhypertexte"/>
                <w:noProof/>
                <w:lang w:val="fr-FR"/>
              </w:rPr>
              <w:t>secteur d’emploi</w:t>
            </w:r>
            <w:r w:rsidR="006E4CB2">
              <w:rPr>
                <w:noProof/>
                <w:webHidden/>
              </w:rPr>
              <w:tab/>
            </w:r>
            <w:r w:rsidR="00F82E85">
              <w:rPr>
                <w:noProof/>
                <w:webHidden/>
              </w:rPr>
              <w:fldChar w:fldCharType="begin"/>
            </w:r>
            <w:r w:rsidR="006E4CB2">
              <w:rPr>
                <w:noProof/>
                <w:webHidden/>
              </w:rPr>
              <w:instrText xml:space="preserve"> PAGEREF _Toc57817183 \h </w:instrText>
            </w:r>
            <w:r w:rsidR="00F82E85">
              <w:rPr>
                <w:noProof/>
                <w:webHidden/>
              </w:rPr>
            </w:r>
            <w:r w:rsidR="00F82E85">
              <w:rPr>
                <w:noProof/>
                <w:webHidden/>
              </w:rPr>
              <w:fldChar w:fldCharType="separate"/>
            </w:r>
            <w:r w:rsidR="006E4CB2">
              <w:rPr>
                <w:noProof/>
                <w:webHidden/>
              </w:rPr>
              <w:t>9</w:t>
            </w:r>
            <w:r w:rsidR="00F82E85">
              <w:rPr>
                <w:noProof/>
                <w:webHidden/>
              </w:rPr>
              <w:fldChar w:fldCharType="end"/>
            </w:r>
          </w:hyperlink>
        </w:p>
        <w:p w14:paraId="5891A82F" w14:textId="77777777" w:rsidR="006E4CB2" w:rsidRDefault="006F600E">
          <w:pPr>
            <w:pStyle w:val="TM3"/>
            <w:tabs>
              <w:tab w:val="right" w:leader="dot" w:pos="9105"/>
            </w:tabs>
            <w:rPr>
              <w:rFonts w:eastAsiaTheme="minorEastAsia"/>
              <w:noProof/>
              <w:lang w:eastAsia="fr-CA"/>
            </w:rPr>
          </w:pPr>
          <w:hyperlink w:anchor="_Toc57817184" w:history="1">
            <w:r w:rsidR="006E4CB2" w:rsidRPr="00284B8D">
              <w:rPr>
                <w:rStyle w:val="Lienhypertexte"/>
                <w:noProof/>
              </w:rPr>
              <w:t>1.1.1 Aménagement forestier</w:t>
            </w:r>
            <w:r w:rsidR="006E4CB2">
              <w:rPr>
                <w:noProof/>
                <w:webHidden/>
              </w:rPr>
              <w:tab/>
            </w:r>
            <w:r w:rsidR="00F82E85">
              <w:rPr>
                <w:noProof/>
                <w:webHidden/>
              </w:rPr>
              <w:fldChar w:fldCharType="begin"/>
            </w:r>
            <w:r w:rsidR="006E4CB2">
              <w:rPr>
                <w:noProof/>
                <w:webHidden/>
              </w:rPr>
              <w:instrText xml:space="preserve"> PAGEREF _Toc57817184 \h </w:instrText>
            </w:r>
            <w:r w:rsidR="00F82E85">
              <w:rPr>
                <w:noProof/>
                <w:webHidden/>
              </w:rPr>
            </w:r>
            <w:r w:rsidR="00F82E85">
              <w:rPr>
                <w:noProof/>
                <w:webHidden/>
              </w:rPr>
              <w:fldChar w:fldCharType="separate"/>
            </w:r>
            <w:r w:rsidR="006E4CB2">
              <w:rPr>
                <w:noProof/>
                <w:webHidden/>
              </w:rPr>
              <w:t>9</w:t>
            </w:r>
            <w:r w:rsidR="00F82E85">
              <w:rPr>
                <w:noProof/>
                <w:webHidden/>
              </w:rPr>
              <w:fldChar w:fldCharType="end"/>
            </w:r>
          </w:hyperlink>
        </w:p>
        <w:p w14:paraId="66EDF262" w14:textId="77777777" w:rsidR="006E4CB2" w:rsidRDefault="006F600E">
          <w:pPr>
            <w:pStyle w:val="TM3"/>
            <w:tabs>
              <w:tab w:val="right" w:leader="dot" w:pos="9105"/>
            </w:tabs>
            <w:rPr>
              <w:rFonts w:eastAsiaTheme="minorEastAsia"/>
              <w:noProof/>
              <w:lang w:eastAsia="fr-CA"/>
            </w:rPr>
          </w:pPr>
          <w:hyperlink w:anchor="_Toc57817185" w:history="1">
            <w:r w:rsidR="006E4CB2" w:rsidRPr="00284B8D">
              <w:rPr>
                <w:rStyle w:val="Lienhypertexte"/>
                <w:noProof/>
              </w:rPr>
              <w:t>1.1.2 Secteur de la transformation alimentaire</w:t>
            </w:r>
            <w:r w:rsidR="006E4CB2">
              <w:rPr>
                <w:noProof/>
                <w:webHidden/>
              </w:rPr>
              <w:tab/>
            </w:r>
            <w:r w:rsidR="00F82E85">
              <w:rPr>
                <w:noProof/>
                <w:webHidden/>
              </w:rPr>
              <w:fldChar w:fldCharType="begin"/>
            </w:r>
            <w:r w:rsidR="006E4CB2">
              <w:rPr>
                <w:noProof/>
                <w:webHidden/>
              </w:rPr>
              <w:instrText xml:space="preserve"> PAGEREF _Toc57817185 \h </w:instrText>
            </w:r>
            <w:r w:rsidR="00F82E85">
              <w:rPr>
                <w:noProof/>
                <w:webHidden/>
              </w:rPr>
            </w:r>
            <w:r w:rsidR="00F82E85">
              <w:rPr>
                <w:noProof/>
                <w:webHidden/>
              </w:rPr>
              <w:fldChar w:fldCharType="separate"/>
            </w:r>
            <w:r w:rsidR="006E4CB2">
              <w:rPr>
                <w:noProof/>
                <w:webHidden/>
              </w:rPr>
              <w:t>10</w:t>
            </w:r>
            <w:r w:rsidR="00F82E85">
              <w:rPr>
                <w:noProof/>
                <w:webHidden/>
              </w:rPr>
              <w:fldChar w:fldCharType="end"/>
            </w:r>
          </w:hyperlink>
        </w:p>
        <w:p w14:paraId="5178753D" w14:textId="77777777" w:rsidR="006E4CB2" w:rsidRDefault="006F600E">
          <w:pPr>
            <w:pStyle w:val="TM3"/>
            <w:tabs>
              <w:tab w:val="right" w:leader="dot" w:pos="9105"/>
            </w:tabs>
            <w:rPr>
              <w:rFonts w:eastAsiaTheme="minorEastAsia"/>
              <w:noProof/>
              <w:lang w:eastAsia="fr-CA"/>
            </w:rPr>
          </w:pPr>
          <w:hyperlink w:anchor="_Toc57817186" w:history="1">
            <w:r w:rsidR="006E4CB2" w:rsidRPr="00284B8D">
              <w:rPr>
                <w:rStyle w:val="Lienhypertexte"/>
                <w:noProof/>
              </w:rPr>
              <w:t>1.1.3 Secteur de l’agroforesterie</w:t>
            </w:r>
            <w:r w:rsidR="006E4CB2">
              <w:rPr>
                <w:noProof/>
                <w:webHidden/>
              </w:rPr>
              <w:tab/>
            </w:r>
            <w:r w:rsidR="00F82E85">
              <w:rPr>
                <w:noProof/>
                <w:webHidden/>
              </w:rPr>
              <w:fldChar w:fldCharType="begin"/>
            </w:r>
            <w:r w:rsidR="006E4CB2">
              <w:rPr>
                <w:noProof/>
                <w:webHidden/>
              </w:rPr>
              <w:instrText xml:space="preserve"> PAGEREF _Toc57817186 \h </w:instrText>
            </w:r>
            <w:r w:rsidR="00F82E85">
              <w:rPr>
                <w:noProof/>
                <w:webHidden/>
              </w:rPr>
            </w:r>
            <w:r w:rsidR="00F82E85">
              <w:rPr>
                <w:noProof/>
                <w:webHidden/>
              </w:rPr>
              <w:fldChar w:fldCharType="separate"/>
            </w:r>
            <w:r w:rsidR="006E4CB2">
              <w:rPr>
                <w:noProof/>
                <w:webHidden/>
              </w:rPr>
              <w:t>10</w:t>
            </w:r>
            <w:r w:rsidR="00F82E85">
              <w:rPr>
                <w:noProof/>
                <w:webHidden/>
              </w:rPr>
              <w:fldChar w:fldCharType="end"/>
            </w:r>
          </w:hyperlink>
        </w:p>
        <w:p w14:paraId="1536849F" w14:textId="77777777" w:rsidR="006E4CB2" w:rsidRDefault="006F600E">
          <w:pPr>
            <w:pStyle w:val="TM3"/>
            <w:tabs>
              <w:tab w:val="right" w:leader="dot" w:pos="9105"/>
            </w:tabs>
            <w:rPr>
              <w:rFonts w:eastAsiaTheme="minorEastAsia"/>
              <w:noProof/>
              <w:lang w:eastAsia="fr-CA"/>
            </w:rPr>
          </w:pPr>
          <w:hyperlink w:anchor="_Toc57817187" w:history="1">
            <w:r w:rsidR="006E4CB2" w:rsidRPr="00284B8D">
              <w:rPr>
                <w:rStyle w:val="Lienhypertexte"/>
                <w:noProof/>
              </w:rPr>
              <w:t>1.1.4 Secteur du tourisme</w:t>
            </w:r>
            <w:r w:rsidR="006E4CB2">
              <w:rPr>
                <w:noProof/>
                <w:webHidden/>
              </w:rPr>
              <w:tab/>
            </w:r>
            <w:r w:rsidR="00F82E85">
              <w:rPr>
                <w:noProof/>
                <w:webHidden/>
              </w:rPr>
              <w:fldChar w:fldCharType="begin"/>
            </w:r>
            <w:r w:rsidR="006E4CB2">
              <w:rPr>
                <w:noProof/>
                <w:webHidden/>
              </w:rPr>
              <w:instrText xml:space="preserve"> PAGEREF _Toc57817187 \h </w:instrText>
            </w:r>
            <w:r w:rsidR="00F82E85">
              <w:rPr>
                <w:noProof/>
                <w:webHidden/>
              </w:rPr>
            </w:r>
            <w:r w:rsidR="00F82E85">
              <w:rPr>
                <w:noProof/>
                <w:webHidden/>
              </w:rPr>
              <w:fldChar w:fldCharType="separate"/>
            </w:r>
            <w:r w:rsidR="006E4CB2">
              <w:rPr>
                <w:noProof/>
                <w:webHidden/>
              </w:rPr>
              <w:t>10</w:t>
            </w:r>
            <w:r w:rsidR="00F82E85">
              <w:rPr>
                <w:noProof/>
                <w:webHidden/>
              </w:rPr>
              <w:fldChar w:fldCharType="end"/>
            </w:r>
          </w:hyperlink>
        </w:p>
        <w:p w14:paraId="678A8AF8" w14:textId="77777777" w:rsidR="006E4CB2" w:rsidRDefault="006F600E">
          <w:pPr>
            <w:pStyle w:val="TM3"/>
            <w:tabs>
              <w:tab w:val="right" w:leader="dot" w:pos="9105"/>
            </w:tabs>
            <w:rPr>
              <w:rFonts w:eastAsiaTheme="minorEastAsia"/>
              <w:noProof/>
              <w:lang w:eastAsia="fr-CA"/>
            </w:rPr>
          </w:pPr>
          <w:hyperlink w:anchor="_Toc57817188" w:history="1">
            <w:r w:rsidR="006E4CB2" w:rsidRPr="00284B8D">
              <w:rPr>
                <w:rStyle w:val="Lienhypertexte"/>
                <w:noProof/>
              </w:rPr>
              <w:t>1.1.5 Secteur santé et beauté</w:t>
            </w:r>
            <w:r w:rsidR="006E4CB2">
              <w:rPr>
                <w:noProof/>
                <w:webHidden/>
              </w:rPr>
              <w:tab/>
            </w:r>
            <w:r w:rsidR="00F82E85">
              <w:rPr>
                <w:noProof/>
                <w:webHidden/>
              </w:rPr>
              <w:fldChar w:fldCharType="begin"/>
            </w:r>
            <w:r w:rsidR="006E4CB2">
              <w:rPr>
                <w:noProof/>
                <w:webHidden/>
              </w:rPr>
              <w:instrText xml:space="preserve"> PAGEREF _Toc57817188 \h </w:instrText>
            </w:r>
            <w:r w:rsidR="00F82E85">
              <w:rPr>
                <w:noProof/>
                <w:webHidden/>
              </w:rPr>
            </w:r>
            <w:r w:rsidR="00F82E85">
              <w:rPr>
                <w:noProof/>
                <w:webHidden/>
              </w:rPr>
              <w:fldChar w:fldCharType="separate"/>
            </w:r>
            <w:r w:rsidR="006E4CB2">
              <w:rPr>
                <w:noProof/>
                <w:webHidden/>
              </w:rPr>
              <w:t>10</w:t>
            </w:r>
            <w:r w:rsidR="00F82E85">
              <w:rPr>
                <w:noProof/>
                <w:webHidden/>
              </w:rPr>
              <w:fldChar w:fldCharType="end"/>
            </w:r>
          </w:hyperlink>
        </w:p>
        <w:p w14:paraId="490249AC" w14:textId="77777777" w:rsidR="006E4CB2" w:rsidRDefault="006F600E">
          <w:pPr>
            <w:pStyle w:val="TM3"/>
            <w:tabs>
              <w:tab w:val="right" w:leader="dot" w:pos="9105"/>
            </w:tabs>
            <w:rPr>
              <w:rFonts w:eastAsiaTheme="minorEastAsia"/>
              <w:noProof/>
              <w:lang w:eastAsia="fr-CA"/>
            </w:rPr>
          </w:pPr>
          <w:hyperlink w:anchor="_Toc57817189" w:history="1">
            <w:r w:rsidR="006E4CB2" w:rsidRPr="00284B8D">
              <w:rPr>
                <w:rStyle w:val="Lienhypertexte"/>
                <w:noProof/>
              </w:rPr>
              <w:t>1.1.6 Secteur chimie, pétrochimie, raffinage et gaz</w:t>
            </w:r>
            <w:r w:rsidR="006E4CB2">
              <w:rPr>
                <w:noProof/>
                <w:webHidden/>
              </w:rPr>
              <w:tab/>
            </w:r>
            <w:r w:rsidR="00F82E85">
              <w:rPr>
                <w:noProof/>
                <w:webHidden/>
              </w:rPr>
              <w:fldChar w:fldCharType="begin"/>
            </w:r>
            <w:r w:rsidR="006E4CB2">
              <w:rPr>
                <w:noProof/>
                <w:webHidden/>
              </w:rPr>
              <w:instrText xml:space="preserve"> PAGEREF _Toc57817189 \h </w:instrText>
            </w:r>
            <w:r w:rsidR="00F82E85">
              <w:rPr>
                <w:noProof/>
                <w:webHidden/>
              </w:rPr>
            </w:r>
            <w:r w:rsidR="00F82E85">
              <w:rPr>
                <w:noProof/>
                <w:webHidden/>
              </w:rPr>
              <w:fldChar w:fldCharType="separate"/>
            </w:r>
            <w:r w:rsidR="006E4CB2">
              <w:rPr>
                <w:noProof/>
                <w:webHidden/>
              </w:rPr>
              <w:t>10</w:t>
            </w:r>
            <w:r w:rsidR="00F82E85">
              <w:rPr>
                <w:noProof/>
                <w:webHidden/>
              </w:rPr>
              <w:fldChar w:fldCharType="end"/>
            </w:r>
          </w:hyperlink>
        </w:p>
        <w:p w14:paraId="77D135CE" w14:textId="77777777" w:rsidR="006E4CB2" w:rsidRDefault="006F600E">
          <w:pPr>
            <w:pStyle w:val="TM2"/>
            <w:tabs>
              <w:tab w:val="left" w:pos="880"/>
              <w:tab w:val="right" w:leader="dot" w:pos="9105"/>
            </w:tabs>
            <w:rPr>
              <w:rFonts w:eastAsiaTheme="minorEastAsia"/>
              <w:noProof/>
              <w:lang w:eastAsia="fr-CA"/>
            </w:rPr>
          </w:pPr>
          <w:hyperlink w:anchor="_Toc57817190" w:history="1">
            <w:r w:rsidR="006E4CB2" w:rsidRPr="00284B8D">
              <w:rPr>
                <w:rStyle w:val="Lienhypertexte"/>
                <w:noProof/>
              </w:rPr>
              <w:t>1,2</w:t>
            </w:r>
            <w:r w:rsidR="006E4CB2">
              <w:rPr>
                <w:rFonts w:eastAsiaTheme="minorEastAsia"/>
                <w:noProof/>
                <w:lang w:eastAsia="fr-CA"/>
              </w:rPr>
              <w:tab/>
            </w:r>
            <w:r w:rsidR="006E4CB2" w:rsidRPr="00284B8D">
              <w:rPr>
                <w:rStyle w:val="Lienhypertexte"/>
                <w:noProof/>
              </w:rPr>
              <w:t>Milieux et types d’entreprises où l’on retrouve la fonction de travail</w:t>
            </w:r>
            <w:r w:rsidR="006E4CB2">
              <w:rPr>
                <w:noProof/>
                <w:webHidden/>
              </w:rPr>
              <w:tab/>
            </w:r>
            <w:r w:rsidR="00F82E85">
              <w:rPr>
                <w:noProof/>
                <w:webHidden/>
              </w:rPr>
              <w:fldChar w:fldCharType="begin"/>
            </w:r>
            <w:r w:rsidR="006E4CB2">
              <w:rPr>
                <w:noProof/>
                <w:webHidden/>
              </w:rPr>
              <w:instrText xml:space="preserve"> PAGEREF _Toc57817190 \h </w:instrText>
            </w:r>
            <w:r w:rsidR="00F82E85">
              <w:rPr>
                <w:noProof/>
                <w:webHidden/>
              </w:rPr>
            </w:r>
            <w:r w:rsidR="00F82E85">
              <w:rPr>
                <w:noProof/>
                <w:webHidden/>
              </w:rPr>
              <w:fldChar w:fldCharType="separate"/>
            </w:r>
            <w:r w:rsidR="006E4CB2">
              <w:rPr>
                <w:noProof/>
                <w:webHidden/>
              </w:rPr>
              <w:t>11</w:t>
            </w:r>
            <w:r w:rsidR="00F82E85">
              <w:rPr>
                <w:noProof/>
                <w:webHidden/>
              </w:rPr>
              <w:fldChar w:fldCharType="end"/>
            </w:r>
          </w:hyperlink>
        </w:p>
        <w:p w14:paraId="300A1660" w14:textId="77777777" w:rsidR="006E4CB2" w:rsidRDefault="006F600E">
          <w:pPr>
            <w:pStyle w:val="TM3"/>
            <w:tabs>
              <w:tab w:val="right" w:leader="dot" w:pos="9105"/>
            </w:tabs>
            <w:rPr>
              <w:rFonts w:eastAsiaTheme="minorEastAsia"/>
              <w:noProof/>
              <w:lang w:eastAsia="fr-CA"/>
            </w:rPr>
          </w:pPr>
          <w:hyperlink w:anchor="_Toc57817191" w:history="1">
            <w:r w:rsidR="006E4CB2" w:rsidRPr="00284B8D">
              <w:rPr>
                <w:rStyle w:val="Lienhypertexte"/>
                <w:noProof/>
              </w:rPr>
              <w:t>1.2.1 Le nombre d’entreprises</w:t>
            </w:r>
            <w:r w:rsidR="006E4CB2">
              <w:rPr>
                <w:noProof/>
                <w:webHidden/>
              </w:rPr>
              <w:tab/>
            </w:r>
            <w:r w:rsidR="00F82E85">
              <w:rPr>
                <w:noProof/>
                <w:webHidden/>
              </w:rPr>
              <w:fldChar w:fldCharType="begin"/>
            </w:r>
            <w:r w:rsidR="006E4CB2">
              <w:rPr>
                <w:noProof/>
                <w:webHidden/>
              </w:rPr>
              <w:instrText xml:space="preserve"> PAGEREF _Toc57817191 \h </w:instrText>
            </w:r>
            <w:r w:rsidR="00F82E85">
              <w:rPr>
                <w:noProof/>
                <w:webHidden/>
              </w:rPr>
            </w:r>
            <w:r w:rsidR="00F82E85">
              <w:rPr>
                <w:noProof/>
                <w:webHidden/>
              </w:rPr>
              <w:fldChar w:fldCharType="separate"/>
            </w:r>
            <w:r w:rsidR="006E4CB2">
              <w:rPr>
                <w:noProof/>
                <w:webHidden/>
              </w:rPr>
              <w:t>11</w:t>
            </w:r>
            <w:r w:rsidR="00F82E85">
              <w:rPr>
                <w:noProof/>
                <w:webHidden/>
              </w:rPr>
              <w:fldChar w:fldCharType="end"/>
            </w:r>
          </w:hyperlink>
        </w:p>
        <w:p w14:paraId="0E092224" w14:textId="77777777" w:rsidR="006E4CB2" w:rsidRDefault="006F600E">
          <w:pPr>
            <w:pStyle w:val="TM3"/>
            <w:tabs>
              <w:tab w:val="right" w:leader="dot" w:pos="9105"/>
            </w:tabs>
            <w:rPr>
              <w:rFonts w:eastAsiaTheme="minorEastAsia"/>
              <w:noProof/>
              <w:lang w:eastAsia="fr-CA"/>
            </w:rPr>
          </w:pPr>
          <w:hyperlink w:anchor="_Toc57817192" w:history="1">
            <w:r w:rsidR="006E4CB2" w:rsidRPr="00284B8D">
              <w:rPr>
                <w:rStyle w:val="Lienhypertexte"/>
                <w:noProof/>
              </w:rPr>
              <w:t>1.2.2 Leur portrait</w:t>
            </w:r>
            <w:r w:rsidR="006E4CB2">
              <w:rPr>
                <w:noProof/>
                <w:webHidden/>
              </w:rPr>
              <w:tab/>
            </w:r>
            <w:r w:rsidR="00F82E85">
              <w:rPr>
                <w:noProof/>
                <w:webHidden/>
              </w:rPr>
              <w:fldChar w:fldCharType="begin"/>
            </w:r>
            <w:r w:rsidR="006E4CB2">
              <w:rPr>
                <w:noProof/>
                <w:webHidden/>
              </w:rPr>
              <w:instrText xml:space="preserve"> PAGEREF _Toc57817192 \h </w:instrText>
            </w:r>
            <w:r w:rsidR="00F82E85">
              <w:rPr>
                <w:noProof/>
                <w:webHidden/>
              </w:rPr>
            </w:r>
            <w:r w:rsidR="00F82E85">
              <w:rPr>
                <w:noProof/>
                <w:webHidden/>
              </w:rPr>
              <w:fldChar w:fldCharType="separate"/>
            </w:r>
            <w:r w:rsidR="006E4CB2">
              <w:rPr>
                <w:noProof/>
                <w:webHidden/>
              </w:rPr>
              <w:t>11</w:t>
            </w:r>
            <w:r w:rsidR="00F82E85">
              <w:rPr>
                <w:noProof/>
                <w:webHidden/>
              </w:rPr>
              <w:fldChar w:fldCharType="end"/>
            </w:r>
          </w:hyperlink>
        </w:p>
        <w:p w14:paraId="0F6F7A93" w14:textId="77777777" w:rsidR="006E4CB2" w:rsidRDefault="006F600E">
          <w:pPr>
            <w:pStyle w:val="TM3"/>
            <w:tabs>
              <w:tab w:val="right" w:leader="dot" w:pos="9105"/>
            </w:tabs>
            <w:rPr>
              <w:rFonts w:eastAsiaTheme="minorEastAsia"/>
              <w:noProof/>
              <w:lang w:eastAsia="fr-CA"/>
            </w:rPr>
          </w:pPr>
          <w:hyperlink w:anchor="_Toc57817193" w:history="1">
            <w:r w:rsidR="006E4CB2" w:rsidRPr="00284B8D">
              <w:rPr>
                <w:rStyle w:val="Lienhypertexte"/>
                <w:noProof/>
              </w:rPr>
              <w:t>1.2.3 Évolution des entreprises entre 2015 et 2020</w:t>
            </w:r>
            <w:r w:rsidR="006E4CB2">
              <w:rPr>
                <w:noProof/>
                <w:webHidden/>
              </w:rPr>
              <w:tab/>
            </w:r>
            <w:r w:rsidR="00F82E85">
              <w:rPr>
                <w:noProof/>
                <w:webHidden/>
              </w:rPr>
              <w:fldChar w:fldCharType="begin"/>
            </w:r>
            <w:r w:rsidR="006E4CB2">
              <w:rPr>
                <w:noProof/>
                <w:webHidden/>
              </w:rPr>
              <w:instrText xml:space="preserve"> PAGEREF _Toc57817193 \h </w:instrText>
            </w:r>
            <w:r w:rsidR="00F82E85">
              <w:rPr>
                <w:noProof/>
                <w:webHidden/>
              </w:rPr>
            </w:r>
            <w:r w:rsidR="00F82E85">
              <w:rPr>
                <w:noProof/>
                <w:webHidden/>
              </w:rPr>
              <w:fldChar w:fldCharType="separate"/>
            </w:r>
            <w:r w:rsidR="006E4CB2">
              <w:rPr>
                <w:noProof/>
                <w:webHidden/>
              </w:rPr>
              <w:t>12</w:t>
            </w:r>
            <w:r w:rsidR="00F82E85">
              <w:rPr>
                <w:noProof/>
                <w:webHidden/>
              </w:rPr>
              <w:fldChar w:fldCharType="end"/>
            </w:r>
          </w:hyperlink>
        </w:p>
        <w:p w14:paraId="42BE156C" w14:textId="77777777" w:rsidR="006E4CB2" w:rsidRDefault="006F600E">
          <w:pPr>
            <w:pStyle w:val="TM2"/>
            <w:tabs>
              <w:tab w:val="right" w:leader="dot" w:pos="9105"/>
            </w:tabs>
            <w:rPr>
              <w:rFonts w:eastAsiaTheme="minorEastAsia"/>
              <w:noProof/>
              <w:lang w:eastAsia="fr-CA"/>
            </w:rPr>
          </w:pPr>
          <w:hyperlink w:anchor="_Toc57817194" w:history="1">
            <w:r w:rsidR="006E4CB2" w:rsidRPr="00284B8D">
              <w:rPr>
                <w:rStyle w:val="Lienhypertexte"/>
                <w:noProof/>
              </w:rPr>
              <w:t>1.3 Organisation du travail</w:t>
            </w:r>
            <w:r w:rsidR="006E4CB2">
              <w:rPr>
                <w:noProof/>
                <w:webHidden/>
              </w:rPr>
              <w:tab/>
            </w:r>
            <w:r w:rsidR="00F82E85">
              <w:rPr>
                <w:noProof/>
                <w:webHidden/>
              </w:rPr>
              <w:fldChar w:fldCharType="begin"/>
            </w:r>
            <w:r w:rsidR="006E4CB2">
              <w:rPr>
                <w:noProof/>
                <w:webHidden/>
              </w:rPr>
              <w:instrText xml:space="preserve"> PAGEREF _Toc57817194 \h </w:instrText>
            </w:r>
            <w:r w:rsidR="00F82E85">
              <w:rPr>
                <w:noProof/>
                <w:webHidden/>
              </w:rPr>
            </w:r>
            <w:r w:rsidR="00F82E85">
              <w:rPr>
                <w:noProof/>
                <w:webHidden/>
              </w:rPr>
              <w:fldChar w:fldCharType="separate"/>
            </w:r>
            <w:r w:rsidR="006E4CB2">
              <w:rPr>
                <w:noProof/>
                <w:webHidden/>
              </w:rPr>
              <w:t>12</w:t>
            </w:r>
            <w:r w:rsidR="00F82E85">
              <w:rPr>
                <w:noProof/>
                <w:webHidden/>
              </w:rPr>
              <w:fldChar w:fldCharType="end"/>
            </w:r>
          </w:hyperlink>
        </w:p>
        <w:p w14:paraId="114896AC" w14:textId="77777777" w:rsidR="006E4CB2" w:rsidRDefault="006F600E">
          <w:pPr>
            <w:pStyle w:val="TM2"/>
            <w:tabs>
              <w:tab w:val="right" w:leader="dot" w:pos="9105"/>
            </w:tabs>
            <w:rPr>
              <w:rFonts w:eastAsiaTheme="minorEastAsia"/>
              <w:noProof/>
              <w:lang w:eastAsia="fr-CA"/>
            </w:rPr>
          </w:pPr>
          <w:hyperlink w:anchor="_Toc57817195" w:history="1">
            <w:r w:rsidR="006E4CB2" w:rsidRPr="00284B8D">
              <w:rPr>
                <w:rStyle w:val="Lienhypertexte"/>
                <w:noProof/>
              </w:rPr>
              <w:t>1.4 Importance du rôle des cueilleurs de PFNL dans cette activité économique</w:t>
            </w:r>
            <w:r w:rsidR="006E4CB2">
              <w:rPr>
                <w:noProof/>
                <w:webHidden/>
              </w:rPr>
              <w:tab/>
            </w:r>
            <w:r w:rsidR="00F82E85">
              <w:rPr>
                <w:noProof/>
                <w:webHidden/>
              </w:rPr>
              <w:fldChar w:fldCharType="begin"/>
            </w:r>
            <w:r w:rsidR="006E4CB2">
              <w:rPr>
                <w:noProof/>
                <w:webHidden/>
              </w:rPr>
              <w:instrText xml:space="preserve"> PAGEREF _Toc57817195 \h </w:instrText>
            </w:r>
            <w:r w:rsidR="00F82E85">
              <w:rPr>
                <w:noProof/>
                <w:webHidden/>
              </w:rPr>
            </w:r>
            <w:r w:rsidR="00F82E85">
              <w:rPr>
                <w:noProof/>
                <w:webHidden/>
              </w:rPr>
              <w:fldChar w:fldCharType="separate"/>
            </w:r>
            <w:r w:rsidR="006E4CB2">
              <w:rPr>
                <w:noProof/>
                <w:webHidden/>
              </w:rPr>
              <w:t>13</w:t>
            </w:r>
            <w:r w:rsidR="00F82E85">
              <w:rPr>
                <w:noProof/>
                <w:webHidden/>
              </w:rPr>
              <w:fldChar w:fldCharType="end"/>
            </w:r>
          </w:hyperlink>
        </w:p>
        <w:p w14:paraId="28C8EE12" w14:textId="77777777" w:rsidR="006E4CB2" w:rsidRDefault="006F600E">
          <w:pPr>
            <w:pStyle w:val="TM2"/>
            <w:tabs>
              <w:tab w:val="right" w:leader="dot" w:pos="9105"/>
            </w:tabs>
            <w:rPr>
              <w:rFonts w:eastAsiaTheme="minorEastAsia"/>
              <w:noProof/>
              <w:lang w:eastAsia="fr-CA"/>
            </w:rPr>
          </w:pPr>
          <w:hyperlink w:anchor="_Toc57817196" w:history="1">
            <w:r w:rsidR="006E4CB2" w:rsidRPr="00284B8D">
              <w:rPr>
                <w:rStyle w:val="Lienhypertexte"/>
                <w:noProof/>
              </w:rPr>
              <w:t>2.1 La définition des produits forestiers non ligneux</w:t>
            </w:r>
            <w:r w:rsidR="006E4CB2">
              <w:rPr>
                <w:noProof/>
                <w:webHidden/>
              </w:rPr>
              <w:tab/>
            </w:r>
            <w:r w:rsidR="00F82E85">
              <w:rPr>
                <w:noProof/>
                <w:webHidden/>
              </w:rPr>
              <w:fldChar w:fldCharType="begin"/>
            </w:r>
            <w:r w:rsidR="006E4CB2">
              <w:rPr>
                <w:noProof/>
                <w:webHidden/>
              </w:rPr>
              <w:instrText xml:space="preserve"> PAGEREF _Toc57817196 \h </w:instrText>
            </w:r>
            <w:r w:rsidR="00F82E85">
              <w:rPr>
                <w:noProof/>
                <w:webHidden/>
              </w:rPr>
            </w:r>
            <w:r w:rsidR="00F82E85">
              <w:rPr>
                <w:noProof/>
                <w:webHidden/>
              </w:rPr>
              <w:fldChar w:fldCharType="separate"/>
            </w:r>
            <w:r w:rsidR="006E4CB2">
              <w:rPr>
                <w:noProof/>
                <w:webHidden/>
              </w:rPr>
              <w:t>14</w:t>
            </w:r>
            <w:r w:rsidR="00F82E85">
              <w:rPr>
                <w:noProof/>
                <w:webHidden/>
              </w:rPr>
              <w:fldChar w:fldCharType="end"/>
            </w:r>
          </w:hyperlink>
        </w:p>
        <w:p w14:paraId="3F61FB1C" w14:textId="77777777" w:rsidR="006E4CB2" w:rsidRDefault="006F600E">
          <w:pPr>
            <w:pStyle w:val="TM2"/>
            <w:tabs>
              <w:tab w:val="right" w:leader="dot" w:pos="9105"/>
            </w:tabs>
            <w:rPr>
              <w:rFonts w:eastAsiaTheme="minorEastAsia"/>
              <w:noProof/>
              <w:lang w:eastAsia="fr-CA"/>
            </w:rPr>
          </w:pPr>
          <w:hyperlink w:anchor="_Toc57817197" w:history="1">
            <w:r w:rsidR="006E4CB2" w:rsidRPr="00284B8D">
              <w:rPr>
                <w:rStyle w:val="Lienhypertexte"/>
                <w:noProof/>
              </w:rPr>
              <w:t>2.2 Les types de produits forestiers non ligneux</w:t>
            </w:r>
            <w:r w:rsidR="006E4CB2">
              <w:rPr>
                <w:noProof/>
                <w:webHidden/>
              </w:rPr>
              <w:tab/>
            </w:r>
            <w:r w:rsidR="00F82E85">
              <w:rPr>
                <w:noProof/>
                <w:webHidden/>
              </w:rPr>
              <w:fldChar w:fldCharType="begin"/>
            </w:r>
            <w:r w:rsidR="006E4CB2">
              <w:rPr>
                <w:noProof/>
                <w:webHidden/>
              </w:rPr>
              <w:instrText xml:space="preserve"> PAGEREF _Toc57817197 \h </w:instrText>
            </w:r>
            <w:r w:rsidR="00F82E85">
              <w:rPr>
                <w:noProof/>
                <w:webHidden/>
              </w:rPr>
            </w:r>
            <w:r w:rsidR="00F82E85">
              <w:rPr>
                <w:noProof/>
                <w:webHidden/>
              </w:rPr>
              <w:fldChar w:fldCharType="separate"/>
            </w:r>
            <w:r w:rsidR="006E4CB2">
              <w:rPr>
                <w:noProof/>
                <w:webHidden/>
              </w:rPr>
              <w:t>14</w:t>
            </w:r>
            <w:r w:rsidR="00F82E85">
              <w:rPr>
                <w:noProof/>
                <w:webHidden/>
              </w:rPr>
              <w:fldChar w:fldCharType="end"/>
            </w:r>
          </w:hyperlink>
        </w:p>
        <w:p w14:paraId="2CEB4175" w14:textId="77777777" w:rsidR="006E4CB2" w:rsidRDefault="006F600E">
          <w:pPr>
            <w:pStyle w:val="TM2"/>
            <w:tabs>
              <w:tab w:val="right" w:leader="dot" w:pos="9105"/>
            </w:tabs>
            <w:rPr>
              <w:rFonts w:eastAsiaTheme="minorEastAsia"/>
              <w:noProof/>
              <w:lang w:eastAsia="fr-CA"/>
            </w:rPr>
          </w:pPr>
          <w:hyperlink w:anchor="_Toc57817198" w:history="1">
            <w:r w:rsidR="006E4CB2" w:rsidRPr="00284B8D">
              <w:rPr>
                <w:rStyle w:val="Lienhypertexte"/>
                <w:noProof/>
              </w:rPr>
              <w:t>2.3 Les territoires de cueillette</w:t>
            </w:r>
            <w:r w:rsidR="006E4CB2">
              <w:rPr>
                <w:noProof/>
                <w:webHidden/>
              </w:rPr>
              <w:tab/>
            </w:r>
            <w:r w:rsidR="00F82E85">
              <w:rPr>
                <w:noProof/>
                <w:webHidden/>
              </w:rPr>
              <w:fldChar w:fldCharType="begin"/>
            </w:r>
            <w:r w:rsidR="006E4CB2">
              <w:rPr>
                <w:noProof/>
                <w:webHidden/>
              </w:rPr>
              <w:instrText xml:space="preserve"> PAGEREF _Toc57817198 \h </w:instrText>
            </w:r>
            <w:r w:rsidR="00F82E85">
              <w:rPr>
                <w:noProof/>
                <w:webHidden/>
              </w:rPr>
            </w:r>
            <w:r w:rsidR="00F82E85">
              <w:rPr>
                <w:noProof/>
                <w:webHidden/>
              </w:rPr>
              <w:fldChar w:fldCharType="separate"/>
            </w:r>
            <w:r w:rsidR="006E4CB2">
              <w:rPr>
                <w:noProof/>
                <w:webHidden/>
              </w:rPr>
              <w:t>15</w:t>
            </w:r>
            <w:r w:rsidR="00F82E85">
              <w:rPr>
                <w:noProof/>
                <w:webHidden/>
              </w:rPr>
              <w:fldChar w:fldCharType="end"/>
            </w:r>
          </w:hyperlink>
        </w:p>
        <w:p w14:paraId="583AE8A3" w14:textId="77777777" w:rsidR="006E4CB2" w:rsidRDefault="006F600E">
          <w:pPr>
            <w:pStyle w:val="TM3"/>
            <w:tabs>
              <w:tab w:val="right" w:leader="dot" w:pos="9105"/>
            </w:tabs>
            <w:rPr>
              <w:rFonts w:eastAsiaTheme="minorEastAsia"/>
              <w:noProof/>
              <w:lang w:eastAsia="fr-CA"/>
            </w:rPr>
          </w:pPr>
          <w:hyperlink w:anchor="_Toc57817199" w:history="1">
            <w:r w:rsidR="006E4CB2" w:rsidRPr="00284B8D">
              <w:rPr>
                <w:rStyle w:val="Lienhypertexte"/>
                <w:noProof/>
              </w:rPr>
              <w:t>2.3.1 Les forêts et les parcs</w:t>
            </w:r>
            <w:r w:rsidR="006E4CB2">
              <w:rPr>
                <w:noProof/>
                <w:webHidden/>
              </w:rPr>
              <w:tab/>
            </w:r>
            <w:r w:rsidR="00F82E85">
              <w:rPr>
                <w:noProof/>
                <w:webHidden/>
              </w:rPr>
              <w:fldChar w:fldCharType="begin"/>
            </w:r>
            <w:r w:rsidR="006E4CB2">
              <w:rPr>
                <w:noProof/>
                <w:webHidden/>
              </w:rPr>
              <w:instrText xml:space="preserve"> PAGEREF _Toc57817199 \h </w:instrText>
            </w:r>
            <w:r w:rsidR="00F82E85">
              <w:rPr>
                <w:noProof/>
                <w:webHidden/>
              </w:rPr>
            </w:r>
            <w:r w:rsidR="00F82E85">
              <w:rPr>
                <w:noProof/>
                <w:webHidden/>
              </w:rPr>
              <w:fldChar w:fldCharType="separate"/>
            </w:r>
            <w:r w:rsidR="006E4CB2">
              <w:rPr>
                <w:noProof/>
                <w:webHidden/>
              </w:rPr>
              <w:t>15</w:t>
            </w:r>
            <w:r w:rsidR="00F82E85">
              <w:rPr>
                <w:noProof/>
                <w:webHidden/>
              </w:rPr>
              <w:fldChar w:fldCharType="end"/>
            </w:r>
          </w:hyperlink>
        </w:p>
        <w:p w14:paraId="66FBABD3" w14:textId="77777777" w:rsidR="006E4CB2" w:rsidRDefault="006F600E">
          <w:pPr>
            <w:pStyle w:val="TM3"/>
            <w:tabs>
              <w:tab w:val="right" w:leader="dot" w:pos="9105"/>
            </w:tabs>
            <w:rPr>
              <w:rFonts w:eastAsiaTheme="minorEastAsia"/>
              <w:noProof/>
              <w:lang w:eastAsia="fr-CA"/>
            </w:rPr>
          </w:pPr>
          <w:hyperlink w:anchor="_Toc57817200" w:history="1">
            <w:r w:rsidR="006E4CB2" w:rsidRPr="00284B8D">
              <w:rPr>
                <w:rStyle w:val="Lienhypertexte"/>
                <w:noProof/>
                <w:lang w:val="fr-FR"/>
              </w:rPr>
              <w:t>2.3.2 Les nouveaux territoires de cueillette</w:t>
            </w:r>
            <w:r w:rsidR="006E4CB2">
              <w:rPr>
                <w:noProof/>
                <w:webHidden/>
              </w:rPr>
              <w:tab/>
            </w:r>
            <w:r w:rsidR="00F82E85">
              <w:rPr>
                <w:noProof/>
                <w:webHidden/>
              </w:rPr>
              <w:fldChar w:fldCharType="begin"/>
            </w:r>
            <w:r w:rsidR="006E4CB2">
              <w:rPr>
                <w:noProof/>
                <w:webHidden/>
              </w:rPr>
              <w:instrText xml:space="preserve"> PAGEREF _Toc57817200 \h </w:instrText>
            </w:r>
            <w:r w:rsidR="00F82E85">
              <w:rPr>
                <w:noProof/>
                <w:webHidden/>
              </w:rPr>
            </w:r>
            <w:r w:rsidR="00F82E85">
              <w:rPr>
                <w:noProof/>
                <w:webHidden/>
              </w:rPr>
              <w:fldChar w:fldCharType="separate"/>
            </w:r>
            <w:r w:rsidR="006E4CB2">
              <w:rPr>
                <w:noProof/>
                <w:webHidden/>
              </w:rPr>
              <w:t>15</w:t>
            </w:r>
            <w:r w:rsidR="00F82E85">
              <w:rPr>
                <w:noProof/>
                <w:webHidden/>
              </w:rPr>
              <w:fldChar w:fldCharType="end"/>
            </w:r>
          </w:hyperlink>
        </w:p>
        <w:p w14:paraId="5FFBAC18" w14:textId="77777777" w:rsidR="006E4CB2" w:rsidRDefault="006F600E">
          <w:pPr>
            <w:pStyle w:val="TM3"/>
            <w:tabs>
              <w:tab w:val="right" w:leader="dot" w:pos="9105"/>
            </w:tabs>
            <w:rPr>
              <w:rFonts w:eastAsiaTheme="minorEastAsia"/>
              <w:noProof/>
              <w:lang w:eastAsia="fr-CA"/>
            </w:rPr>
          </w:pPr>
          <w:hyperlink w:anchor="_Toc57817201" w:history="1">
            <w:r w:rsidR="006E4CB2" w:rsidRPr="006E4CB2">
              <w:rPr>
                <w:rStyle w:val="Lienhypertexte"/>
                <w:noProof/>
              </w:rPr>
              <w:t>2.3.3 Les territoires des Premières Nations</w:t>
            </w:r>
            <w:r w:rsidR="006E4CB2" w:rsidRPr="006E4CB2">
              <w:rPr>
                <w:noProof/>
                <w:webHidden/>
              </w:rPr>
              <w:tab/>
            </w:r>
            <w:r w:rsidR="00F82E85" w:rsidRPr="006E4CB2">
              <w:rPr>
                <w:noProof/>
                <w:webHidden/>
              </w:rPr>
              <w:fldChar w:fldCharType="begin"/>
            </w:r>
            <w:r w:rsidR="006E4CB2" w:rsidRPr="006E4CB2">
              <w:rPr>
                <w:noProof/>
                <w:webHidden/>
              </w:rPr>
              <w:instrText xml:space="preserve"> PAGEREF _Toc57817201 \h </w:instrText>
            </w:r>
            <w:r w:rsidR="00F82E85" w:rsidRPr="006E4CB2">
              <w:rPr>
                <w:noProof/>
                <w:webHidden/>
              </w:rPr>
            </w:r>
            <w:r w:rsidR="00F82E85" w:rsidRPr="006E4CB2">
              <w:rPr>
                <w:noProof/>
                <w:webHidden/>
              </w:rPr>
              <w:fldChar w:fldCharType="separate"/>
            </w:r>
            <w:r w:rsidR="006E4CB2">
              <w:rPr>
                <w:noProof/>
                <w:webHidden/>
              </w:rPr>
              <w:t>16</w:t>
            </w:r>
            <w:r w:rsidR="00F82E85" w:rsidRPr="006E4CB2">
              <w:rPr>
                <w:noProof/>
                <w:webHidden/>
              </w:rPr>
              <w:fldChar w:fldCharType="end"/>
            </w:r>
          </w:hyperlink>
        </w:p>
        <w:p w14:paraId="55060AE1" w14:textId="77777777" w:rsidR="006E4CB2" w:rsidRDefault="006F600E">
          <w:pPr>
            <w:pStyle w:val="TM2"/>
            <w:tabs>
              <w:tab w:val="right" w:leader="dot" w:pos="9105"/>
            </w:tabs>
            <w:rPr>
              <w:rFonts w:eastAsiaTheme="minorEastAsia"/>
              <w:noProof/>
              <w:lang w:eastAsia="fr-CA"/>
            </w:rPr>
          </w:pPr>
          <w:hyperlink w:anchor="_Toc57817202" w:history="1">
            <w:r w:rsidR="006E4CB2" w:rsidRPr="00284B8D">
              <w:rPr>
                <w:rStyle w:val="Lienhypertexte"/>
                <w:noProof/>
              </w:rPr>
              <w:t>2.4 Les enjeux de la cueillette commerciale pour les entreprises</w:t>
            </w:r>
            <w:r w:rsidR="006E4CB2">
              <w:rPr>
                <w:noProof/>
                <w:webHidden/>
              </w:rPr>
              <w:tab/>
            </w:r>
            <w:r w:rsidR="00F82E85">
              <w:rPr>
                <w:noProof/>
                <w:webHidden/>
              </w:rPr>
              <w:fldChar w:fldCharType="begin"/>
            </w:r>
            <w:r w:rsidR="006E4CB2">
              <w:rPr>
                <w:noProof/>
                <w:webHidden/>
              </w:rPr>
              <w:instrText xml:space="preserve"> PAGEREF _Toc57817202 \h </w:instrText>
            </w:r>
            <w:r w:rsidR="00F82E85">
              <w:rPr>
                <w:noProof/>
                <w:webHidden/>
              </w:rPr>
            </w:r>
            <w:r w:rsidR="00F82E85">
              <w:rPr>
                <w:noProof/>
                <w:webHidden/>
              </w:rPr>
              <w:fldChar w:fldCharType="separate"/>
            </w:r>
            <w:r w:rsidR="006E4CB2">
              <w:rPr>
                <w:noProof/>
                <w:webHidden/>
              </w:rPr>
              <w:t>17</w:t>
            </w:r>
            <w:r w:rsidR="00F82E85">
              <w:rPr>
                <w:noProof/>
                <w:webHidden/>
              </w:rPr>
              <w:fldChar w:fldCharType="end"/>
            </w:r>
          </w:hyperlink>
        </w:p>
        <w:p w14:paraId="63DC44BC" w14:textId="77777777" w:rsidR="006E4CB2" w:rsidRDefault="006F600E">
          <w:pPr>
            <w:pStyle w:val="TM2"/>
            <w:tabs>
              <w:tab w:val="right" w:leader="dot" w:pos="9105"/>
            </w:tabs>
            <w:rPr>
              <w:rFonts w:eastAsiaTheme="minorEastAsia"/>
              <w:noProof/>
              <w:lang w:eastAsia="fr-CA"/>
            </w:rPr>
          </w:pPr>
          <w:hyperlink w:anchor="_Toc57817203" w:history="1">
            <w:r w:rsidR="006E4CB2" w:rsidRPr="00284B8D">
              <w:rPr>
                <w:rStyle w:val="Lienhypertexte"/>
                <w:noProof/>
              </w:rPr>
              <w:t>2.5 Impacts économiques des PFNL</w:t>
            </w:r>
            <w:r w:rsidR="006E4CB2">
              <w:rPr>
                <w:noProof/>
                <w:webHidden/>
              </w:rPr>
              <w:tab/>
            </w:r>
            <w:r w:rsidR="00F82E85">
              <w:rPr>
                <w:noProof/>
                <w:webHidden/>
              </w:rPr>
              <w:fldChar w:fldCharType="begin"/>
            </w:r>
            <w:r w:rsidR="006E4CB2">
              <w:rPr>
                <w:noProof/>
                <w:webHidden/>
              </w:rPr>
              <w:instrText xml:space="preserve"> PAGEREF _Toc57817203 \h </w:instrText>
            </w:r>
            <w:r w:rsidR="00F82E85">
              <w:rPr>
                <w:noProof/>
                <w:webHidden/>
              </w:rPr>
            </w:r>
            <w:r w:rsidR="00F82E85">
              <w:rPr>
                <w:noProof/>
                <w:webHidden/>
              </w:rPr>
              <w:fldChar w:fldCharType="separate"/>
            </w:r>
            <w:r w:rsidR="006E4CB2">
              <w:rPr>
                <w:noProof/>
                <w:webHidden/>
              </w:rPr>
              <w:t>19</w:t>
            </w:r>
            <w:r w:rsidR="00F82E85">
              <w:rPr>
                <w:noProof/>
                <w:webHidden/>
              </w:rPr>
              <w:fldChar w:fldCharType="end"/>
            </w:r>
          </w:hyperlink>
        </w:p>
        <w:p w14:paraId="1445C8D3" w14:textId="77777777" w:rsidR="006E4CB2" w:rsidRDefault="006F600E">
          <w:pPr>
            <w:pStyle w:val="TM1"/>
            <w:tabs>
              <w:tab w:val="right" w:leader="dot" w:pos="9105"/>
            </w:tabs>
            <w:rPr>
              <w:rFonts w:eastAsiaTheme="minorEastAsia"/>
              <w:noProof/>
              <w:lang w:eastAsia="fr-CA"/>
            </w:rPr>
          </w:pPr>
          <w:hyperlink w:anchor="_Toc57817204" w:history="1">
            <w:r w:rsidR="006E4CB2" w:rsidRPr="00284B8D">
              <w:rPr>
                <w:rStyle w:val="Lienhypertexte"/>
                <w:rFonts w:cstheme="minorHAnsi"/>
                <w:noProof/>
                <w:lang w:val="fr-FR"/>
              </w:rPr>
              <w:t>https://cariboumag.com/2019/06/labc-de-la-cueillette-sauvage/</w:t>
            </w:r>
            <w:r w:rsidR="006E4CB2">
              <w:rPr>
                <w:noProof/>
                <w:webHidden/>
              </w:rPr>
              <w:tab/>
            </w:r>
            <w:r w:rsidR="00F82E85">
              <w:rPr>
                <w:noProof/>
                <w:webHidden/>
              </w:rPr>
              <w:fldChar w:fldCharType="begin"/>
            </w:r>
            <w:r w:rsidR="006E4CB2">
              <w:rPr>
                <w:noProof/>
                <w:webHidden/>
              </w:rPr>
              <w:instrText xml:space="preserve"> PAGEREF _Toc57817204 \h </w:instrText>
            </w:r>
            <w:r w:rsidR="00F82E85">
              <w:rPr>
                <w:noProof/>
                <w:webHidden/>
              </w:rPr>
            </w:r>
            <w:r w:rsidR="00F82E85">
              <w:rPr>
                <w:noProof/>
                <w:webHidden/>
              </w:rPr>
              <w:fldChar w:fldCharType="separate"/>
            </w:r>
            <w:r w:rsidR="006E4CB2">
              <w:rPr>
                <w:noProof/>
                <w:webHidden/>
              </w:rPr>
              <w:t>21</w:t>
            </w:r>
            <w:r w:rsidR="00F82E85">
              <w:rPr>
                <w:noProof/>
                <w:webHidden/>
              </w:rPr>
              <w:fldChar w:fldCharType="end"/>
            </w:r>
          </w:hyperlink>
        </w:p>
        <w:p w14:paraId="5436090A" w14:textId="77777777" w:rsidR="006E4CB2" w:rsidRDefault="006F600E">
          <w:pPr>
            <w:pStyle w:val="TM1"/>
            <w:tabs>
              <w:tab w:val="right" w:leader="dot" w:pos="9105"/>
            </w:tabs>
            <w:rPr>
              <w:rFonts w:eastAsiaTheme="minorEastAsia"/>
              <w:noProof/>
              <w:lang w:eastAsia="fr-CA"/>
            </w:rPr>
          </w:pPr>
          <w:hyperlink w:anchor="_Toc57817205" w:history="1">
            <w:r w:rsidR="006E4CB2" w:rsidRPr="00284B8D">
              <w:rPr>
                <w:rStyle w:val="Lienhypertexte"/>
                <w:noProof/>
                <w:spacing w:val="5"/>
                <w:kern w:val="28"/>
              </w:rPr>
              <w:t>3 LA PROFESSION DE CUEILLEURS DE PRODUITS FORESTIERS NON LIGNEUX</w:t>
            </w:r>
            <w:r w:rsidR="006E4CB2">
              <w:rPr>
                <w:noProof/>
                <w:webHidden/>
              </w:rPr>
              <w:tab/>
            </w:r>
            <w:r w:rsidR="00F82E85">
              <w:rPr>
                <w:noProof/>
                <w:webHidden/>
              </w:rPr>
              <w:fldChar w:fldCharType="begin"/>
            </w:r>
            <w:r w:rsidR="006E4CB2">
              <w:rPr>
                <w:noProof/>
                <w:webHidden/>
              </w:rPr>
              <w:instrText xml:space="preserve"> PAGEREF _Toc57817205 \h </w:instrText>
            </w:r>
            <w:r w:rsidR="00F82E85">
              <w:rPr>
                <w:noProof/>
                <w:webHidden/>
              </w:rPr>
            </w:r>
            <w:r w:rsidR="00F82E85">
              <w:rPr>
                <w:noProof/>
                <w:webHidden/>
              </w:rPr>
              <w:fldChar w:fldCharType="separate"/>
            </w:r>
            <w:r w:rsidR="006E4CB2">
              <w:rPr>
                <w:noProof/>
                <w:webHidden/>
              </w:rPr>
              <w:t>21</w:t>
            </w:r>
            <w:r w:rsidR="00F82E85">
              <w:rPr>
                <w:noProof/>
                <w:webHidden/>
              </w:rPr>
              <w:fldChar w:fldCharType="end"/>
            </w:r>
          </w:hyperlink>
        </w:p>
        <w:p w14:paraId="38059BED" w14:textId="77777777" w:rsidR="006E4CB2" w:rsidRDefault="006F600E">
          <w:pPr>
            <w:pStyle w:val="TM2"/>
            <w:tabs>
              <w:tab w:val="left" w:pos="880"/>
              <w:tab w:val="right" w:leader="dot" w:pos="9105"/>
            </w:tabs>
            <w:rPr>
              <w:rFonts w:eastAsiaTheme="minorEastAsia"/>
              <w:noProof/>
              <w:lang w:eastAsia="fr-CA"/>
            </w:rPr>
          </w:pPr>
          <w:hyperlink w:anchor="_Toc57817207" w:history="1">
            <w:r w:rsidR="006E4CB2" w:rsidRPr="00284B8D">
              <w:rPr>
                <w:rStyle w:val="Lienhypertexte"/>
                <w:rFonts w:cstheme="minorHAnsi"/>
                <w:noProof/>
                <w:lang w:val="fr-FR"/>
              </w:rPr>
              <w:t>3,1</w:t>
            </w:r>
            <w:r w:rsidR="006E4CB2">
              <w:rPr>
                <w:rFonts w:eastAsiaTheme="minorEastAsia"/>
                <w:noProof/>
                <w:lang w:eastAsia="fr-CA"/>
              </w:rPr>
              <w:tab/>
            </w:r>
            <w:r w:rsidR="006E4CB2" w:rsidRPr="00284B8D">
              <w:rPr>
                <w:rStyle w:val="Lienhypertexte"/>
                <w:rFonts w:cstheme="minorHAnsi"/>
                <w:noProof/>
                <w:lang w:val="fr-FR"/>
              </w:rPr>
              <w:t>Code de la CNP et appellations d’emploi</w:t>
            </w:r>
            <w:r w:rsidR="006E4CB2">
              <w:rPr>
                <w:noProof/>
                <w:webHidden/>
              </w:rPr>
              <w:tab/>
            </w:r>
            <w:r w:rsidR="00F82E85">
              <w:rPr>
                <w:noProof/>
                <w:webHidden/>
              </w:rPr>
              <w:fldChar w:fldCharType="begin"/>
            </w:r>
            <w:r w:rsidR="006E4CB2">
              <w:rPr>
                <w:noProof/>
                <w:webHidden/>
              </w:rPr>
              <w:instrText xml:space="preserve"> PAGEREF _Toc57817207 \h </w:instrText>
            </w:r>
            <w:r w:rsidR="00F82E85">
              <w:rPr>
                <w:noProof/>
                <w:webHidden/>
              </w:rPr>
            </w:r>
            <w:r w:rsidR="00F82E85">
              <w:rPr>
                <w:noProof/>
                <w:webHidden/>
              </w:rPr>
              <w:fldChar w:fldCharType="separate"/>
            </w:r>
            <w:r w:rsidR="006E4CB2">
              <w:rPr>
                <w:noProof/>
                <w:webHidden/>
              </w:rPr>
              <w:t>21</w:t>
            </w:r>
            <w:r w:rsidR="00F82E85">
              <w:rPr>
                <w:noProof/>
                <w:webHidden/>
              </w:rPr>
              <w:fldChar w:fldCharType="end"/>
            </w:r>
          </w:hyperlink>
        </w:p>
        <w:p w14:paraId="4A3B9E07" w14:textId="77777777" w:rsidR="006E4CB2" w:rsidRDefault="006F600E">
          <w:pPr>
            <w:pStyle w:val="TM2"/>
            <w:tabs>
              <w:tab w:val="left" w:pos="880"/>
              <w:tab w:val="right" w:leader="dot" w:pos="9105"/>
            </w:tabs>
            <w:rPr>
              <w:rFonts w:eastAsiaTheme="minorEastAsia"/>
              <w:noProof/>
              <w:lang w:eastAsia="fr-CA"/>
            </w:rPr>
          </w:pPr>
          <w:hyperlink w:anchor="_Toc57817208" w:history="1">
            <w:r w:rsidR="006E4CB2" w:rsidRPr="00284B8D">
              <w:rPr>
                <w:rStyle w:val="Lienhypertexte"/>
                <w:rFonts w:cstheme="minorHAnsi"/>
                <w:noProof/>
                <w:lang w:val="fr-FR"/>
              </w:rPr>
              <w:t>3,2</w:t>
            </w:r>
            <w:r w:rsidR="006E4CB2">
              <w:rPr>
                <w:rFonts w:eastAsiaTheme="minorEastAsia"/>
                <w:noProof/>
                <w:lang w:eastAsia="fr-CA"/>
              </w:rPr>
              <w:tab/>
            </w:r>
            <w:r w:rsidR="006E4CB2" w:rsidRPr="00284B8D">
              <w:rPr>
                <w:rStyle w:val="Lienhypertexte"/>
                <w:rFonts w:cstheme="minorHAnsi"/>
                <w:noProof/>
                <w:lang w:val="fr-FR"/>
              </w:rPr>
              <w:t>Fonction principale et fonctions connexes</w:t>
            </w:r>
            <w:r w:rsidR="006E4CB2">
              <w:rPr>
                <w:noProof/>
                <w:webHidden/>
              </w:rPr>
              <w:tab/>
            </w:r>
            <w:r w:rsidR="00F82E85">
              <w:rPr>
                <w:noProof/>
                <w:webHidden/>
              </w:rPr>
              <w:fldChar w:fldCharType="begin"/>
            </w:r>
            <w:r w:rsidR="006E4CB2">
              <w:rPr>
                <w:noProof/>
                <w:webHidden/>
              </w:rPr>
              <w:instrText xml:space="preserve"> PAGEREF _Toc57817208 \h </w:instrText>
            </w:r>
            <w:r w:rsidR="00F82E85">
              <w:rPr>
                <w:noProof/>
                <w:webHidden/>
              </w:rPr>
            </w:r>
            <w:r w:rsidR="00F82E85">
              <w:rPr>
                <w:noProof/>
                <w:webHidden/>
              </w:rPr>
              <w:fldChar w:fldCharType="separate"/>
            </w:r>
            <w:r w:rsidR="006E4CB2">
              <w:rPr>
                <w:noProof/>
                <w:webHidden/>
              </w:rPr>
              <w:t>21</w:t>
            </w:r>
            <w:r w:rsidR="00F82E85">
              <w:rPr>
                <w:noProof/>
                <w:webHidden/>
              </w:rPr>
              <w:fldChar w:fldCharType="end"/>
            </w:r>
          </w:hyperlink>
        </w:p>
        <w:p w14:paraId="6C2A3E98" w14:textId="77777777" w:rsidR="006E4CB2" w:rsidRDefault="006F600E">
          <w:pPr>
            <w:pStyle w:val="TM2"/>
            <w:tabs>
              <w:tab w:val="left" w:pos="880"/>
              <w:tab w:val="right" w:leader="dot" w:pos="9105"/>
            </w:tabs>
            <w:rPr>
              <w:rFonts w:eastAsiaTheme="minorEastAsia"/>
              <w:noProof/>
              <w:lang w:eastAsia="fr-CA"/>
            </w:rPr>
          </w:pPr>
          <w:hyperlink w:anchor="_Toc57817209" w:history="1">
            <w:r w:rsidR="006E4CB2" w:rsidRPr="00284B8D">
              <w:rPr>
                <w:rStyle w:val="Lienhypertexte"/>
                <w:rFonts w:cstheme="minorHAnsi"/>
                <w:noProof/>
                <w:lang w:val="fr-FR"/>
              </w:rPr>
              <w:t>3,3</w:t>
            </w:r>
            <w:r w:rsidR="006E4CB2">
              <w:rPr>
                <w:rFonts w:eastAsiaTheme="minorEastAsia"/>
                <w:noProof/>
                <w:lang w:eastAsia="fr-CA"/>
              </w:rPr>
              <w:tab/>
            </w:r>
            <w:r w:rsidR="006E4CB2" w:rsidRPr="00284B8D">
              <w:rPr>
                <w:rStyle w:val="Lienhypertexte"/>
                <w:rFonts w:cstheme="minorHAnsi"/>
                <w:noProof/>
                <w:lang w:val="fr-FR"/>
              </w:rPr>
              <w:t xml:space="preserve">Tâches effectuées par les </w:t>
            </w:r>
            <w:r w:rsidR="006E4CB2" w:rsidRPr="00284B8D">
              <w:rPr>
                <w:rStyle w:val="Lienhypertexte"/>
                <w:rFonts w:cstheme="minorHAnsi"/>
                <w:noProof/>
              </w:rPr>
              <w:t>cueilleurs de produits forestiers non ligneux</w:t>
            </w:r>
            <w:r w:rsidR="006E4CB2">
              <w:rPr>
                <w:noProof/>
                <w:webHidden/>
              </w:rPr>
              <w:tab/>
            </w:r>
            <w:r w:rsidR="00F82E85">
              <w:rPr>
                <w:noProof/>
                <w:webHidden/>
              </w:rPr>
              <w:fldChar w:fldCharType="begin"/>
            </w:r>
            <w:r w:rsidR="006E4CB2">
              <w:rPr>
                <w:noProof/>
                <w:webHidden/>
              </w:rPr>
              <w:instrText xml:space="preserve"> PAGEREF _Toc57817209 \h </w:instrText>
            </w:r>
            <w:r w:rsidR="00F82E85">
              <w:rPr>
                <w:noProof/>
                <w:webHidden/>
              </w:rPr>
            </w:r>
            <w:r w:rsidR="00F82E85">
              <w:rPr>
                <w:noProof/>
                <w:webHidden/>
              </w:rPr>
              <w:fldChar w:fldCharType="separate"/>
            </w:r>
            <w:r w:rsidR="006E4CB2">
              <w:rPr>
                <w:noProof/>
                <w:webHidden/>
              </w:rPr>
              <w:t>22</w:t>
            </w:r>
            <w:r w:rsidR="00F82E85">
              <w:rPr>
                <w:noProof/>
                <w:webHidden/>
              </w:rPr>
              <w:fldChar w:fldCharType="end"/>
            </w:r>
          </w:hyperlink>
        </w:p>
        <w:p w14:paraId="2BB03512" w14:textId="77777777" w:rsidR="006E4CB2" w:rsidRDefault="006F600E">
          <w:pPr>
            <w:pStyle w:val="TM2"/>
            <w:tabs>
              <w:tab w:val="right" w:leader="dot" w:pos="9105"/>
            </w:tabs>
            <w:rPr>
              <w:rFonts w:eastAsiaTheme="minorEastAsia"/>
              <w:noProof/>
              <w:lang w:eastAsia="fr-CA"/>
            </w:rPr>
          </w:pPr>
          <w:hyperlink w:anchor="_Toc57817210" w:history="1">
            <w:r w:rsidR="006E4CB2" w:rsidRPr="00284B8D">
              <w:rPr>
                <w:rStyle w:val="Lienhypertexte"/>
                <w:rFonts w:cstheme="minorHAnsi"/>
                <w:noProof/>
                <w:lang w:val="fr-FR"/>
              </w:rPr>
              <w:t>3.4 Le profil des cueilleurs de PFNL</w:t>
            </w:r>
            <w:r w:rsidR="006E4CB2">
              <w:rPr>
                <w:noProof/>
                <w:webHidden/>
              </w:rPr>
              <w:tab/>
            </w:r>
            <w:r w:rsidR="00F82E85">
              <w:rPr>
                <w:noProof/>
                <w:webHidden/>
              </w:rPr>
              <w:fldChar w:fldCharType="begin"/>
            </w:r>
            <w:r w:rsidR="006E4CB2">
              <w:rPr>
                <w:noProof/>
                <w:webHidden/>
              </w:rPr>
              <w:instrText xml:space="preserve"> PAGEREF _Toc57817210 \h </w:instrText>
            </w:r>
            <w:r w:rsidR="00F82E85">
              <w:rPr>
                <w:noProof/>
                <w:webHidden/>
              </w:rPr>
            </w:r>
            <w:r w:rsidR="00F82E85">
              <w:rPr>
                <w:noProof/>
                <w:webHidden/>
              </w:rPr>
              <w:fldChar w:fldCharType="separate"/>
            </w:r>
            <w:r w:rsidR="006E4CB2">
              <w:rPr>
                <w:noProof/>
                <w:webHidden/>
              </w:rPr>
              <w:t>23</w:t>
            </w:r>
            <w:r w:rsidR="00F82E85">
              <w:rPr>
                <w:noProof/>
                <w:webHidden/>
              </w:rPr>
              <w:fldChar w:fldCharType="end"/>
            </w:r>
          </w:hyperlink>
        </w:p>
        <w:p w14:paraId="21F0C417" w14:textId="77777777" w:rsidR="006E4CB2" w:rsidRDefault="006F600E">
          <w:pPr>
            <w:pStyle w:val="TM3"/>
            <w:tabs>
              <w:tab w:val="right" w:leader="dot" w:pos="9105"/>
            </w:tabs>
            <w:rPr>
              <w:rFonts w:eastAsiaTheme="minorEastAsia"/>
              <w:noProof/>
              <w:lang w:eastAsia="fr-CA"/>
            </w:rPr>
          </w:pPr>
          <w:hyperlink w:anchor="_Toc57817211" w:history="1">
            <w:r w:rsidR="006E4CB2" w:rsidRPr="00284B8D">
              <w:rPr>
                <w:rStyle w:val="Lienhypertexte"/>
                <w:noProof/>
                <w:lang w:val="fr-FR"/>
              </w:rPr>
              <w:t>3.4.1 Le profil économique des travailleurs</w:t>
            </w:r>
            <w:r w:rsidR="006E4CB2">
              <w:rPr>
                <w:noProof/>
                <w:webHidden/>
              </w:rPr>
              <w:tab/>
            </w:r>
            <w:r w:rsidR="00F82E85">
              <w:rPr>
                <w:noProof/>
                <w:webHidden/>
              </w:rPr>
              <w:fldChar w:fldCharType="begin"/>
            </w:r>
            <w:r w:rsidR="006E4CB2">
              <w:rPr>
                <w:noProof/>
                <w:webHidden/>
              </w:rPr>
              <w:instrText xml:space="preserve"> PAGEREF _Toc57817211 \h </w:instrText>
            </w:r>
            <w:r w:rsidR="00F82E85">
              <w:rPr>
                <w:noProof/>
                <w:webHidden/>
              </w:rPr>
            </w:r>
            <w:r w:rsidR="00F82E85">
              <w:rPr>
                <w:noProof/>
                <w:webHidden/>
              </w:rPr>
              <w:fldChar w:fldCharType="separate"/>
            </w:r>
            <w:r w:rsidR="006E4CB2">
              <w:rPr>
                <w:noProof/>
                <w:webHidden/>
              </w:rPr>
              <w:t>23</w:t>
            </w:r>
            <w:r w:rsidR="00F82E85">
              <w:rPr>
                <w:noProof/>
                <w:webHidden/>
              </w:rPr>
              <w:fldChar w:fldCharType="end"/>
            </w:r>
          </w:hyperlink>
        </w:p>
        <w:p w14:paraId="2C9F63F3" w14:textId="77777777" w:rsidR="006E4CB2" w:rsidRDefault="006F600E">
          <w:pPr>
            <w:pStyle w:val="TM3"/>
            <w:tabs>
              <w:tab w:val="right" w:leader="dot" w:pos="9105"/>
            </w:tabs>
            <w:rPr>
              <w:rFonts w:eastAsiaTheme="minorEastAsia"/>
              <w:noProof/>
              <w:lang w:eastAsia="fr-CA"/>
            </w:rPr>
          </w:pPr>
          <w:hyperlink w:anchor="_Toc57817212" w:history="1">
            <w:r w:rsidR="006E4CB2" w:rsidRPr="00284B8D">
              <w:rPr>
                <w:rStyle w:val="Lienhypertexte"/>
                <w:noProof/>
              </w:rPr>
              <w:t>3.4.2 Le profil personnel des cueilleurs</w:t>
            </w:r>
            <w:r w:rsidR="006E4CB2">
              <w:rPr>
                <w:noProof/>
                <w:webHidden/>
              </w:rPr>
              <w:tab/>
            </w:r>
            <w:r w:rsidR="00F82E85">
              <w:rPr>
                <w:noProof/>
                <w:webHidden/>
              </w:rPr>
              <w:fldChar w:fldCharType="begin"/>
            </w:r>
            <w:r w:rsidR="006E4CB2">
              <w:rPr>
                <w:noProof/>
                <w:webHidden/>
              </w:rPr>
              <w:instrText xml:space="preserve"> PAGEREF _Toc57817212 \h </w:instrText>
            </w:r>
            <w:r w:rsidR="00F82E85">
              <w:rPr>
                <w:noProof/>
                <w:webHidden/>
              </w:rPr>
            </w:r>
            <w:r w:rsidR="00F82E85">
              <w:rPr>
                <w:noProof/>
                <w:webHidden/>
              </w:rPr>
              <w:fldChar w:fldCharType="separate"/>
            </w:r>
            <w:r w:rsidR="006E4CB2">
              <w:rPr>
                <w:noProof/>
                <w:webHidden/>
              </w:rPr>
              <w:t>24</w:t>
            </w:r>
            <w:r w:rsidR="00F82E85">
              <w:rPr>
                <w:noProof/>
                <w:webHidden/>
              </w:rPr>
              <w:fldChar w:fldCharType="end"/>
            </w:r>
          </w:hyperlink>
        </w:p>
        <w:p w14:paraId="79CA2097" w14:textId="77777777" w:rsidR="006E4CB2" w:rsidRDefault="006F600E">
          <w:pPr>
            <w:pStyle w:val="TM2"/>
            <w:tabs>
              <w:tab w:val="right" w:leader="dot" w:pos="9105"/>
            </w:tabs>
            <w:rPr>
              <w:rFonts w:eastAsiaTheme="minorEastAsia"/>
              <w:noProof/>
              <w:lang w:eastAsia="fr-CA"/>
            </w:rPr>
          </w:pPr>
          <w:hyperlink w:anchor="_Toc57817213" w:history="1">
            <w:r w:rsidR="006E4CB2" w:rsidRPr="00284B8D">
              <w:rPr>
                <w:rStyle w:val="Lienhypertexte"/>
                <w:rFonts w:cstheme="minorHAnsi"/>
                <w:noProof/>
              </w:rPr>
              <w:t>3.5 Les types de cueilleurs</w:t>
            </w:r>
            <w:r w:rsidR="006E4CB2">
              <w:rPr>
                <w:noProof/>
                <w:webHidden/>
              </w:rPr>
              <w:tab/>
            </w:r>
            <w:r w:rsidR="00F82E85">
              <w:rPr>
                <w:noProof/>
                <w:webHidden/>
              </w:rPr>
              <w:fldChar w:fldCharType="begin"/>
            </w:r>
            <w:r w:rsidR="006E4CB2">
              <w:rPr>
                <w:noProof/>
                <w:webHidden/>
              </w:rPr>
              <w:instrText xml:space="preserve"> PAGEREF _Toc57817213 \h </w:instrText>
            </w:r>
            <w:r w:rsidR="00F82E85">
              <w:rPr>
                <w:noProof/>
                <w:webHidden/>
              </w:rPr>
            </w:r>
            <w:r w:rsidR="00F82E85">
              <w:rPr>
                <w:noProof/>
                <w:webHidden/>
              </w:rPr>
              <w:fldChar w:fldCharType="separate"/>
            </w:r>
            <w:r w:rsidR="006E4CB2">
              <w:rPr>
                <w:noProof/>
                <w:webHidden/>
              </w:rPr>
              <w:t>25</w:t>
            </w:r>
            <w:r w:rsidR="00F82E85">
              <w:rPr>
                <w:noProof/>
                <w:webHidden/>
              </w:rPr>
              <w:fldChar w:fldCharType="end"/>
            </w:r>
          </w:hyperlink>
        </w:p>
        <w:p w14:paraId="5A512D5A" w14:textId="77777777" w:rsidR="006E4CB2" w:rsidRDefault="006F600E">
          <w:pPr>
            <w:pStyle w:val="TM2"/>
            <w:tabs>
              <w:tab w:val="left" w:pos="880"/>
              <w:tab w:val="right" w:leader="dot" w:pos="9105"/>
            </w:tabs>
            <w:rPr>
              <w:rFonts w:eastAsiaTheme="minorEastAsia"/>
              <w:noProof/>
              <w:lang w:eastAsia="fr-CA"/>
            </w:rPr>
          </w:pPr>
          <w:hyperlink w:anchor="_Toc57817215" w:history="1">
            <w:r w:rsidR="006E4CB2" w:rsidRPr="00284B8D">
              <w:rPr>
                <w:rStyle w:val="Lienhypertexte"/>
                <w:noProof/>
                <w:lang w:val="fr-FR"/>
              </w:rPr>
              <w:t>4,1</w:t>
            </w:r>
            <w:r w:rsidR="006E4CB2">
              <w:rPr>
                <w:rFonts w:eastAsiaTheme="minorEastAsia"/>
                <w:noProof/>
                <w:lang w:eastAsia="fr-CA"/>
              </w:rPr>
              <w:tab/>
            </w:r>
            <w:r w:rsidR="006E4CB2" w:rsidRPr="00284B8D">
              <w:rPr>
                <w:rStyle w:val="Lienhypertexte"/>
                <w:noProof/>
                <w:lang w:val="fr-FR"/>
              </w:rPr>
              <w:t>Revenu d’emploi</w:t>
            </w:r>
            <w:r w:rsidR="006E4CB2">
              <w:rPr>
                <w:noProof/>
                <w:webHidden/>
              </w:rPr>
              <w:tab/>
            </w:r>
            <w:r w:rsidR="00F82E85">
              <w:rPr>
                <w:noProof/>
                <w:webHidden/>
              </w:rPr>
              <w:fldChar w:fldCharType="begin"/>
            </w:r>
            <w:r w:rsidR="006E4CB2">
              <w:rPr>
                <w:noProof/>
                <w:webHidden/>
              </w:rPr>
              <w:instrText xml:space="preserve"> PAGEREF _Toc57817215 \h </w:instrText>
            </w:r>
            <w:r w:rsidR="00F82E85">
              <w:rPr>
                <w:noProof/>
                <w:webHidden/>
              </w:rPr>
            </w:r>
            <w:r w:rsidR="00F82E85">
              <w:rPr>
                <w:noProof/>
                <w:webHidden/>
              </w:rPr>
              <w:fldChar w:fldCharType="separate"/>
            </w:r>
            <w:r w:rsidR="006E4CB2">
              <w:rPr>
                <w:noProof/>
                <w:webHidden/>
              </w:rPr>
              <w:t>26</w:t>
            </w:r>
            <w:r w:rsidR="00F82E85">
              <w:rPr>
                <w:noProof/>
                <w:webHidden/>
              </w:rPr>
              <w:fldChar w:fldCharType="end"/>
            </w:r>
          </w:hyperlink>
        </w:p>
        <w:p w14:paraId="7745B021" w14:textId="77777777" w:rsidR="006E4CB2" w:rsidRDefault="006F600E">
          <w:pPr>
            <w:pStyle w:val="TM2"/>
            <w:tabs>
              <w:tab w:val="right" w:leader="dot" w:pos="9105"/>
            </w:tabs>
            <w:rPr>
              <w:rFonts w:eastAsiaTheme="minorEastAsia"/>
              <w:noProof/>
              <w:lang w:eastAsia="fr-CA"/>
            </w:rPr>
          </w:pPr>
          <w:hyperlink w:anchor="_Toc57817216" w:history="1">
            <w:r w:rsidR="006E4CB2" w:rsidRPr="00284B8D">
              <w:rPr>
                <w:rStyle w:val="Lienhypertexte"/>
                <w:noProof/>
              </w:rPr>
              <w:t>4.2 Travail saisonnier ou annuel</w:t>
            </w:r>
            <w:r w:rsidR="006E4CB2">
              <w:rPr>
                <w:noProof/>
                <w:webHidden/>
              </w:rPr>
              <w:tab/>
            </w:r>
            <w:r w:rsidR="00F82E85">
              <w:rPr>
                <w:noProof/>
                <w:webHidden/>
              </w:rPr>
              <w:fldChar w:fldCharType="begin"/>
            </w:r>
            <w:r w:rsidR="006E4CB2">
              <w:rPr>
                <w:noProof/>
                <w:webHidden/>
              </w:rPr>
              <w:instrText xml:space="preserve"> PAGEREF _Toc57817216 \h </w:instrText>
            </w:r>
            <w:r w:rsidR="00F82E85">
              <w:rPr>
                <w:noProof/>
                <w:webHidden/>
              </w:rPr>
            </w:r>
            <w:r w:rsidR="00F82E85">
              <w:rPr>
                <w:noProof/>
                <w:webHidden/>
              </w:rPr>
              <w:fldChar w:fldCharType="separate"/>
            </w:r>
            <w:r w:rsidR="006E4CB2">
              <w:rPr>
                <w:noProof/>
                <w:webHidden/>
              </w:rPr>
              <w:t>27</w:t>
            </w:r>
            <w:r w:rsidR="00F82E85">
              <w:rPr>
                <w:noProof/>
                <w:webHidden/>
              </w:rPr>
              <w:fldChar w:fldCharType="end"/>
            </w:r>
          </w:hyperlink>
        </w:p>
        <w:p w14:paraId="4782EB68" w14:textId="77777777" w:rsidR="006E4CB2" w:rsidRDefault="006F600E">
          <w:pPr>
            <w:pStyle w:val="TM2"/>
            <w:tabs>
              <w:tab w:val="right" w:leader="dot" w:pos="9105"/>
            </w:tabs>
            <w:rPr>
              <w:rFonts w:eastAsiaTheme="minorEastAsia"/>
              <w:noProof/>
              <w:lang w:eastAsia="fr-CA"/>
            </w:rPr>
          </w:pPr>
          <w:hyperlink w:anchor="_Toc57817217" w:history="1">
            <w:r w:rsidR="006E4CB2" w:rsidRPr="00284B8D">
              <w:rPr>
                <w:rStyle w:val="Lienhypertexte"/>
                <w:noProof/>
              </w:rPr>
              <w:t>4.3 Horaire</w:t>
            </w:r>
            <w:r w:rsidR="006E4CB2">
              <w:rPr>
                <w:noProof/>
                <w:webHidden/>
              </w:rPr>
              <w:tab/>
            </w:r>
            <w:r w:rsidR="00F82E85">
              <w:rPr>
                <w:noProof/>
                <w:webHidden/>
              </w:rPr>
              <w:fldChar w:fldCharType="begin"/>
            </w:r>
            <w:r w:rsidR="006E4CB2">
              <w:rPr>
                <w:noProof/>
                <w:webHidden/>
              </w:rPr>
              <w:instrText xml:space="preserve"> PAGEREF _Toc57817217 \h </w:instrText>
            </w:r>
            <w:r w:rsidR="00F82E85">
              <w:rPr>
                <w:noProof/>
                <w:webHidden/>
              </w:rPr>
            </w:r>
            <w:r w:rsidR="00F82E85">
              <w:rPr>
                <w:noProof/>
                <w:webHidden/>
              </w:rPr>
              <w:fldChar w:fldCharType="separate"/>
            </w:r>
            <w:r w:rsidR="006E4CB2">
              <w:rPr>
                <w:noProof/>
                <w:webHidden/>
              </w:rPr>
              <w:t>29</w:t>
            </w:r>
            <w:r w:rsidR="00F82E85">
              <w:rPr>
                <w:noProof/>
                <w:webHidden/>
              </w:rPr>
              <w:fldChar w:fldCharType="end"/>
            </w:r>
          </w:hyperlink>
        </w:p>
        <w:p w14:paraId="048DD3B8" w14:textId="77777777" w:rsidR="006E4CB2" w:rsidRDefault="006F600E">
          <w:pPr>
            <w:pStyle w:val="TM2"/>
            <w:tabs>
              <w:tab w:val="right" w:leader="dot" w:pos="9105"/>
            </w:tabs>
            <w:rPr>
              <w:rFonts w:eastAsiaTheme="minorEastAsia"/>
              <w:noProof/>
              <w:lang w:eastAsia="fr-CA"/>
            </w:rPr>
          </w:pPr>
          <w:hyperlink w:anchor="_Toc57817218" w:history="1">
            <w:r w:rsidR="006E4CB2" w:rsidRPr="00284B8D">
              <w:rPr>
                <w:rStyle w:val="Lienhypertexte"/>
                <w:noProof/>
              </w:rPr>
              <w:t>4.4 Possibilités d’avancement dans les entreprises</w:t>
            </w:r>
            <w:r w:rsidR="006E4CB2">
              <w:rPr>
                <w:noProof/>
                <w:webHidden/>
              </w:rPr>
              <w:tab/>
            </w:r>
            <w:r w:rsidR="00F82E85">
              <w:rPr>
                <w:noProof/>
                <w:webHidden/>
              </w:rPr>
              <w:fldChar w:fldCharType="begin"/>
            </w:r>
            <w:r w:rsidR="006E4CB2">
              <w:rPr>
                <w:noProof/>
                <w:webHidden/>
              </w:rPr>
              <w:instrText xml:space="preserve"> PAGEREF _Toc57817218 \h </w:instrText>
            </w:r>
            <w:r w:rsidR="00F82E85">
              <w:rPr>
                <w:noProof/>
                <w:webHidden/>
              </w:rPr>
            </w:r>
            <w:r w:rsidR="00F82E85">
              <w:rPr>
                <w:noProof/>
                <w:webHidden/>
              </w:rPr>
              <w:fldChar w:fldCharType="separate"/>
            </w:r>
            <w:r w:rsidR="006E4CB2">
              <w:rPr>
                <w:noProof/>
                <w:webHidden/>
              </w:rPr>
              <w:t>29</w:t>
            </w:r>
            <w:r w:rsidR="00F82E85">
              <w:rPr>
                <w:noProof/>
                <w:webHidden/>
              </w:rPr>
              <w:fldChar w:fldCharType="end"/>
            </w:r>
          </w:hyperlink>
        </w:p>
        <w:p w14:paraId="4FFFF2A4" w14:textId="77777777" w:rsidR="006E4CB2" w:rsidRDefault="006F600E">
          <w:pPr>
            <w:pStyle w:val="TM2"/>
            <w:tabs>
              <w:tab w:val="left" w:pos="880"/>
              <w:tab w:val="right" w:leader="dot" w:pos="9105"/>
            </w:tabs>
            <w:rPr>
              <w:rFonts w:eastAsiaTheme="minorEastAsia"/>
              <w:noProof/>
              <w:lang w:eastAsia="fr-CA"/>
            </w:rPr>
          </w:pPr>
          <w:hyperlink w:anchor="_Toc57817219" w:history="1">
            <w:r w:rsidR="006E4CB2" w:rsidRPr="00284B8D">
              <w:rPr>
                <w:rStyle w:val="Lienhypertexte"/>
                <w:noProof/>
                <w:lang w:val="fr-FR"/>
              </w:rPr>
              <w:t>4,5</w:t>
            </w:r>
            <w:r w:rsidR="006E4CB2">
              <w:rPr>
                <w:rFonts w:eastAsiaTheme="minorEastAsia"/>
                <w:noProof/>
                <w:lang w:eastAsia="fr-CA"/>
              </w:rPr>
              <w:tab/>
            </w:r>
            <w:r w:rsidR="006E4CB2" w:rsidRPr="00284B8D">
              <w:rPr>
                <w:rStyle w:val="Lienhypertexte"/>
                <w:noProof/>
                <w:lang w:val="fr-FR"/>
              </w:rPr>
              <w:t xml:space="preserve">Risques associés à la profession de </w:t>
            </w:r>
            <w:r w:rsidR="006E4CB2" w:rsidRPr="00284B8D">
              <w:rPr>
                <w:rStyle w:val="Lienhypertexte"/>
                <w:noProof/>
              </w:rPr>
              <w:t>cueilleur de PFNL</w:t>
            </w:r>
            <w:r w:rsidR="006E4CB2">
              <w:rPr>
                <w:noProof/>
                <w:webHidden/>
              </w:rPr>
              <w:tab/>
            </w:r>
            <w:r w:rsidR="00F82E85">
              <w:rPr>
                <w:noProof/>
                <w:webHidden/>
              </w:rPr>
              <w:fldChar w:fldCharType="begin"/>
            </w:r>
            <w:r w:rsidR="006E4CB2">
              <w:rPr>
                <w:noProof/>
                <w:webHidden/>
              </w:rPr>
              <w:instrText xml:space="preserve"> PAGEREF _Toc57817219 \h </w:instrText>
            </w:r>
            <w:r w:rsidR="00F82E85">
              <w:rPr>
                <w:noProof/>
                <w:webHidden/>
              </w:rPr>
            </w:r>
            <w:r w:rsidR="00F82E85">
              <w:rPr>
                <w:noProof/>
                <w:webHidden/>
              </w:rPr>
              <w:fldChar w:fldCharType="separate"/>
            </w:r>
            <w:r w:rsidR="006E4CB2">
              <w:rPr>
                <w:noProof/>
                <w:webHidden/>
              </w:rPr>
              <w:t>29</w:t>
            </w:r>
            <w:r w:rsidR="00F82E85">
              <w:rPr>
                <w:noProof/>
                <w:webHidden/>
              </w:rPr>
              <w:fldChar w:fldCharType="end"/>
            </w:r>
          </w:hyperlink>
        </w:p>
        <w:p w14:paraId="290C4B48" w14:textId="77777777" w:rsidR="006E4CB2" w:rsidRDefault="006F600E">
          <w:pPr>
            <w:pStyle w:val="TM2"/>
            <w:tabs>
              <w:tab w:val="left" w:pos="1100"/>
              <w:tab w:val="right" w:leader="dot" w:pos="9105"/>
            </w:tabs>
            <w:rPr>
              <w:rFonts w:eastAsiaTheme="minorEastAsia"/>
              <w:noProof/>
              <w:lang w:eastAsia="fr-CA"/>
            </w:rPr>
          </w:pPr>
          <w:hyperlink w:anchor="_Toc57817220" w:history="1">
            <w:r w:rsidR="006E4CB2" w:rsidRPr="00284B8D">
              <w:rPr>
                <w:rStyle w:val="Lienhypertexte"/>
                <w:noProof/>
                <w:lang w:val="fr-FR"/>
              </w:rPr>
              <w:t>4.5.1</w:t>
            </w:r>
            <w:r w:rsidR="006E4CB2">
              <w:rPr>
                <w:rFonts w:eastAsiaTheme="minorEastAsia"/>
                <w:noProof/>
                <w:lang w:eastAsia="fr-CA"/>
              </w:rPr>
              <w:tab/>
            </w:r>
            <w:r w:rsidR="006E4CB2" w:rsidRPr="00284B8D">
              <w:rPr>
                <w:rStyle w:val="Lienhypertexte"/>
                <w:noProof/>
                <w:lang w:val="fr-FR"/>
              </w:rPr>
              <w:t>Risques physiques</w:t>
            </w:r>
            <w:r w:rsidR="006E4CB2">
              <w:rPr>
                <w:noProof/>
                <w:webHidden/>
              </w:rPr>
              <w:tab/>
            </w:r>
            <w:r w:rsidR="00F82E85">
              <w:rPr>
                <w:noProof/>
                <w:webHidden/>
              </w:rPr>
              <w:fldChar w:fldCharType="begin"/>
            </w:r>
            <w:r w:rsidR="006E4CB2">
              <w:rPr>
                <w:noProof/>
                <w:webHidden/>
              </w:rPr>
              <w:instrText xml:space="preserve"> PAGEREF _Toc57817220 \h </w:instrText>
            </w:r>
            <w:r w:rsidR="00F82E85">
              <w:rPr>
                <w:noProof/>
                <w:webHidden/>
              </w:rPr>
            </w:r>
            <w:r w:rsidR="00F82E85">
              <w:rPr>
                <w:noProof/>
                <w:webHidden/>
              </w:rPr>
              <w:fldChar w:fldCharType="separate"/>
            </w:r>
            <w:r w:rsidR="006E4CB2">
              <w:rPr>
                <w:noProof/>
                <w:webHidden/>
              </w:rPr>
              <w:t>29</w:t>
            </w:r>
            <w:r w:rsidR="00F82E85">
              <w:rPr>
                <w:noProof/>
                <w:webHidden/>
              </w:rPr>
              <w:fldChar w:fldCharType="end"/>
            </w:r>
          </w:hyperlink>
        </w:p>
        <w:p w14:paraId="57B0CA7E" w14:textId="77777777" w:rsidR="006E4CB2" w:rsidRDefault="006F600E">
          <w:pPr>
            <w:pStyle w:val="TM3"/>
            <w:tabs>
              <w:tab w:val="left" w:pos="1320"/>
              <w:tab w:val="right" w:leader="dot" w:pos="9105"/>
            </w:tabs>
            <w:rPr>
              <w:rFonts w:eastAsiaTheme="minorEastAsia"/>
              <w:noProof/>
              <w:lang w:eastAsia="fr-CA"/>
            </w:rPr>
          </w:pPr>
          <w:hyperlink w:anchor="_Toc57817221" w:history="1">
            <w:r w:rsidR="006E4CB2" w:rsidRPr="00284B8D">
              <w:rPr>
                <w:rStyle w:val="Lienhypertexte"/>
                <w:noProof/>
              </w:rPr>
              <w:t>4.5.2</w:t>
            </w:r>
            <w:r w:rsidR="006E4CB2">
              <w:rPr>
                <w:rFonts w:eastAsiaTheme="minorEastAsia"/>
                <w:noProof/>
                <w:lang w:eastAsia="fr-CA"/>
              </w:rPr>
              <w:tab/>
            </w:r>
            <w:r w:rsidR="006E4CB2" w:rsidRPr="00284B8D">
              <w:rPr>
                <w:rStyle w:val="Lienhypertexte"/>
                <w:noProof/>
              </w:rPr>
              <w:t>Risques infectieux</w:t>
            </w:r>
            <w:r w:rsidR="006E4CB2">
              <w:rPr>
                <w:noProof/>
                <w:webHidden/>
              </w:rPr>
              <w:tab/>
            </w:r>
            <w:r w:rsidR="00F82E85">
              <w:rPr>
                <w:noProof/>
                <w:webHidden/>
              </w:rPr>
              <w:fldChar w:fldCharType="begin"/>
            </w:r>
            <w:r w:rsidR="006E4CB2">
              <w:rPr>
                <w:noProof/>
                <w:webHidden/>
              </w:rPr>
              <w:instrText xml:space="preserve"> PAGEREF _Toc57817221 \h </w:instrText>
            </w:r>
            <w:r w:rsidR="00F82E85">
              <w:rPr>
                <w:noProof/>
                <w:webHidden/>
              </w:rPr>
            </w:r>
            <w:r w:rsidR="00F82E85">
              <w:rPr>
                <w:noProof/>
                <w:webHidden/>
              </w:rPr>
              <w:fldChar w:fldCharType="separate"/>
            </w:r>
            <w:r w:rsidR="006E4CB2">
              <w:rPr>
                <w:noProof/>
                <w:webHidden/>
              </w:rPr>
              <w:t>30</w:t>
            </w:r>
            <w:r w:rsidR="00F82E85">
              <w:rPr>
                <w:noProof/>
                <w:webHidden/>
              </w:rPr>
              <w:fldChar w:fldCharType="end"/>
            </w:r>
          </w:hyperlink>
        </w:p>
        <w:p w14:paraId="34552C99" w14:textId="77777777" w:rsidR="006E4CB2" w:rsidRDefault="006F600E">
          <w:pPr>
            <w:pStyle w:val="TM3"/>
            <w:tabs>
              <w:tab w:val="left" w:pos="1320"/>
              <w:tab w:val="right" w:leader="dot" w:pos="9105"/>
            </w:tabs>
            <w:rPr>
              <w:rFonts w:eastAsiaTheme="minorEastAsia"/>
              <w:noProof/>
              <w:lang w:eastAsia="fr-CA"/>
            </w:rPr>
          </w:pPr>
          <w:hyperlink w:anchor="_Toc57817222" w:history="1">
            <w:r w:rsidR="006E4CB2" w:rsidRPr="00284B8D">
              <w:rPr>
                <w:rStyle w:val="Lienhypertexte"/>
                <w:noProof/>
              </w:rPr>
              <w:t>4.5.3</w:t>
            </w:r>
            <w:r w:rsidR="006E4CB2">
              <w:rPr>
                <w:rFonts w:eastAsiaTheme="minorEastAsia"/>
                <w:noProof/>
                <w:lang w:eastAsia="fr-CA"/>
              </w:rPr>
              <w:tab/>
            </w:r>
            <w:r w:rsidR="006E4CB2" w:rsidRPr="00284B8D">
              <w:rPr>
                <w:rStyle w:val="Lienhypertexte"/>
                <w:noProof/>
              </w:rPr>
              <w:t>Risques chimiques</w:t>
            </w:r>
            <w:r w:rsidR="006E4CB2">
              <w:rPr>
                <w:noProof/>
                <w:webHidden/>
              </w:rPr>
              <w:tab/>
            </w:r>
            <w:r w:rsidR="00F82E85">
              <w:rPr>
                <w:noProof/>
                <w:webHidden/>
              </w:rPr>
              <w:fldChar w:fldCharType="begin"/>
            </w:r>
            <w:r w:rsidR="006E4CB2">
              <w:rPr>
                <w:noProof/>
                <w:webHidden/>
              </w:rPr>
              <w:instrText xml:space="preserve"> PAGEREF _Toc57817222 \h </w:instrText>
            </w:r>
            <w:r w:rsidR="00F82E85">
              <w:rPr>
                <w:noProof/>
                <w:webHidden/>
              </w:rPr>
            </w:r>
            <w:r w:rsidR="00F82E85">
              <w:rPr>
                <w:noProof/>
                <w:webHidden/>
              </w:rPr>
              <w:fldChar w:fldCharType="separate"/>
            </w:r>
            <w:r w:rsidR="006E4CB2">
              <w:rPr>
                <w:noProof/>
                <w:webHidden/>
              </w:rPr>
              <w:t>30</w:t>
            </w:r>
            <w:r w:rsidR="00F82E85">
              <w:rPr>
                <w:noProof/>
                <w:webHidden/>
              </w:rPr>
              <w:fldChar w:fldCharType="end"/>
            </w:r>
          </w:hyperlink>
        </w:p>
        <w:p w14:paraId="429CC7D8" w14:textId="77777777" w:rsidR="006E4CB2" w:rsidRDefault="006F600E">
          <w:pPr>
            <w:pStyle w:val="TM3"/>
            <w:tabs>
              <w:tab w:val="left" w:pos="1320"/>
              <w:tab w:val="right" w:leader="dot" w:pos="9105"/>
            </w:tabs>
            <w:rPr>
              <w:rFonts w:eastAsiaTheme="minorEastAsia"/>
              <w:noProof/>
              <w:lang w:eastAsia="fr-CA"/>
            </w:rPr>
          </w:pPr>
          <w:hyperlink w:anchor="_Toc57817223" w:history="1">
            <w:r w:rsidR="006E4CB2" w:rsidRPr="00284B8D">
              <w:rPr>
                <w:rStyle w:val="Lienhypertexte"/>
                <w:noProof/>
              </w:rPr>
              <w:t>4.5.4</w:t>
            </w:r>
            <w:r w:rsidR="006E4CB2">
              <w:rPr>
                <w:rFonts w:eastAsiaTheme="minorEastAsia"/>
                <w:noProof/>
                <w:lang w:eastAsia="fr-CA"/>
              </w:rPr>
              <w:tab/>
            </w:r>
            <w:r w:rsidR="006E4CB2" w:rsidRPr="00284B8D">
              <w:rPr>
                <w:rStyle w:val="Lienhypertexte"/>
                <w:noProof/>
              </w:rPr>
              <w:t>Risques psychologiques</w:t>
            </w:r>
            <w:r w:rsidR="006E4CB2">
              <w:rPr>
                <w:noProof/>
                <w:webHidden/>
              </w:rPr>
              <w:tab/>
            </w:r>
            <w:r w:rsidR="00F82E85">
              <w:rPr>
                <w:noProof/>
                <w:webHidden/>
              </w:rPr>
              <w:fldChar w:fldCharType="begin"/>
            </w:r>
            <w:r w:rsidR="006E4CB2">
              <w:rPr>
                <w:noProof/>
                <w:webHidden/>
              </w:rPr>
              <w:instrText xml:space="preserve"> PAGEREF _Toc57817223 \h </w:instrText>
            </w:r>
            <w:r w:rsidR="00F82E85">
              <w:rPr>
                <w:noProof/>
                <w:webHidden/>
              </w:rPr>
            </w:r>
            <w:r w:rsidR="00F82E85">
              <w:rPr>
                <w:noProof/>
                <w:webHidden/>
              </w:rPr>
              <w:fldChar w:fldCharType="separate"/>
            </w:r>
            <w:r w:rsidR="006E4CB2">
              <w:rPr>
                <w:noProof/>
                <w:webHidden/>
              </w:rPr>
              <w:t>30</w:t>
            </w:r>
            <w:r w:rsidR="00F82E85">
              <w:rPr>
                <w:noProof/>
                <w:webHidden/>
              </w:rPr>
              <w:fldChar w:fldCharType="end"/>
            </w:r>
          </w:hyperlink>
        </w:p>
        <w:p w14:paraId="13AB7047" w14:textId="77777777" w:rsidR="006E4CB2" w:rsidRDefault="006F600E">
          <w:pPr>
            <w:pStyle w:val="TM2"/>
            <w:tabs>
              <w:tab w:val="left" w:pos="880"/>
              <w:tab w:val="right" w:leader="dot" w:pos="9105"/>
            </w:tabs>
            <w:rPr>
              <w:rFonts w:eastAsiaTheme="minorEastAsia"/>
              <w:noProof/>
              <w:lang w:eastAsia="fr-CA"/>
            </w:rPr>
          </w:pPr>
          <w:hyperlink w:anchor="_Toc57817225" w:history="1">
            <w:r w:rsidR="006E4CB2" w:rsidRPr="00284B8D">
              <w:rPr>
                <w:rStyle w:val="Lienhypertexte"/>
                <w:noProof/>
                <w:lang w:val="fr-FR"/>
              </w:rPr>
              <w:t>5,1</w:t>
            </w:r>
            <w:r w:rsidR="006E4CB2">
              <w:rPr>
                <w:rFonts w:eastAsiaTheme="minorEastAsia"/>
                <w:noProof/>
                <w:lang w:eastAsia="fr-CA"/>
              </w:rPr>
              <w:tab/>
            </w:r>
            <w:r w:rsidR="006E4CB2" w:rsidRPr="00284B8D">
              <w:rPr>
                <w:rStyle w:val="Lienhypertexte"/>
                <w:noProof/>
                <w:lang w:val="fr-FR"/>
              </w:rPr>
              <w:t>Exigences légales et réglementaires</w:t>
            </w:r>
            <w:r w:rsidR="006E4CB2">
              <w:rPr>
                <w:noProof/>
                <w:webHidden/>
              </w:rPr>
              <w:tab/>
            </w:r>
            <w:r w:rsidR="00F82E85">
              <w:rPr>
                <w:noProof/>
                <w:webHidden/>
              </w:rPr>
              <w:fldChar w:fldCharType="begin"/>
            </w:r>
            <w:r w:rsidR="006E4CB2">
              <w:rPr>
                <w:noProof/>
                <w:webHidden/>
              </w:rPr>
              <w:instrText xml:space="preserve"> PAGEREF _Toc57817225 \h </w:instrText>
            </w:r>
            <w:r w:rsidR="00F82E85">
              <w:rPr>
                <w:noProof/>
                <w:webHidden/>
              </w:rPr>
            </w:r>
            <w:r w:rsidR="00F82E85">
              <w:rPr>
                <w:noProof/>
                <w:webHidden/>
              </w:rPr>
              <w:fldChar w:fldCharType="separate"/>
            </w:r>
            <w:r w:rsidR="006E4CB2">
              <w:rPr>
                <w:noProof/>
                <w:webHidden/>
              </w:rPr>
              <w:t>31</w:t>
            </w:r>
            <w:r w:rsidR="00F82E85">
              <w:rPr>
                <w:noProof/>
                <w:webHidden/>
              </w:rPr>
              <w:fldChar w:fldCharType="end"/>
            </w:r>
          </w:hyperlink>
        </w:p>
        <w:p w14:paraId="32FF2039" w14:textId="77777777" w:rsidR="006E4CB2" w:rsidRDefault="006F600E">
          <w:pPr>
            <w:pStyle w:val="TM3"/>
            <w:tabs>
              <w:tab w:val="left" w:pos="880"/>
              <w:tab w:val="right" w:leader="dot" w:pos="9105"/>
            </w:tabs>
            <w:rPr>
              <w:rFonts w:eastAsiaTheme="minorEastAsia"/>
              <w:noProof/>
              <w:lang w:eastAsia="fr-CA"/>
            </w:rPr>
          </w:pPr>
          <w:hyperlink w:anchor="_Toc57817226" w:history="1">
            <w:r w:rsidR="006E4CB2" w:rsidRPr="00284B8D">
              <w:rPr>
                <w:rStyle w:val="Lienhypertexte"/>
                <w:rFonts w:ascii="Symbol" w:hAnsi="Symbol" w:cstheme="minorHAnsi"/>
                <w:noProof/>
              </w:rPr>
              <w:t></w:t>
            </w:r>
            <w:r w:rsidR="006E4CB2">
              <w:rPr>
                <w:rFonts w:eastAsiaTheme="minorEastAsia"/>
                <w:noProof/>
                <w:lang w:eastAsia="fr-CA"/>
              </w:rPr>
              <w:tab/>
            </w:r>
            <w:r w:rsidR="006E4CB2" w:rsidRPr="00284B8D">
              <w:rPr>
                <w:rStyle w:val="Lienhypertexte"/>
                <w:rFonts w:cstheme="minorHAnsi"/>
                <w:noProof/>
              </w:rPr>
              <w:t>Convention sur le commerce international des espèces sauvages menacées d’extinction</w:t>
            </w:r>
            <w:r w:rsidR="006E4CB2">
              <w:rPr>
                <w:noProof/>
                <w:webHidden/>
              </w:rPr>
              <w:tab/>
            </w:r>
            <w:r w:rsidR="00F82E85">
              <w:rPr>
                <w:noProof/>
                <w:webHidden/>
              </w:rPr>
              <w:fldChar w:fldCharType="begin"/>
            </w:r>
            <w:r w:rsidR="006E4CB2">
              <w:rPr>
                <w:noProof/>
                <w:webHidden/>
              </w:rPr>
              <w:instrText xml:space="preserve"> PAGEREF _Toc57817226 \h </w:instrText>
            </w:r>
            <w:r w:rsidR="00F82E85">
              <w:rPr>
                <w:noProof/>
                <w:webHidden/>
              </w:rPr>
            </w:r>
            <w:r w:rsidR="00F82E85">
              <w:rPr>
                <w:noProof/>
                <w:webHidden/>
              </w:rPr>
              <w:fldChar w:fldCharType="separate"/>
            </w:r>
            <w:r w:rsidR="006E4CB2">
              <w:rPr>
                <w:noProof/>
                <w:webHidden/>
              </w:rPr>
              <w:t>32</w:t>
            </w:r>
            <w:r w:rsidR="00F82E85">
              <w:rPr>
                <w:noProof/>
                <w:webHidden/>
              </w:rPr>
              <w:fldChar w:fldCharType="end"/>
            </w:r>
          </w:hyperlink>
        </w:p>
        <w:p w14:paraId="0083E8AD" w14:textId="77777777" w:rsidR="006E4CB2" w:rsidRDefault="006F600E">
          <w:pPr>
            <w:pStyle w:val="TM2"/>
            <w:tabs>
              <w:tab w:val="left" w:pos="880"/>
              <w:tab w:val="right" w:leader="dot" w:pos="9105"/>
            </w:tabs>
            <w:rPr>
              <w:rFonts w:eastAsiaTheme="minorEastAsia"/>
              <w:noProof/>
              <w:lang w:eastAsia="fr-CA"/>
            </w:rPr>
          </w:pPr>
          <w:hyperlink w:anchor="_Toc57817227" w:history="1">
            <w:r w:rsidR="006E4CB2" w:rsidRPr="00284B8D">
              <w:rPr>
                <w:rStyle w:val="Lienhypertexte"/>
                <w:noProof/>
                <w:lang w:val="fr-FR"/>
              </w:rPr>
              <w:t>5,2</w:t>
            </w:r>
            <w:r w:rsidR="006E4CB2">
              <w:rPr>
                <w:rFonts w:eastAsiaTheme="minorEastAsia"/>
                <w:noProof/>
                <w:lang w:eastAsia="fr-CA"/>
              </w:rPr>
              <w:tab/>
            </w:r>
            <w:r w:rsidR="006E4CB2" w:rsidRPr="00284B8D">
              <w:rPr>
                <w:rStyle w:val="Lienhypertexte"/>
                <w:noProof/>
                <w:lang w:val="fr-FR"/>
              </w:rPr>
              <w:t>Exigences de mobilité professionnelle</w:t>
            </w:r>
            <w:r w:rsidR="006E4CB2">
              <w:rPr>
                <w:noProof/>
                <w:webHidden/>
              </w:rPr>
              <w:tab/>
            </w:r>
            <w:r w:rsidR="00F82E85">
              <w:rPr>
                <w:noProof/>
                <w:webHidden/>
              </w:rPr>
              <w:fldChar w:fldCharType="begin"/>
            </w:r>
            <w:r w:rsidR="006E4CB2">
              <w:rPr>
                <w:noProof/>
                <w:webHidden/>
              </w:rPr>
              <w:instrText xml:space="preserve"> PAGEREF _Toc57817227 \h </w:instrText>
            </w:r>
            <w:r w:rsidR="00F82E85">
              <w:rPr>
                <w:noProof/>
                <w:webHidden/>
              </w:rPr>
            </w:r>
            <w:r w:rsidR="00F82E85">
              <w:rPr>
                <w:noProof/>
                <w:webHidden/>
              </w:rPr>
              <w:fldChar w:fldCharType="separate"/>
            </w:r>
            <w:r w:rsidR="006E4CB2">
              <w:rPr>
                <w:noProof/>
                <w:webHidden/>
              </w:rPr>
              <w:t>32</w:t>
            </w:r>
            <w:r w:rsidR="00F82E85">
              <w:rPr>
                <w:noProof/>
                <w:webHidden/>
              </w:rPr>
              <w:fldChar w:fldCharType="end"/>
            </w:r>
          </w:hyperlink>
        </w:p>
        <w:p w14:paraId="5F81F0A4" w14:textId="77777777" w:rsidR="006E4CB2" w:rsidRDefault="006F600E">
          <w:pPr>
            <w:pStyle w:val="TM2"/>
            <w:tabs>
              <w:tab w:val="left" w:pos="880"/>
              <w:tab w:val="right" w:leader="dot" w:pos="9105"/>
            </w:tabs>
            <w:rPr>
              <w:rFonts w:eastAsiaTheme="minorEastAsia"/>
              <w:noProof/>
              <w:lang w:eastAsia="fr-CA"/>
            </w:rPr>
          </w:pPr>
          <w:hyperlink w:anchor="_Toc57817228" w:history="1">
            <w:r w:rsidR="006E4CB2" w:rsidRPr="00284B8D">
              <w:rPr>
                <w:rStyle w:val="Lienhypertexte"/>
                <w:noProof/>
                <w:lang w:val="fr-FR"/>
              </w:rPr>
              <w:t>5,3</w:t>
            </w:r>
            <w:r w:rsidR="006E4CB2">
              <w:rPr>
                <w:rFonts w:eastAsiaTheme="minorEastAsia"/>
                <w:noProof/>
                <w:lang w:eastAsia="fr-CA"/>
              </w:rPr>
              <w:tab/>
            </w:r>
            <w:r w:rsidR="006E4CB2" w:rsidRPr="00284B8D">
              <w:rPr>
                <w:rStyle w:val="Lienhypertexte"/>
                <w:noProof/>
                <w:lang w:val="fr-FR"/>
              </w:rPr>
              <w:t>Conditions d’embauche</w:t>
            </w:r>
            <w:r w:rsidR="006E4CB2">
              <w:rPr>
                <w:noProof/>
                <w:webHidden/>
              </w:rPr>
              <w:tab/>
            </w:r>
            <w:r w:rsidR="00F82E85">
              <w:rPr>
                <w:noProof/>
                <w:webHidden/>
              </w:rPr>
              <w:fldChar w:fldCharType="begin"/>
            </w:r>
            <w:r w:rsidR="006E4CB2">
              <w:rPr>
                <w:noProof/>
                <w:webHidden/>
              </w:rPr>
              <w:instrText xml:space="preserve"> PAGEREF _Toc57817228 \h </w:instrText>
            </w:r>
            <w:r w:rsidR="00F82E85">
              <w:rPr>
                <w:noProof/>
                <w:webHidden/>
              </w:rPr>
            </w:r>
            <w:r w:rsidR="00F82E85">
              <w:rPr>
                <w:noProof/>
                <w:webHidden/>
              </w:rPr>
              <w:fldChar w:fldCharType="separate"/>
            </w:r>
            <w:r w:rsidR="006E4CB2">
              <w:rPr>
                <w:noProof/>
                <w:webHidden/>
              </w:rPr>
              <w:t>33</w:t>
            </w:r>
            <w:r w:rsidR="00F82E85">
              <w:rPr>
                <w:noProof/>
                <w:webHidden/>
              </w:rPr>
              <w:fldChar w:fldCharType="end"/>
            </w:r>
          </w:hyperlink>
        </w:p>
        <w:p w14:paraId="16F99B79" w14:textId="77777777" w:rsidR="006E4CB2" w:rsidRDefault="006F600E">
          <w:pPr>
            <w:pStyle w:val="TM3"/>
            <w:tabs>
              <w:tab w:val="left" w:pos="1320"/>
              <w:tab w:val="right" w:leader="dot" w:pos="9105"/>
            </w:tabs>
            <w:rPr>
              <w:rFonts w:eastAsiaTheme="minorEastAsia"/>
              <w:noProof/>
              <w:lang w:eastAsia="fr-CA"/>
            </w:rPr>
          </w:pPr>
          <w:hyperlink w:anchor="_Toc57817229" w:history="1">
            <w:r w:rsidR="006E4CB2" w:rsidRPr="00284B8D">
              <w:rPr>
                <w:rStyle w:val="Lienhypertexte"/>
                <w:noProof/>
              </w:rPr>
              <w:t>5.3.1</w:t>
            </w:r>
            <w:r w:rsidR="006E4CB2">
              <w:rPr>
                <w:rFonts w:eastAsiaTheme="minorEastAsia"/>
                <w:noProof/>
                <w:lang w:eastAsia="fr-CA"/>
              </w:rPr>
              <w:tab/>
            </w:r>
            <w:r w:rsidR="006E4CB2" w:rsidRPr="00284B8D">
              <w:rPr>
                <w:rStyle w:val="Lienhypertexte"/>
                <w:noProof/>
              </w:rPr>
              <w:t>Diplômes, formations ou certificats de qualification exigés</w:t>
            </w:r>
            <w:r w:rsidR="006E4CB2">
              <w:rPr>
                <w:noProof/>
                <w:webHidden/>
              </w:rPr>
              <w:tab/>
            </w:r>
            <w:r w:rsidR="00F82E85">
              <w:rPr>
                <w:noProof/>
                <w:webHidden/>
              </w:rPr>
              <w:fldChar w:fldCharType="begin"/>
            </w:r>
            <w:r w:rsidR="006E4CB2">
              <w:rPr>
                <w:noProof/>
                <w:webHidden/>
              </w:rPr>
              <w:instrText xml:space="preserve"> PAGEREF _Toc57817229 \h </w:instrText>
            </w:r>
            <w:r w:rsidR="00F82E85">
              <w:rPr>
                <w:noProof/>
                <w:webHidden/>
              </w:rPr>
            </w:r>
            <w:r w:rsidR="00F82E85">
              <w:rPr>
                <w:noProof/>
                <w:webHidden/>
              </w:rPr>
              <w:fldChar w:fldCharType="separate"/>
            </w:r>
            <w:r w:rsidR="006E4CB2">
              <w:rPr>
                <w:noProof/>
                <w:webHidden/>
              </w:rPr>
              <w:t>33</w:t>
            </w:r>
            <w:r w:rsidR="00F82E85">
              <w:rPr>
                <w:noProof/>
                <w:webHidden/>
              </w:rPr>
              <w:fldChar w:fldCharType="end"/>
            </w:r>
          </w:hyperlink>
        </w:p>
        <w:p w14:paraId="00CE3260" w14:textId="77777777" w:rsidR="006E4CB2" w:rsidRDefault="006F600E">
          <w:pPr>
            <w:pStyle w:val="TM3"/>
            <w:tabs>
              <w:tab w:val="left" w:pos="1320"/>
              <w:tab w:val="right" w:leader="dot" w:pos="9105"/>
            </w:tabs>
            <w:rPr>
              <w:rFonts w:eastAsiaTheme="minorEastAsia"/>
              <w:noProof/>
              <w:lang w:eastAsia="fr-CA"/>
            </w:rPr>
          </w:pPr>
          <w:hyperlink w:anchor="_Toc57817230" w:history="1">
            <w:r w:rsidR="006E4CB2" w:rsidRPr="00284B8D">
              <w:rPr>
                <w:rStyle w:val="Lienhypertexte"/>
                <w:noProof/>
              </w:rPr>
              <w:t>5.3.2</w:t>
            </w:r>
            <w:r w:rsidR="006E4CB2">
              <w:rPr>
                <w:rFonts w:eastAsiaTheme="minorEastAsia"/>
                <w:noProof/>
                <w:lang w:eastAsia="fr-CA"/>
              </w:rPr>
              <w:tab/>
            </w:r>
            <w:r w:rsidR="006E4CB2" w:rsidRPr="00284B8D">
              <w:rPr>
                <w:rStyle w:val="Lienhypertexte"/>
                <w:noProof/>
              </w:rPr>
              <w:t>Connaissances, habiletés, attitudes et capacités physiques exigées</w:t>
            </w:r>
            <w:r w:rsidR="006E4CB2">
              <w:rPr>
                <w:noProof/>
                <w:webHidden/>
              </w:rPr>
              <w:tab/>
            </w:r>
            <w:r w:rsidR="00F82E85">
              <w:rPr>
                <w:noProof/>
                <w:webHidden/>
              </w:rPr>
              <w:fldChar w:fldCharType="begin"/>
            </w:r>
            <w:r w:rsidR="006E4CB2">
              <w:rPr>
                <w:noProof/>
                <w:webHidden/>
              </w:rPr>
              <w:instrText xml:space="preserve"> PAGEREF _Toc57817230 \h </w:instrText>
            </w:r>
            <w:r w:rsidR="00F82E85">
              <w:rPr>
                <w:noProof/>
                <w:webHidden/>
              </w:rPr>
            </w:r>
            <w:r w:rsidR="00F82E85">
              <w:rPr>
                <w:noProof/>
                <w:webHidden/>
              </w:rPr>
              <w:fldChar w:fldCharType="separate"/>
            </w:r>
            <w:r w:rsidR="006E4CB2">
              <w:rPr>
                <w:noProof/>
                <w:webHidden/>
              </w:rPr>
              <w:t>33</w:t>
            </w:r>
            <w:r w:rsidR="00F82E85">
              <w:rPr>
                <w:noProof/>
                <w:webHidden/>
              </w:rPr>
              <w:fldChar w:fldCharType="end"/>
            </w:r>
          </w:hyperlink>
        </w:p>
        <w:p w14:paraId="016F2FF2" w14:textId="77777777" w:rsidR="006E4CB2" w:rsidRDefault="006F600E">
          <w:pPr>
            <w:pStyle w:val="TM2"/>
            <w:tabs>
              <w:tab w:val="left" w:pos="880"/>
              <w:tab w:val="right" w:leader="dot" w:pos="9105"/>
            </w:tabs>
            <w:rPr>
              <w:rFonts w:eastAsiaTheme="minorEastAsia"/>
              <w:noProof/>
              <w:lang w:eastAsia="fr-CA"/>
            </w:rPr>
          </w:pPr>
          <w:hyperlink w:anchor="_Toc57817231" w:history="1">
            <w:r w:rsidR="006E4CB2" w:rsidRPr="00284B8D">
              <w:rPr>
                <w:rStyle w:val="Lienhypertexte"/>
                <w:noProof/>
                <w:lang w:val="fr-FR"/>
              </w:rPr>
              <w:t>5,4</w:t>
            </w:r>
            <w:r w:rsidR="006E4CB2">
              <w:rPr>
                <w:rFonts w:eastAsiaTheme="minorEastAsia"/>
                <w:noProof/>
                <w:lang w:eastAsia="fr-CA"/>
              </w:rPr>
              <w:tab/>
            </w:r>
            <w:r w:rsidR="006E4CB2" w:rsidRPr="00284B8D">
              <w:rPr>
                <w:rStyle w:val="Lienhypertexte"/>
                <w:noProof/>
                <w:lang w:val="fr-FR"/>
              </w:rPr>
              <w:t>Évolution de la profession</w:t>
            </w:r>
            <w:r w:rsidR="006E4CB2">
              <w:rPr>
                <w:noProof/>
                <w:webHidden/>
              </w:rPr>
              <w:tab/>
            </w:r>
            <w:r w:rsidR="00F82E85">
              <w:rPr>
                <w:noProof/>
                <w:webHidden/>
              </w:rPr>
              <w:fldChar w:fldCharType="begin"/>
            </w:r>
            <w:r w:rsidR="006E4CB2">
              <w:rPr>
                <w:noProof/>
                <w:webHidden/>
              </w:rPr>
              <w:instrText xml:space="preserve"> PAGEREF _Toc57817231 \h </w:instrText>
            </w:r>
            <w:r w:rsidR="00F82E85">
              <w:rPr>
                <w:noProof/>
                <w:webHidden/>
              </w:rPr>
            </w:r>
            <w:r w:rsidR="00F82E85">
              <w:rPr>
                <w:noProof/>
                <w:webHidden/>
              </w:rPr>
              <w:fldChar w:fldCharType="separate"/>
            </w:r>
            <w:r w:rsidR="006E4CB2">
              <w:rPr>
                <w:noProof/>
                <w:webHidden/>
              </w:rPr>
              <w:t>33</w:t>
            </w:r>
            <w:r w:rsidR="00F82E85">
              <w:rPr>
                <w:noProof/>
                <w:webHidden/>
              </w:rPr>
              <w:fldChar w:fldCharType="end"/>
            </w:r>
          </w:hyperlink>
        </w:p>
        <w:p w14:paraId="218F0AB1" w14:textId="77777777" w:rsidR="006E4CB2" w:rsidRDefault="006F600E">
          <w:pPr>
            <w:pStyle w:val="TM3"/>
            <w:tabs>
              <w:tab w:val="right" w:leader="dot" w:pos="9105"/>
            </w:tabs>
            <w:rPr>
              <w:rFonts w:eastAsiaTheme="minorEastAsia"/>
              <w:noProof/>
              <w:lang w:eastAsia="fr-CA"/>
            </w:rPr>
          </w:pPr>
          <w:hyperlink w:anchor="_Toc57817232" w:history="1">
            <w:r w:rsidR="006E4CB2" w:rsidRPr="00284B8D">
              <w:rPr>
                <w:rStyle w:val="Lienhypertexte"/>
                <w:noProof/>
              </w:rPr>
              <w:t>5.4.1</w:t>
            </w:r>
            <w:r w:rsidR="006E4CB2" w:rsidRPr="00284B8D">
              <w:rPr>
                <w:rStyle w:val="Lienhypertexte"/>
                <w:noProof/>
                <w:lang w:val="fr-FR"/>
              </w:rPr>
              <w:t xml:space="preserve"> La cueillette de PFNL </w:t>
            </w:r>
            <w:r w:rsidR="006E4CB2" w:rsidRPr="00284B8D">
              <w:rPr>
                <w:rStyle w:val="Lienhypertexte"/>
                <w:noProof/>
              </w:rPr>
              <w:t>de l’origine au Québec jusqu’à aujourd’hui</w:t>
            </w:r>
            <w:r w:rsidR="006E4CB2">
              <w:rPr>
                <w:noProof/>
                <w:webHidden/>
              </w:rPr>
              <w:tab/>
            </w:r>
            <w:r w:rsidR="00F82E85">
              <w:rPr>
                <w:noProof/>
                <w:webHidden/>
              </w:rPr>
              <w:fldChar w:fldCharType="begin"/>
            </w:r>
            <w:r w:rsidR="006E4CB2">
              <w:rPr>
                <w:noProof/>
                <w:webHidden/>
              </w:rPr>
              <w:instrText xml:space="preserve"> PAGEREF _Toc57817232 \h </w:instrText>
            </w:r>
            <w:r w:rsidR="00F82E85">
              <w:rPr>
                <w:noProof/>
                <w:webHidden/>
              </w:rPr>
            </w:r>
            <w:r w:rsidR="00F82E85">
              <w:rPr>
                <w:noProof/>
                <w:webHidden/>
              </w:rPr>
              <w:fldChar w:fldCharType="separate"/>
            </w:r>
            <w:r w:rsidR="006E4CB2">
              <w:rPr>
                <w:noProof/>
                <w:webHidden/>
              </w:rPr>
              <w:t>33</w:t>
            </w:r>
            <w:r w:rsidR="00F82E85">
              <w:rPr>
                <w:noProof/>
                <w:webHidden/>
              </w:rPr>
              <w:fldChar w:fldCharType="end"/>
            </w:r>
          </w:hyperlink>
        </w:p>
        <w:p w14:paraId="0799FAFC" w14:textId="77777777" w:rsidR="006E4CB2" w:rsidRDefault="006F600E">
          <w:pPr>
            <w:pStyle w:val="TM3"/>
            <w:tabs>
              <w:tab w:val="right" w:leader="dot" w:pos="9105"/>
            </w:tabs>
            <w:rPr>
              <w:rFonts w:eastAsiaTheme="minorEastAsia"/>
              <w:noProof/>
              <w:lang w:eastAsia="fr-CA"/>
            </w:rPr>
          </w:pPr>
          <w:hyperlink w:anchor="_Toc57817233" w:history="1">
            <w:r w:rsidR="006E4CB2" w:rsidRPr="00284B8D">
              <w:rPr>
                <w:rStyle w:val="Lienhypertexte"/>
                <w:noProof/>
              </w:rPr>
              <w:t>5.4.2 De la cueillette individuelle à la cueillette professionnelle et commerciale</w:t>
            </w:r>
            <w:r w:rsidR="006E4CB2">
              <w:rPr>
                <w:noProof/>
                <w:webHidden/>
              </w:rPr>
              <w:tab/>
            </w:r>
            <w:r w:rsidR="00F82E85">
              <w:rPr>
                <w:noProof/>
                <w:webHidden/>
              </w:rPr>
              <w:fldChar w:fldCharType="begin"/>
            </w:r>
            <w:r w:rsidR="006E4CB2">
              <w:rPr>
                <w:noProof/>
                <w:webHidden/>
              </w:rPr>
              <w:instrText xml:space="preserve"> PAGEREF _Toc57817233 \h </w:instrText>
            </w:r>
            <w:r w:rsidR="00F82E85">
              <w:rPr>
                <w:noProof/>
                <w:webHidden/>
              </w:rPr>
            </w:r>
            <w:r w:rsidR="00F82E85">
              <w:rPr>
                <w:noProof/>
                <w:webHidden/>
              </w:rPr>
              <w:fldChar w:fldCharType="separate"/>
            </w:r>
            <w:r w:rsidR="006E4CB2">
              <w:rPr>
                <w:noProof/>
                <w:webHidden/>
              </w:rPr>
              <w:t>34</w:t>
            </w:r>
            <w:r w:rsidR="00F82E85">
              <w:rPr>
                <w:noProof/>
                <w:webHidden/>
              </w:rPr>
              <w:fldChar w:fldCharType="end"/>
            </w:r>
          </w:hyperlink>
        </w:p>
        <w:p w14:paraId="393E5619" w14:textId="77777777" w:rsidR="006E4CB2" w:rsidRDefault="006F600E">
          <w:pPr>
            <w:pStyle w:val="TM2"/>
            <w:tabs>
              <w:tab w:val="right" w:leader="dot" w:pos="9105"/>
            </w:tabs>
            <w:rPr>
              <w:rFonts w:eastAsiaTheme="minorEastAsia"/>
              <w:noProof/>
              <w:lang w:eastAsia="fr-CA"/>
            </w:rPr>
          </w:pPr>
          <w:hyperlink w:anchor="_Toc57817234" w:history="1">
            <w:r w:rsidR="006E4CB2" w:rsidRPr="00284B8D">
              <w:rPr>
                <w:rStyle w:val="Lienhypertexte"/>
                <w:noProof/>
              </w:rPr>
              <w:t>5.5 Facteurs contribuant au développement de la cueillette commerciale de PFNL</w:t>
            </w:r>
            <w:r w:rsidR="006E4CB2">
              <w:rPr>
                <w:noProof/>
                <w:webHidden/>
              </w:rPr>
              <w:tab/>
            </w:r>
            <w:r w:rsidR="00F82E85">
              <w:rPr>
                <w:noProof/>
                <w:webHidden/>
              </w:rPr>
              <w:fldChar w:fldCharType="begin"/>
            </w:r>
            <w:r w:rsidR="006E4CB2">
              <w:rPr>
                <w:noProof/>
                <w:webHidden/>
              </w:rPr>
              <w:instrText xml:space="preserve"> PAGEREF _Toc57817234 \h </w:instrText>
            </w:r>
            <w:r w:rsidR="00F82E85">
              <w:rPr>
                <w:noProof/>
                <w:webHidden/>
              </w:rPr>
            </w:r>
            <w:r w:rsidR="00F82E85">
              <w:rPr>
                <w:noProof/>
                <w:webHidden/>
              </w:rPr>
              <w:fldChar w:fldCharType="separate"/>
            </w:r>
            <w:r w:rsidR="006E4CB2">
              <w:rPr>
                <w:noProof/>
                <w:webHidden/>
              </w:rPr>
              <w:t>34</w:t>
            </w:r>
            <w:r w:rsidR="00F82E85">
              <w:rPr>
                <w:noProof/>
                <w:webHidden/>
              </w:rPr>
              <w:fldChar w:fldCharType="end"/>
            </w:r>
          </w:hyperlink>
        </w:p>
        <w:p w14:paraId="2779D649" w14:textId="77777777" w:rsidR="006E4CB2" w:rsidRDefault="006F600E">
          <w:pPr>
            <w:pStyle w:val="TM3"/>
            <w:tabs>
              <w:tab w:val="left" w:pos="1320"/>
              <w:tab w:val="right" w:leader="dot" w:pos="9105"/>
            </w:tabs>
            <w:rPr>
              <w:rFonts w:eastAsiaTheme="minorEastAsia"/>
              <w:noProof/>
              <w:lang w:eastAsia="fr-CA"/>
            </w:rPr>
          </w:pPr>
          <w:hyperlink w:anchor="_Toc57817235" w:history="1">
            <w:r w:rsidR="006E4CB2" w:rsidRPr="00284B8D">
              <w:rPr>
                <w:rStyle w:val="Lienhypertexte"/>
                <w:noProof/>
              </w:rPr>
              <w:t>5.5.1</w:t>
            </w:r>
            <w:r w:rsidR="006E4CB2">
              <w:rPr>
                <w:rFonts w:eastAsiaTheme="minorEastAsia"/>
                <w:noProof/>
                <w:lang w:eastAsia="fr-CA"/>
              </w:rPr>
              <w:tab/>
            </w:r>
            <w:r w:rsidR="006E4CB2" w:rsidRPr="00284B8D">
              <w:rPr>
                <w:rStyle w:val="Lienhypertexte"/>
                <w:noProof/>
              </w:rPr>
              <w:t>Facteurs qui touchent l’approvisionnement alimentaire des Québécois</w:t>
            </w:r>
            <w:r w:rsidR="006E4CB2">
              <w:rPr>
                <w:noProof/>
                <w:webHidden/>
              </w:rPr>
              <w:tab/>
            </w:r>
            <w:r w:rsidR="00F82E85">
              <w:rPr>
                <w:noProof/>
                <w:webHidden/>
              </w:rPr>
              <w:fldChar w:fldCharType="begin"/>
            </w:r>
            <w:r w:rsidR="006E4CB2">
              <w:rPr>
                <w:noProof/>
                <w:webHidden/>
              </w:rPr>
              <w:instrText xml:space="preserve"> PAGEREF _Toc57817235 \h </w:instrText>
            </w:r>
            <w:r w:rsidR="00F82E85">
              <w:rPr>
                <w:noProof/>
                <w:webHidden/>
              </w:rPr>
            </w:r>
            <w:r w:rsidR="00F82E85">
              <w:rPr>
                <w:noProof/>
                <w:webHidden/>
              </w:rPr>
              <w:fldChar w:fldCharType="separate"/>
            </w:r>
            <w:r w:rsidR="006E4CB2">
              <w:rPr>
                <w:noProof/>
                <w:webHidden/>
              </w:rPr>
              <w:t>34</w:t>
            </w:r>
            <w:r w:rsidR="00F82E85">
              <w:rPr>
                <w:noProof/>
                <w:webHidden/>
              </w:rPr>
              <w:fldChar w:fldCharType="end"/>
            </w:r>
          </w:hyperlink>
        </w:p>
        <w:p w14:paraId="081E7E8C" w14:textId="77777777" w:rsidR="006E4CB2" w:rsidRDefault="006F600E">
          <w:pPr>
            <w:pStyle w:val="TM3"/>
            <w:tabs>
              <w:tab w:val="right" w:leader="dot" w:pos="9105"/>
            </w:tabs>
            <w:rPr>
              <w:rFonts w:eastAsiaTheme="minorEastAsia"/>
              <w:noProof/>
              <w:lang w:eastAsia="fr-CA"/>
            </w:rPr>
          </w:pPr>
          <w:hyperlink w:anchor="_Toc57817237" w:history="1">
            <w:r w:rsidR="006E4CB2" w:rsidRPr="00284B8D">
              <w:rPr>
                <w:rStyle w:val="Lienhypertexte"/>
                <w:noProof/>
              </w:rPr>
              <w:t>5.5.2 Facteur ayant une influence sur l’économie</w:t>
            </w:r>
            <w:r w:rsidR="006E4CB2">
              <w:rPr>
                <w:noProof/>
                <w:webHidden/>
              </w:rPr>
              <w:tab/>
            </w:r>
            <w:r w:rsidR="00F82E85">
              <w:rPr>
                <w:noProof/>
                <w:webHidden/>
              </w:rPr>
              <w:fldChar w:fldCharType="begin"/>
            </w:r>
            <w:r w:rsidR="006E4CB2">
              <w:rPr>
                <w:noProof/>
                <w:webHidden/>
              </w:rPr>
              <w:instrText xml:space="preserve"> PAGEREF _Toc57817237 \h </w:instrText>
            </w:r>
            <w:r w:rsidR="00F82E85">
              <w:rPr>
                <w:noProof/>
                <w:webHidden/>
              </w:rPr>
            </w:r>
            <w:r w:rsidR="00F82E85">
              <w:rPr>
                <w:noProof/>
                <w:webHidden/>
              </w:rPr>
              <w:fldChar w:fldCharType="separate"/>
            </w:r>
            <w:r w:rsidR="006E4CB2">
              <w:rPr>
                <w:noProof/>
                <w:webHidden/>
              </w:rPr>
              <w:t>36</w:t>
            </w:r>
            <w:r w:rsidR="00F82E85">
              <w:rPr>
                <w:noProof/>
                <w:webHidden/>
              </w:rPr>
              <w:fldChar w:fldCharType="end"/>
            </w:r>
          </w:hyperlink>
        </w:p>
        <w:p w14:paraId="14E9740A" w14:textId="77777777" w:rsidR="006E4CB2" w:rsidRDefault="006F600E">
          <w:pPr>
            <w:pStyle w:val="TM3"/>
            <w:tabs>
              <w:tab w:val="right" w:leader="dot" w:pos="9105"/>
            </w:tabs>
            <w:rPr>
              <w:rFonts w:eastAsiaTheme="minorEastAsia"/>
              <w:noProof/>
              <w:lang w:eastAsia="fr-CA"/>
            </w:rPr>
          </w:pPr>
          <w:hyperlink w:anchor="_Toc57817238" w:history="1">
            <w:r w:rsidR="006E4CB2" w:rsidRPr="00284B8D">
              <w:rPr>
                <w:rStyle w:val="Lienhypertexte"/>
                <w:noProof/>
              </w:rPr>
              <w:t>5.5.3 Facteurs liés aux recherches scientifiques</w:t>
            </w:r>
            <w:r w:rsidR="006E4CB2">
              <w:rPr>
                <w:noProof/>
                <w:webHidden/>
              </w:rPr>
              <w:tab/>
            </w:r>
            <w:r w:rsidR="00F82E85">
              <w:rPr>
                <w:noProof/>
                <w:webHidden/>
              </w:rPr>
              <w:fldChar w:fldCharType="begin"/>
            </w:r>
            <w:r w:rsidR="006E4CB2">
              <w:rPr>
                <w:noProof/>
                <w:webHidden/>
              </w:rPr>
              <w:instrText xml:space="preserve"> PAGEREF _Toc57817238 \h </w:instrText>
            </w:r>
            <w:r w:rsidR="00F82E85">
              <w:rPr>
                <w:noProof/>
                <w:webHidden/>
              </w:rPr>
            </w:r>
            <w:r w:rsidR="00F82E85">
              <w:rPr>
                <w:noProof/>
                <w:webHidden/>
              </w:rPr>
              <w:fldChar w:fldCharType="separate"/>
            </w:r>
            <w:r w:rsidR="006E4CB2">
              <w:rPr>
                <w:noProof/>
                <w:webHidden/>
              </w:rPr>
              <w:t>37</w:t>
            </w:r>
            <w:r w:rsidR="00F82E85">
              <w:rPr>
                <w:noProof/>
                <w:webHidden/>
              </w:rPr>
              <w:fldChar w:fldCharType="end"/>
            </w:r>
          </w:hyperlink>
        </w:p>
        <w:p w14:paraId="5B15596E" w14:textId="77777777" w:rsidR="006E4CB2" w:rsidRDefault="006F600E">
          <w:pPr>
            <w:pStyle w:val="TM3"/>
            <w:tabs>
              <w:tab w:val="right" w:leader="dot" w:pos="9105"/>
            </w:tabs>
            <w:rPr>
              <w:rFonts w:eastAsiaTheme="minorEastAsia"/>
              <w:noProof/>
              <w:lang w:eastAsia="fr-CA"/>
            </w:rPr>
          </w:pPr>
          <w:hyperlink w:anchor="_Toc57817239" w:history="1">
            <w:r w:rsidR="006E4CB2" w:rsidRPr="00284B8D">
              <w:rPr>
                <w:rStyle w:val="Lienhypertexte"/>
                <w:noProof/>
              </w:rPr>
              <w:t>5.5.4 Facteur ayant un impact sur la pérennité des produits forestiers comestibles</w:t>
            </w:r>
            <w:r w:rsidR="006E4CB2">
              <w:rPr>
                <w:noProof/>
                <w:webHidden/>
              </w:rPr>
              <w:tab/>
            </w:r>
            <w:r w:rsidR="00F82E85">
              <w:rPr>
                <w:noProof/>
                <w:webHidden/>
              </w:rPr>
              <w:fldChar w:fldCharType="begin"/>
            </w:r>
            <w:r w:rsidR="006E4CB2">
              <w:rPr>
                <w:noProof/>
                <w:webHidden/>
              </w:rPr>
              <w:instrText xml:space="preserve"> PAGEREF _Toc57817239 \h </w:instrText>
            </w:r>
            <w:r w:rsidR="00F82E85">
              <w:rPr>
                <w:noProof/>
                <w:webHidden/>
              </w:rPr>
            </w:r>
            <w:r w:rsidR="00F82E85">
              <w:rPr>
                <w:noProof/>
                <w:webHidden/>
              </w:rPr>
              <w:fldChar w:fldCharType="separate"/>
            </w:r>
            <w:r w:rsidR="006E4CB2">
              <w:rPr>
                <w:noProof/>
                <w:webHidden/>
              </w:rPr>
              <w:t>38</w:t>
            </w:r>
            <w:r w:rsidR="00F82E85">
              <w:rPr>
                <w:noProof/>
                <w:webHidden/>
              </w:rPr>
              <w:fldChar w:fldCharType="end"/>
            </w:r>
          </w:hyperlink>
        </w:p>
        <w:p w14:paraId="5D14BAD5" w14:textId="77777777" w:rsidR="006E4CB2" w:rsidRDefault="006F600E">
          <w:pPr>
            <w:pStyle w:val="TM2"/>
            <w:tabs>
              <w:tab w:val="left" w:pos="880"/>
              <w:tab w:val="right" w:leader="dot" w:pos="9105"/>
            </w:tabs>
            <w:rPr>
              <w:rFonts w:eastAsiaTheme="minorEastAsia"/>
              <w:noProof/>
              <w:lang w:eastAsia="fr-CA"/>
            </w:rPr>
          </w:pPr>
          <w:hyperlink w:anchor="_Toc57817240" w:history="1">
            <w:r w:rsidR="006E4CB2" w:rsidRPr="00284B8D">
              <w:rPr>
                <w:rStyle w:val="Lienhypertexte"/>
                <w:noProof/>
                <w:lang w:val="fr-FR"/>
              </w:rPr>
              <w:t>6,1</w:t>
            </w:r>
            <w:r w:rsidR="006E4CB2">
              <w:rPr>
                <w:rFonts w:eastAsiaTheme="minorEastAsia"/>
                <w:noProof/>
                <w:lang w:eastAsia="fr-CA"/>
              </w:rPr>
              <w:tab/>
            </w:r>
            <w:r w:rsidR="006E4CB2" w:rsidRPr="00284B8D">
              <w:rPr>
                <w:rStyle w:val="Lienhypertexte"/>
                <w:noProof/>
                <w:lang w:val="fr-FR"/>
              </w:rPr>
              <w:t>Effectifs actuels</w:t>
            </w:r>
            <w:r w:rsidR="006E4CB2">
              <w:rPr>
                <w:noProof/>
                <w:webHidden/>
              </w:rPr>
              <w:tab/>
            </w:r>
            <w:r w:rsidR="00F82E85">
              <w:rPr>
                <w:noProof/>
                <w:webHidden/>
              </w:rPr>
              <w:fldChar w:fldCharType="begin"/>
            </w:r>
            <w:r w:rsidR="006E4CB2">
              <w:rPr>
                <w:noProof/>
                <w:webHidden/>
              </w:rPr>
              <w:instrText xml:space="preserve"> PAGEREF _Toc57817240 \h </w:instrText>
            </w:r>
            <w:r w:rsidR="00F82E85">
              <w:rPr>
                <w:noProof/>
                <w:webHidden/>
              </w:rPr>
            </w:r>
            <w:r w:rsidR="00F82E85">
              <w:rPr>
                <w:noProof/>
                <w:webHidden/>
              </w:rPr>
              <w:fldChar w:fldCharType="separate"/>
            </w:r>
            <w:r w:rsidR="006E4CB2">
              <w:rPr>
                <w:noProof/>
                <w:webHidden/>
              </w:rPr>
              <w:t>40</w:t>
            </w:r>
            <w:r w:rsidR="00F82E85">
              <w:rPr>
                <w:noProof/>
                <w:webHidden/>
              </w:rPr>
              <w:fldChar w:fldCharType="end"/>
            </w:r>
          </w:hyperlink>
        </w:p>
        <w:p w14:paraId="7F507077" w14:textId="77777777" w:rsidR="006E4CB2" w:rsidRDefault="006F600E">
          <w:pPr>
            <w:pStyle w:val="TM2"/>
            <w:tabs>
              <w:tab w:val="left" w:pos="880"/>
              <w:tab w:val="right" w:leader="dot" w:pos="9105"/>
            </w:tabs>
            <w:rPr>
              <w:rFonts w:eastAsiaTheme="minorEastAsia"/>
              <w:noProof/>
              <w:lang w:eastAsia="fr-CA"/>
            </w:rPr>
          </w:pPr>
          <w:hyperlink w:anchor="_Toc57817241" w:history="1">
            <w:r w:rsidR="006E4CB2" w:rsidRPr="00284B8D">
              <w:rPr>
                <w:rStyle w:val="Lienhypertexte"/>
                <w:noProof/>
                <w:lang w:val="fr-FR"/>
              </w:rPr>
              <w:t>6,2</w:t>
            </w:r>
            <w:r w:rsidR="006E4CB2">
              <w:rPr>
                <w:rFonts w:eastAsiaTheme="minorEastAsia"/>
                <w:noProof/>
                <w:lang w:eastAsia="fr-CA"/>
              </w:rPr>
              <w:tab/>
            </w:r>
            <w:r w:rsidR="006E4CB2" w:rsidRPr="00284B8D">
              <w:rPr>
                <w:rStyle w:val="Lienhypertexte"/>
                <w:noProof/>
                <w:lang w:val="fr-FR"/>
              </w:rPr>
              <w:t>Évolution prévisible de la demande de main-d’œuvre</w:t>
            </w:r>
            <w:r w:rsidR="006E4CB2">
              <w:rPr>
                <w:noProof/>
                <w:webHidden/>
              </w:rPr>
              <w:tab/>
            </w:r>
            <w:r w:rsidR="00F82E85">
              <w:rPr>
                <w:noProof/>
                <w:webHidden/>
              </w:rPr>
              <w:fldChar w:fldCharType="begin"/>
            </w:r>
            <w:r w:rsidR="006E4CB2">
              <w:rPr>
                <w:noProof/>
                <w:webHidden/>
              </w:rPr>
              <w:instrText xml:space="preserve"> PAGEREF _Toc57817241 \h </w:instrText>
            </w:r>
            <w:r w:rsidR="00F82E85">
              <w:rPr>
                <w:noProof/>
                <w:webHidden/>
              </w:rPr>
            </w:r>
            <w:r w:rsidR="00F82E85">
              <w:rPr>
                <w:noProof/>
                <w:webHidden/>
              </w:rPr>
              <w:fldChar w:fldCharType="separate"/>
            </w:r>
            <w:r w:rsidR="006E4CB2">
              <w:rPr>
                <w:noProof/>
                <w:webHidden/>
              </w:rPr>
              <w:t>41</w:t>
            </w:r>
            <w:r w:rsidR="00F82E85">
              <w:rPr>
                <w:noProof/>
                <w:webHidden/>
              </w:rPr>
              <w:fldChar w:fldCharType="end"/>
            </w:r>
          </w:hyperlink>
        </w:p>
        <w:p w14:paraId="4BF7856F" w14:textId="77777777" w:rsidR="006E4CB2" w:rsidRDefault="006F600E">
          <w:pPr>
            <w:pStyle w:val="TM2"/>
            <w:tabs>
              <w:tab w:val="left" w:pos="880"/>
              <w:tab w:val="right" w:leader="dot" w:pos="9105"/>
            </w:tabs>
            <w:rPr>
              <w:rFonts w:eastAsiaTheme="minorEastAsia"/>
              <w:noProof/>
              <w:lang w:eastAsia="fr-CA"/>
            </w:rPr>
          </w:pPr>
          <w:hyperlink w:anchor="_Toc57817242" w:history="1">
            <w:r w:rsidR="006E4CB2" w:rsidRPr="00284B8D">
              <w:rPr>
                <w:rStyle w:val="Lienhypertexte"/>
                <w:noProof/>
                <w:lang w:val="fr-FR"/>
              </w:rPr>
              <w:t>7,1</w:t>
            </w:r>
            <w:r w:rsidR="006E4CB2">
              <w:rPr>
                <w:rFonts w:eastAsiaTheme="minorEastAsia"/>
                <w:noProof/>
                <w:lang w:eastAsia="fr-CA"/>
              </w:rPr>
              <w:tab/>
            </w:r>
            <w:r w:rsidR="006E4CB2" w:rsidRPr="00284B8D">
              <w:rPr>
                <w:rStyle w:val="Lienhypertexte"/>
                <w:noProof/>
                <w:lang w:val="fr-FR"/>
              </w:rPr>
              <w:t>Formations en lien avec la profession</w:t>
            </w:r>
            <w:r w:rsidR="006E4CB2">
              <w:rPr>
                <w:noProof/>
                <w:webHidden/>
              </w:rPr>
              <w:tab/>
            </w:r>
            <w:r w:rsidR="00F82E85">
              <w:rPr>
                <w:noProof/>
                <w:webHidden/>
              </w:rPr>
              <w:fldChar w:fldCharType="begin"/>
            </w:r>
            <w:r w:rsidR="006E4CB2">
              <w:rPr>
                <w:noProof/>
                <w:webHidden/>
              </w:rPr>
              <w:instrText xml:space="preserve"> PAGEREF _Toc57817242 \h </w:instrText>
            </w:r>
            <w:r w:rsidR="00F82E85">
              <w:rPr>
                <w:noProof/>
                <w:webHidden/>
              </w:rPr>
            </w:r>
            <w:r w:rsidR="00F82E85">
              <w:rPr>
                <w:noProof/>
                <w:webHidden/>
              </w:rPr>
              <w:fldChar w:fldCharType="separate"/>
            </w:r>
            <w:r w:rsidR="006E4CB2">
              <w:rPr>
                <w:noProof/>
                <w:webHidden/>
              </w:rPr>
              <w:t>42</w:t>
            </w:r>
            <w:r w:rsidR="00F82E85">
              <w:rPr>
                <w:noProof/>
                <w:webHidden/>
              </w:rPr>
              <w:fldChar w:fldCharType="end"/>
            </w:r>
          </w:hyperlink>
        </w:p>
        <w:p w14:paraId="71C6C511" w14:textId="77777777" w:rsidR="006E4CB2" w:rsidRDefault="006F600E">
          <w:pPr>
            <w:pStyle w:val="TM3"/>
            <w:tabs>
              <w:tab w:val="left" w:pos="1320"/>
              <w:tab w:val="right" w:leader="dot" w:pos="9105"/>
            </w:tabs>
            <w:rPr>
              <w:rFonts w:eastAsiaTheme="minorEastAsia"/>
              <w:noProof/>
              <w:lang w:eastAsia="fr-CA"/>
            </w:rPr>
          </w:pPr>
          <w:hyperlink w:anchor="_Toc57817243" w:history="1">
            <w:r w:rsidR="006E4CB2" w:rsidRPr="00284B8D">
              <w:rPr>
                <w:rStyle w:val="Lienhypertexte"/>
                <w:noProof/>
              </w:rPr>
              <w:t>7.1.1</w:t>
            </w:r>
            <w:r w:rsidR="006E4CB2">
              <w:rPr>
                <w:rFonts w:eastAsiaTheme="minorEastAsia"/>
                <w:noProof/>
                <w:lang w:eastAsia="fr-CA"/>
              </w:rPr>
              <w:tab/>
            </w:r>
            <w:r w:rsidR="006E4CB2" w:rsidRPr="00284B8D">
              <w:rPr>
                <w:rStyle w:val="Lienhypertexte"/>
                <w:noProof/>
              </w:rPr>
              <w:t>Formations professionnelles</w:t>
            </w:r>
            <w:r w:rsidR="006E4CB2">
              <w:rPr>
                <w:noProof/>
                <w:webHidden/>
              </w:rPr>
              <w:tab/>
            </w:r>
            <w:r w:rsidR="00F82E85">
              <w:rPr>
                <w:noProof/>
                <w:webHidden/>
              </w:rPr>
              <w:fldChar w:fldCharType="begin"/>
            </w:r>
            <w:r w:rsidR="006E4CB2">
              <w:rPr>
                <w:noProof/>
                <w:webHidden/>
              </w:rPr>
              <w:instrText xml:space="preserve"> PAGEREF _Toc57817243 \h </w:instrText>
            </w:r>
            <w:r w:rsidR="00F82E85">
              <w:rPr>
                <w:noProof/>
                <w:webHidden/>
              </w:rPr>
            </w:r>
            <w:r w:rsidR="00F82E85">
              <w:rPr>
                <w:noProof/>
                <w:webHidden/>
              </w:rPr>
              <w:fldChar w:fldCharType="separate"/>
            </w:r>
            <w:r w:rsidR="006E4CB2">
              <w:rPr>
                <w:noProof/>
                <w:webHidden/>
              </w:rPr>
              <w:t>42</w:t>
            </w:r>
            <w:r w:rsidR="00F82E85">
              <w:rPr>
                <w:noProof/>
                <w:webHidden/>
              </w:rPr>
              <w:fldChar w:fldCharType="end"/>
            </w:r>
          </w:hyperlink>
        </w:p>
        <w:p w14:paraId="718323E5" w14:textId="77777777" w:rsidR="006E4CB2" w:rsidRDefault="006F600E">
          <w:pPr>
            <w:pStyle w:val="TM3"/>
            <w:tabs>
              <w:tab w:val="left" w:pos="1320"/>
              <w:tab w:val="right" w:leader="dot" w:pos="9105"/>
            </w:tabs>
            <w:rPr>
              <w:rFonts w:eastAsiaTheme="minorEastAsia"/>
              <w:noProof/>
              <w:lang w:eastAsia="fr-CA"/>
            </w:rPr>
          </w:pPr>
          <w:hyperlink w:anchor="_Toc57817245" w:history="1">
            <w:r w:rsidR="006E4CB2" w:rsidRPr="00284B8D">
              <w:rPr>
                <w:rStyle w:val="Lienhypertexte"/>
                <w:noProof/>
              </w:rPr>
              <w:t>7.1.2</w:t>
            </w:r>
            <w:r w:rsidR="006E4CB2">
              <w:rPr>
                <w:rFonts w:eastAsiaTheme="minorEastAsia"/>
                <w:noProof/>
                <w:lang w:eastAsia="fr-CA"/>
              </w:rPr>
              <w:tab/>
            </w:r>
            <w:r w:rsidR="006E4CB2" w:rsidRPr="00284B8D">
              <w:rPr>
                <w:rStyle w:val="Lienhypertexte"/>
                <w:noProof/>
              </w:rPr>
              <w:t>Formations collégiales</w:t>
            </w:r>
            <w:r w:rsidR="006E4CB2">
              <w:rPr>
                <w:noProof/>
                <w:webHidden/>
              </w:rPr>
              <w:tab/>
            </w:r>
            <w:r w:rsidR="00F82E85">
              <w:rPr>
                <w:noProof/>
                <w:webHidden/>
              </w:rPr>
              <w:fldChar w:fldCharType="begin"/>
            </w:r>
            <w:r w:rsidR="006E4CB2">
              <w:rPr>
                <w:noProof/>
                <w:webHidden/>
              </w:rPr>
              <w:instrText xml:space="preserve"> PAGEREF _Toc57817245 \h </w:instrText>
            </w:r>
            <w:r w:rsidR="00F82E85">
              <w:rPr>
                <w:noProof/>
                <w:webHidden/>
              </w:rPr>
            </w:r>
            <w:r w:rsidR="00F82E85">
              <w:rPr>
                <w:noProof/>
                <w:webHidden/>
              </w:rPr>
              <w:fldChar w:fldCharType="separate"/>
            </w:r>
            <w:r w:rsidR="006E4CB2">
              <w:rPr>
                <w:noProof/>
                <w:webHidden/>
              </w:rPr>
              <w:t>42</w:t>
            </w:r>
            <w:r w:rsidR="00F82E85">
              <w:rPr>
                <w:noProof/>
                <w:webHidden/>
              </w:rPr>
              <w:fldChar w:fldCharType="end"/>
            </w:r>
          </w:hyperlink>
        </w:p>
        <w:p w14:paraId="4F04F8CF" w14:textId="77777777" w:rsidR="006E4CB2" w:rsidRDefault="006F600E">
          <w:pPr>
            <w:pStyle w:val="TM3"/>
            <w:tabs>
              <w:tab w:val="left" w:pos="1320"/>
              <w:tab w:val="right" w:leader="dot" w:pos="9105"/>
            </w:tabs>
            <w:rPr>
              <w:rFonts w:eastAsiaTheme="minorEastAsia"/>
              <w:noProof/>
              <w:lang w:eastAsia="fr-CA"/>
            </w:rPr>
          </w:pPr>
          <w:hyperlink w:anchor="_Toc57817249" w:history="1">
            <w:r w:rsidR="006E4CB2" w:rsidRPr="00284B8D">
              <w:rPr>
                <w:rStyle w:val="Lienhypertexte"/>
                <w:noProof/>
              </w:rPr>
              <w:t>7.1.3</w:t>
            </w:r>
            <w:r w:rsidR="006E4CB2">
              <w:rPr>
                <w:rFonts w:eastAsiaTheme="minorEastAsia"/>
                <w:noProof/>
                <w:lang w:eastAsia="fr-CA"/>
              </w:rPr>
              <w:tab/>
            </w:r>
            <w:r w:rsidR="006E4CB2" w:rsidRPr="00284B8D">
              <w:rPr>
                <w:rStyle w:val="Lienhypertexte"/>
                <w:noProof/>
              </w:rPr>
              <w:t>Certificat de formation à un métier semi-spécialisé (CFMS) : Cueilleuse, cueilleur de produits forestiers non ligneux (8309)</w:t>
            </w:r>
            <w:r w:rsidR="006E4CB2">
              <w:rPr>
                <w:noProof/>
                <w:webHidden/>
              </w:rPr>
              <w:tab/>
            </w:r>
            <w:r w:rsidR="00F82E85">
              <w:rPr>
                <w:noProof/>
                <w:webHidden/>
              </w:rPr>
              <w:fldChar w:fldCharType="begin"/>
            </w:r>
            <w:r w:rsidR="006E4CB2">
              <w:rPr>
                <w:noProof/>
                <w:webHidden/>
              </w:rPr>
              <w:instrText xml:space="preserve"> PAGEREF _Toc57817249 \h </w:instrText>
            </w:r>
            <w:r w:rsidR="00F82E85">
              <w:rPr>
                <w:noProof/>
                <w:webHidden/>
              </w:rPr>
            </w:r>
            <w:r w:rsidR="00F82E85">
              <w:rPr>
                <w:noProof/>
                <w:webHidden/>
              </w:rPr>
              <w:fldChar w:fldCharType="separate"/>
            </w:r>
            <w:r w:rsidR="006E4CB2">
              <w:rPr>
                <w:noProof/>
                <w:webHidden/>
              </w:rPr>
              <w:t>43</w:t>
            </w:r>
            <w:r w:rsidR="00F82E85">
              <w:rPr>
                <w:noProof/>
                <w:webHidden/>
              </w:rPr>
              <w:fldChar w:fldCharType="end"/>
            </w:r>
          </w:hyperlink>
        </w:p>
        <w:p w14:paraId="0CC9F757" w14:textId="77777777" w:rsidR="006E4CB2" w:rsidRDefault="006F600E">
          <w:pPr>
            <w:pStyle w:val="TM3"/>
            <w:tabs>
              <w:tab w:val="left" w:pos="1320"/>
              <w:tab w:val="right" w:leader="dot" w:pos="9105"/>
            </w:tabs>
            <w:rPr>
              <w:rFonts w:eastAsiaTheme="minorEastAsia"/>
              <w:noProof/>
              <w:lang w:eastAsia="fr-CA"/>
            </w:rPr>
          </w:pPr>
          <w:hyperlink w:anchor="_Toc57817250" w:history="1">
            <w:r w:rsidR="006E4CB2" w:rsidRPr="00284B8D">
              <w:rPr>
                <w:rStyle w:val="Lienhypertexte"/>
                <w:noProof/>
              </w:rPr>
              <w:t>7.1.4.</w:t>
            </w:r>
            <w:r w:rsidR="006E4CB2">
              <w:rPr>
                <w:rFonts w:eastAsiaTheme="minorEastAsia"/>
                <w:noProof/>
                <w:lang w:eastAsia="fr-CA"/>
              </w:rPr>
              <w:tab/>
            </w:r>
            <w:r w:rsidR="006E4CB2" w:rsidRPr="00284B8D">
              <w:rPr>
                <w:rStyle w:val="Lienhypertexte"/>
                <w:noProof/>
              </w:rPr>
              <w:t>Programme d’apprentissage en milieu de travail (PAMT)</w:t>
            </w:r>
            <w:r w:rsidR="006E4CB2">
              <w:rPr>
                <w:noProof/>
                <w:webHidden/>
              </w:rPr>
              <w:tab/>
            </w:r>
            <w:r w:rsidR="00F82E85">
              <w:rPr>
                <w:noProof/>
                <w:webHidden/>
              </w:rPr>
              <w:fldChar w:fldCharType="begin"/>
            </w:r>
            <w:r w:rsidR="006E4CB2">
              <w:rPr>
                <w:noProof/>
                <w:webHidden/>
              </w:rPr>
              <w:instrText xml:space="preserve"> PAGEREF _Toc57817250 \h </w:instrText>
            </w:r>
            <w:r w:rsidR="00F82E85">
              <w:rPr>
                <w:noProof/>
                <w:webHidden/>
              </w:rPr>
            </w:r>
            <w:r w:rsidR="00F82E85">
              <w:rPr>
                <w:noProof/>
                <w:webHidden/>
              </w:rPr>
              <w:fldChar w:fldCharType="separate"/>
            </w:r>
            <w:r w:rsidR="006E4CB2">
              <w:rPr>
                <w:noProof/>
                <w:webHidden/>
              </w:rPr>
              <w:t>44</w:t>
            </w:r>
            <w:r w:rsidR="00F82E85">
              <w:rPr>
                <w:noProof/>
                <w:webHidden/>
              </w:rPr>
              <w:fldChar w:fldCharType="end"/>
            </w:r>
          </w:hyperlink>
        </w:p>
        <w:p w14:paraId="3B228BCA" w14:textId="77777777" w:rsidR="006E4CB2" w:rsidRDefault="006F600E">
          <w:pPr>
            <w:pStyle w:val="TM3"/>
            <w:tabs>
              <w:tab w:val="left" w:pos="1320"/>
              <w:tab w:val="right" w:leader="dot" w:pos="9105"/>
            </w:tabs>
            <w:rPr>
              <w:rFonts w:eastAsiaTheme="minorEastAsia"/>
              <w:noProof/>
              <w:lang w:eastAsia="fr-CA"/>
            </w:rPr>
          </w:pPr>
          <w:hyperlink w:anchor="_Toc57817251" w:history="1">
            <w:r w:rsidR="006E4CB2" w:rsidRPr="00284B8D">
              <w:rPr>
                <w:rStyle w:val="Lienhypertexte"/>
                <w:noProof/>
              </w:rPr>
              <w:t>7.1.5</w:t>
            </w:r>
            <w:r w:rsidR="006E4CB2">
              <w:rPr>
                <w:rFonts w:eastAsiaTheme="minorEastAsia"/>
                <w:noProof/>
                <w:lang w:eastAsia="fr-CA"/>
              </w:rPr>
              <w:tab/>
            </w:r>
            <w:r w:rsidR="006E4CB2" w:rsidRPr="00284B8D">
              <w:rPr>
                <w:rStyle w:val="Lienhypertexte"/>
                <w:noProof/>
              </w:rPr>
              <w:t>Formation sur mesure</w:t>
            </w:r>
            <w:r w:rsidR="006E4CB2">
              <w:rPr>
                <w:noProof/>
                <w:webHidden/>
              </w:rPr>
              <w:tab/>
            </w:r>
            <w:r w:rsidR="00F82E85">
              <w:rPr>
                <w:noProof/>
                <w:webHidden/>
              </w:rPr>
              <w:fldChar w:fldCharType="begin"/>
            </w:r>
            <w:r w:rsidR="006E4CB2">
              <w:rPr>
                <w:noProof/>
                <w:webHidden/>
              </w:rPr>
              <w:instrText xml:space="preserve"> PAGEREF _Toc57817251 \h </w:instrText>
            </w:r>
            <w:r w:rsidR="00F82E85">
              <w:rPr>
                <w:noProof/>
                <w:webHidden/>
              </w:rPr>
            </w:r>
            <w:r w:rsidR="00F82E85">
              <w:rPr>
                <w:noProof/>
                <w:webHidden/>
              </w:rPr>
              <w:fldChar w:fldCharType="separate"/>
            </w:r>
            <w:r w:rsidR="006E4CB2">
              <w:rPr>
                <w:noProof/>
                <w:webHidden/>
              </w:rPr>
              <w:t>44</w:t>
            </w:r>
            <w:r w:rsidR="00F82E85">
              <w:rPr>
                <w:noProof/>
                <w:webHidden/>
              </w:rPr>
              <w:fldChar w:fldCharType="end"/>
            </w:r>
          </w:hyperlink>
        </w:p>
        <w:p w14:paraId="37598D4A" w14:textId="77777777" w:rsidR="006E4CB2" w:rsidRDefault="006F600E">
          <w:pPr>
            <w:pStyle w:val="TM3"/>
            <w:tabs>
              <w:tab w:val="left" w:pos="1320"/>
              <w:tab w:val="right" w:leader="dot" w:pos="9105"/>
            </w:tabs>
            <w:rPr>
              <w:rFonts w:eastAsiaTheme="minorEastAsia"/>
              <w:noProof/>
              <w:lang w:eastAsia="fr-CA"/>
            </w:rPr>
          </w:pPr>
          <w:hyperlink w:anchor="_Toc57817252" w:history="1">
            <w:r w:rsidR="006E4CB2" w:rsidRPr="00284B8D">
              <w:rPr>
                <w:rStyle w:val="Lienhypertexte"/>
                <w:noProof/>
              </w:rPr>
              <w:t>7.1.6</w:t>
            </w:r>
            <w:r w:rsidR="006E4CB2">
              <w:rPr>
                <w:rFonts w:eastAsiaTheme="minorEastAsia"/>
                <w:noProof/>
                <w:lang w:eastAsia="fr-CA"/>
              </w:rPr>
              <w:tab/>
            </w:r>
            <w:r w:rsidR="006E4CB2" w:rsidRPr="00284B8D">
              <w:rPr>
                <w:rStyle w:val="Lienhypertexte"/>
                <w:noProof/>
              </w:rPr>
              <w:t>Formations privées à temps partiel</w:t>
            </w:r>
            <w:r w:rsidR="006E4CB2">
              <w:rPr>
                <w:noProof/>
                <w:webHidden/>
              </w:rPr>
              <w:tab/>
            </w:r>
            <w:r w:rsidR="00F82E85">
              <w:rPr>
                <w:noProof/>
                <w:webHidden/>
              </w:rPr>
              <w:fldChar w:fldCharType="begin"/>
            </w:r>
            <w:r w:rsidR="006E4CB2">
              <w:rPr>
                <w:noProof/>
                <w:webHidden/>
              </w:rPr>
              <w:instrText xml:space="preserve"> PAGEREF _Toc57817252 \h </w:instrText>
            </w:r>
            <w:r w:rsidR="00F82E85">
              <w:rPr>
                <w:noProof/>
                <w:webHidden/>
              </w:rPr>
            </w:r>
            <w:r w:rsidR="00F82E85">
              <w:rPr>
                <w:noProof/>
                <w:webHidden/>
              </w:rPr>
              <w:fldChar w:fldCharType="separate"/>
            </w:r>
            <w:r w:rsidR="006E4CB2">
              <w:rPr>
                <w:noProof/>
                <w:webHidden/>
              </w:rPr>
              <w:t>44</w:t>
            </w:r>
            <w:r w:rsidR="00F82E85">
              <w:rPr>
                <w:noProof/>
                <w:webHidden/>
              </w:rPr>
              <w:fldChar w:fldCharType="end"/>
            </w:r>
          </w:hyperlink>
        </w:p>
        <w:p w14:paraId="018E1F9C" w14:textId="77777777" w:rsidR="006E4CB2" w:rsidRDefault="006F600E">
          <w:pPr>
            <w:pStyle w:val="TM2"/>
            <w:tabs>
              <w:tab w:val="left" w:pos="880"/>
              <w:tab w:val="right" w:leader="dot" w:pos="9105"/>
            </w:tabs>
            <w:rPr>
              <w:rFonts w:eastAsiaTheme="minorEastAsia"/>
              <w:noProof/>
              <w:lang w:eastAsia="fr-CA"/>
            </w:rPr>
          </w:pPr>
          <w:hyperlink w:anchor="_Toc57817253" w:history="1">
            <w:r w:rsidR="006E4CB2" w:rsidRPr="00284B8D">
              <w:rPr>
                <w:rStyle w:val="Lienhypertexte"/>
                <w:noProof/>
                <w:lang w:val="fr-FR"/>
              </w:rPr>
              <w:t>7,2</w:t>
            </w:r>
            <w:r w:rsidR="006E4CB2">
              <w:rPr>
                <w:rFonts w:eastAsiaTheme="minorEastAsia"/>
                <w:noProof/>
                <w:lang w:eastAsia="fr-CA"/>
              </w:rPr>
              <w:tab/>
            </w:r>
            <w:r w:rsidR="006E4CB2" w:rsidRPr="00284B8D">
              <w:rPr>
                <w:rStyle w:val="Lienhypertexte"/>
                <w:noProof/>
                <w:lang w:val="fr-FR"/>
              </w:rPr>
              <w:t>Formation à l’embauche</w:t>
            </w:r>
            <w:r w:rsidR="006E4CB2">
              <w:rPr>
                <w:noProof/>
                <w:webHidden/>
              </w:rPr>
              <w:tab/>
            </w:r>
            <w:r w:rsidR="00F82E85">
              <w:rPr>
                <w:noProof/>
                <w:webHidden/>
              </w:rPr>
              <w:fldChar w:fldCharType="begin"/>
            </w:r>
            <w:r w:rsidR="006E4CB2">
              <w:rPr>
                <w:noProof/>
                <w:webHidden/>
              </w:rPr>
              <w:instrText xml:space="preserve"> PAGEREF _Toc57817253 \h </w:instrText>
            </w:r>
            <w:r w:rsidR="00F82E85">
              <w:rPr>
                <w:noProof/>
                <w:webHidden/>
              </w:rPr>
            </w:r>
            <w:r w:rsidR="00F82E85">
              <w:rPr>
                <w:noProof/>
                <w:webHidden/>
              </w:rPr>
              <w:fldChar w:fldCharType="separate"/>
            </w:r>
            <w:r w:rsidR="006E4CB2">
              <w:rPr>
                <w:noProof/>
                <w:webHidden/>
              </w:rPr>
              <w:t>45</w:t>
            </w:r>
            <w:r w:rsidR="00F82E85">
              <w:rPr>
                <w:noProof/>
                <w:webHidden/>
              </w:rPr>
              <w:fldChar w:fldCharType="end"/>
            </w:r>
          </w:hyperlink>
        </w:p>
        <w:p w14:paraId="445F6157" w14:textId="77777777" w:rsidR="006E4CB2" w:rsidRDefault="006F600E">
          <w:pPr>
            <w:pStyle w:val="TM2"/>
            <w:tabs>
              <w:tab w:val="left" w:pos="880"/>
              <w:tab w:val="right" w:leader="dot" w:pos="9105"/>
            </w:tabs>
            <w:rPr>
              <w:rFonts w:eastAsiaTheme="minorEastAsia"/>
              <w:noProof/>
              <w:lang w:eastAsia="fr-CA"/>
            </w:rPr>
          </w:pPr>
          <w:hyperlink w:anchor="_Toc57817254" w:history="1">
            <w:r w:rsidR="006E4CB2" w:rsidRPr="00284B8D">
              <w:rPr>
                <w:rStyle w:val="Lienhypertexte"/>
                <w:noProof/>
                <w:lang w:val="fr-FR"/>
              </w:rPr>
              <w:t>7,3</w:t>
            </w:r>
            <w:r w:rsidR="006E4CB2">
              <w:rPr>
                <w:rFonts w:eastAsiaTheme="minorEastAsia"/>
                <w:noProof/>
                <w:lang w:eastAsia="fr-CA"/>
              </w:rPr>
              <w:tab/>
            </w:r>
            <w:r w:rsidR="006E4CB2" w:rsidRPr="00284B8D">
              <w:rPr>
                <w:rStyle w:val="Lienhypertexte"/>
                <w:noProof/>
                <w:lang w:val="fr-FR"/>
              </w:rPr>
              <w:t>Formation continue en cours d’emploi</w:t>
            </w:r>
            <w:r w:rsidR="006E4CB2">
              <w:rPr>
                <w:noProof/>
                <w:webHidden/>
              </w:rPr>
              <w:tab/>
            </w:r>
            <w:r w:rsidR="00F82E85">
              <w:rPr>
                <w:noProof/>
                <w:webHidden/>
              </w:rPr>
              <w:fldChar w:fldCharType="begin"/>
            </w:r>
            <w:r w:rsidR="006E4CB2">
              <w:rPr>
                <w:noProof/>
                <w:webHidden/>
              </w:rPr>
              <w:instrText xml:space="preserve"> PAGEREF _Toc57817254 \h </w:instrText>
            </w:r>
            <w:r w:rsidR="00F82E85">
              <w:rPr>
                <w:noProof/>
                <w:webHidden/>
              </w:rPr>
            </w:r>
            <w:r w:rsidR="00F82E85">
              <w:rPr>
                <w:noProof/>
                <w:webHidden/>
              </w:rPr>
              <w:fldChar w:fldCharType="separate"/>
            </w:r>
            <w:r w:rsidR="006E4CB2">
              <w:rPr>
                <w:noProof/>
                <w:webHidden/>
              </w:rPr>
              <w:t>45</w:t>
            </w:r>
            <w:r w:rsidR="00F82E85">
              <w:rPr>
                <w:noProof/>
                <w:webHidden/>
              </w:rPr>
              <w:fldChar w:fldCharType="end"/>
            </w:r>
          </w:hyperlink>
        </w:p>
        <w:p w14:paraId="1A260CE4" w14:textId="77777777" w:rsidR="006E4CB2" w:rsidRDefault="006F600E">
          <w:pPr>
            <w:pStyle w:val="TM2"/>
            <w:tabs>
              <w:tab w:val="left" w:pos="880"/>
              <w:tab w:val="right" w:leader="dot" w:pos="9105"/>
            </w:tabs>
            <w:rPr>
              <w:rFonts w:eastAsiaTheme="minorEastAsia"/>
              <w:noProof/>
              <w:lang w:eastAsia="fr-CA"/>
            </w:rPr>
          </w:pPr>
          <w:hyperlink w:anchor="_Toc57817256" w:history="1">
            <w:r w:rsidR="006E4CB2" w:rsidRPr="00284B8D">
              <w:rPr>
                <w:rStyle w:val="Lienhypertexte"/>
                <w:noProof/>
                <w:lang w:val="fr-FR"/>
              </w:rPr>
              <w:t>7,4</w:t>
            </w:r>
            <w:r w:rsidR="006E4CB2">
              <w:rPr>
                <w:rFonts w:eastAsiaTheme="minorEastAsia"/>
                <w:noProof/>
                <w:lang w:eastAsia="fr-CA"/>
              </w:rPr>
              <w:tab/>
            </w:r>
            <w:r w:rsidR="006E4CB2" w:rsidRPr="00284B8D">
              <w:rPr>
                <w:rStyle w:val="Lienhypertexte"/>
                <w:noProof/>
                <w:lang w:val="fr-FR"/>
              </w:rPr>
              <w:t>Lacunes détectées au regard de l’offre de formation actuelle</w:t>
            </w:r>
            <w:r w:rsidR="006E4CB2">
              <w:rPr>
                <w:noProof/>
                <w:webHidden/>
              </w:rPr>
              <w:tab/>
            </w:r>
            <w:r w:rsidR="00F82E85">
              <w:rPr>
                <w:noProof/>
                <w:webHidden/>
              </w:rPr>
              <w:fldChar w:fldCharType="begin"/>
            </w:r>
            <w:r w:rsidR="006E4CB2">
              <w:rPr>
                <w:noProof/>
                <w:webHidden/>
              </w:rPr>
              <w:instrText xml:space="preserve"> PAGEREF _Toc57817256 \h </w:instrText>
            </w:r>
            <w:r w:rsidR="00F82E85">
              <w:rPr>
                <w:noProof/>
                <w:webHidden/>
              </w:rPr>
            </w:r>
            <w:r w:rsidR="00F82E85">
              <w:rPr>
                <w:noProof/>
                <w:webHidden/>
              </w:rPr>
              <w:fldChar w:fldCharType="separate"/>
            </w:r>
            <w:r w:rsidR="006E4CB2">
              <w:rPr>
                <w:noProof/>
                <w:webHidden/>
              </w:rPr>
              <w:t>46</w:t>
            </w:r>
            <w:r w:rsidR="00F82E85">
              <w:rPr>
                <w:noProof/>
                <w:webHidden/>
              </w:rPr>
              <w:fldChar w:fldCharType="end"/>
            </w:r>
          </w:hyperlink>
        </w:p>
        <w:p w14:paraId="40C9544E" w14:textId="77777777" w:rsidR="006E4CB2" w:rsidRDefault="006F600E">
          <w:pPr>
            <w:pStyle w:val="TM2"/>
            <w:tabs>
              <w:tab w:val="right" w:leader="dot" w:pos="9105"/>
            </w:tabs>
            <w:rPr>
              <w:rFonts w:eastAsiaTheme="minorEastAsia"/>
              <w:noProof/>
              <w:lang w:eastAsia="fr-CA"/>
            </w:rPr>
          </w:pPr>
          <w:hyperlink w:anchor="_Toc57817257" w:history="1">
            <w:r w:rsidR="006E4CB2" w:rsidRPr="00284B8D">
              <w:rPr>
                <w:rStyle w:val="Lienhypertexte"/>
                <w:noProof/>
              </w:rPr>
              <w:t>8.1 Avantages pour les cueilleurs  et pour les microentreprises</w:t>
            </w:r>
            <w:r w:rsidR="006E4CB2">
              <w:rPr>
                <w:noProof/>
                <w:webHidden/>
              </w:rPr>
              <w:tab/>
            </w:r>
            <w:r w:rsidR="00F82E85">
              <w:rPr>
                <w:noProof/>
                <w:webHidden/>
              </w:rPr>
              <w:fldChar w:fldCharType="begin"/>
            </w:r>
            <w:r w:rsidR="006E4CB2">
              <w:rPr>
                <w:noProof/>
                <w:webHidden/>
              </w:rPr>
              <w:instrText xml:space="preserve"> PAGEREF _Toc57817257 \h </w:instrText>
            </w:r>
            <w:r w:rsidR="00F82E85">
              <w:rPr>
                <w:noProof/>
                <w:webHidden/>
              </w:rPr>
            </w:r>
            <w:r w:rsidR="00F82E85">
              <w:rPr>
                <w:noProof/>
                <w:webHidden/>
              </w:rPr>
              <w:fldChar w:fldCharType="separate"/>
            </w:r>
            <w:r w:rsidR="006E4CB2">
              <w:rPr>
                <w:noProof/>
                <w:webHidden/>
              </w:rPr>
              <w:t>48</w:t>
            </w:r>
            <w:r w:rsidR="00F82E85">
              <w:rPr>
                <w:noProof/>
                <w:webHidden/>
              </w:rPr>
              <w:fldChar w:fldCharType="end"/>
            </w:r>
          </w:hyperlink>
        </w:p>
        <w:p w14:paraId="06B40723" w14:textId="77777777" w:rsidR="006E4CB2" w:rsidRDefault="006F600E">
          <w:pPr>
            <w:pStyle w:val="TM2"/>
            <w:tabs>
              <w:tab w:val="right" w:leader="dot" w:pos="9105"/>
            </w:tabs>
            <w:rPr>
              <w:rFonts w:eastAsiaTheme="minorEastAsia"/>
              <w:noProof/>
              <w:lang w:eastAsia="fr-CA"/>
            </w:rPr>
          </w:pPr>
          <w:hyperlink w:anchor="_Toc57817258" w:history="1">
            <w:r w:rsidR="006E4CB2" w:rsidRPr="00284B8D">
              <w:rPr>
                <w:rStyle w:val="Lienhypertexte"/>
                <w:noProof/>
              </w:rPr>
              <w:t>8.2 Avantages pour les entreprises qui embauchent des cueilleurs salariés ou indépendants et pour la filière des PFNL</w:t>
            </w:r>
            <w:r w:rsidR="006E4CB2">
              <w:rPr>
                <w:noProof/>
                <w:webHidden/>
              </w:rPr>
              <w:tab/>
            </w:r>
            <w:r w:rsidR="00F82E85">
              <w:rPr>
                <w:noProof/>
                <w:webHidden/>
              </w:rPr>
              <w:fldChar w:fldCharType="begin"/>
            </w:r>
            <w:r w:rsidR="006E4CB2">
              <w:rPr>
                <w:noProof/>
                <w:webHidden/>
              </w:rPr>
              <w:instrText xml:space="preserve"> PAGEREF _Toc57817258 \h </w:instrText>
            </w:r>
            <w:r w:rsidR="00F82E85">
              <w:rPr>
                <w:noProof/>
                <w:webHidden/>
              </w:rPr>
            </w:r>
            <w:r w:rsidR="00F82E85">
              <w:rPr>
                <w:noProof/>
                <w:webHidden/>
              </w:rPr>
              <w:fldChar w:fldCharType="separate"/>
            </w:r>
            <w:r w:rsidR="006E4CB2">
              <w:rPr>
                <w:noProof/>
                <w:webHidden/>
              </w:rPr>
              <w:t>48</w:t>
            </w:r>
            <w:r w:rsidR="00F82E85">
              <w:rPr>
                <w:noProof/>
                <w:webHidden/>
              </w:rPr>
              <w:fldChar w:fldCharType="end"/>
            </w:r>
          </w:hyperlink>
        </w:p>
        <w:p w14:paraId="4382722D" w14:textId="77777777" w:rsidR="006E4CB2" w:rsidRDefault="006F600E">
          <w:pPr>
            <w:pStyle w:val="TM3"/>
            <w:tabs>
              <w:tab w:val="right" w:leader="dot" w:pos="9105"/>
            </w:tabs>
            <w:rPr>
              <w:rFonts w:eastAsiaTheme="minorEastAsia"/>
              <w:noProof/>
              <w:lang w:eastAsia="fr-CA"/>
            </w:rPr>
          </w:pPr>
          <w:hyperlink w:anchor="_Toc57817259" w:history="1">
            <w:r w:rsidR="006E4CB2" w:rsidRPr="006E4CB2">
              <w:rPr>
                <w:rStyle w:val="Lienhypertexte"/>
                <w:noProof/>
                <w:lang w:val="fr-FR"/>
              </w:rPr>
              <w:t>8.3 Avantages pour les communautés autochtones</w:t>
            </w:r>
            <w:r w:rsidR="006E4CB2" w:rsidRPr="006E4CB2">
              <w:rPr>
                <w:noProof/>
                <w:webHidden/>
              </w:rPr>
              <w:tab/>
            </w:r>
            <w:r w:rsidR="00F82E85" w:rsidRPr="006E4CB2">
              <w:rPr>
                <w:noProof/>
                <w:webHidden/>
              </w:rPr>
              <w:fldChar w:fldCharType="begin"/>
            </w:r>
            <w:r w:rsidR="006E4CB2" w:rsidRPr="006E4CB2">
              <w:rPr>
                <w:noProof/>
                <w:webHidden/>
              </w:rPr>
              <w:instrText xml:space="preserve"> PAGEREF _Toc57817259 \h </w:instrText>
            </w:r>
            <w:r w:rsidR="00F82E85" w:rsidRPr="006E4CB2">
              <w:rPr>
                <w:noProof/>
                <w:webHidden/>
              </w:rPr>
            </w:r>
            <w:r w:rsidR="00F82E85" w:rsidRPr="006E4CB2">
              <w:rPr>
                <w:noProof/>
                <w:webHidden/>
              </w:rPr>
              <w:fldChar w:fldCharType="separate"/>
            </w:r>
            <w:r w:rsidR="006E4CB2">
              <w:rPr>
                <w:noProof/>
                <w:webHidden/>
              </w:rPr>
              <w:t>49</w:t>
            </w:r>
            <w:r w:rsidR="00F82E85" w:rsidRPr="006E4CB2">
              <w:rPr>
                <w:noProof/>
                <w:webHidden/>
              </w:rPr>
              <w:fldChar w:fldCharType="end"/>
            </w:r>
          </w:hyperlink>
        </w:p>
        <w:p w14:paraId="7E63057B" w14:textId="77777777" w:rsidR="006E4CB2" w:rsidRDefault="006F600E">
          <w:pPr>
            <w:pStyle w:val="TM2"/>
            <w:tabs>
              <w:tab w:val="right" w:leader="dot" w:pos="9105"/>
            </w:tabs>
            <w:rPr>
              <w:rFonts w:eastAsiaTheme="minorEastAsia"/>
              <w:noProof/>
              <w:lang w:eastAsia="fr-CA"/>
            </w:rPr>
          </w:pPr>
          <w:hyperlink w:anchor="_Toc57817260" w:history="1">
            <w:r w:rsidR="006E4CB2">
              <w:rPr>
                <w:rStyle w:val="Lienhypertexte"/>
                <w:noProof/>
                <w:lang w:val="fr-FR"/>
              </w:rPr>
              <w:t>8.4</w:t>
            </w:r>
            <w:r w:rsidR="006E4CB2" w:rsidRPr="00284B8D">
              <w:rPr>
                <w:rStyle w:val="Lienhypertexte"/>
                <w:noProof/>
                <w:lang w:val="fr-FR"/>
              </w:rPr>
              <w:t xml:space="preserve"> Avantages pour le Québec</w:t>
            </w:r>
            <w:r w:rsidR="006E4CB2">
              <w:rPr>
                <w:noProof/>
                <w:webHidden/>
              </w:rPr>
              <w:tab/>
            </w:r>
            <w:r w:rsidR="00F82E85">
              <w:rPr>
                <w:noProof/>
                <w:webHidden/>
              </w:rPr>
              <w:fldChar w:fldCharType="begin"/>
            </w:r>
            <w:r w:rsidR="006E4CB2">
              <w:rPr>
                <w:noProof/>
                <w:webHidden/>
              </w:rPr>
              <w:instrText xml:space="preserve"> PAGEREF _Toc57817260 \h </w:instrText>
            </w:r>
            <w:r w:rsidR="00F82E85">
              <w:rPr>
                <w:noProof/>
                <w:webHidden/>
              </w:rPr>
            </w:r>
            <w:r w:rsidR="00F82E85">
              <w:rPr>
                <w:noProof/>
                <w:webHidden/>
              </w:rPr>
              <w:fldChar w:fldCharType="separate"/>
            </w:r>
            <w:r w:rsidR="006E4CB2">
              <w:rPr>
                <w:noProof/>
                <w:webHidden/>
              </w:rPr>
              <w:t>49</w:t>
            </w:r>
            <w:r w:rsidR="00F82E85">
              <w:rPr>
                <w:noProof/>
                <w:webHidden/>
              </w:rPr>
              <w:fldChar w:fldCharType="end"/>
            </w:r>
          </w:hyperlink>
        </w:p>
        <w:p w14:paraId="37D6376B" w14:textId="77777777" w:rsidR="006E4CB2" w:rsidRDefault="006F600E">
          <w:pPr>
            <w:pStyle w:val="TM2"/>
            <w:tabs>
              <w:tab w:val="left" w:pos="880"/>
              <w:tab w:val="right" w:leader="dot" w:pos="9105"/>
            </w:tabs>
            <w:rPr>
              <w:rFonts w:eastAsiaTheme="minorEastAsia"/>
              <w:noProof/>
              <w:lang w:eastAsia="fr-CA"/>
            </w:rPr>
          </w:pPr>
          <w:hyperlink w:anchor="_Toc57817263" w:history="1">
            <w:r w:rsidR="006E4CB2" w:rsidRPr="00284B8D">
              <w:rPr>
                <w:rStyle w:val="Lienhypertexte"/>
                <w:noProof/>
              </w:rPr>
              <w:t>9,1</w:t>
            </w:r>
            <w:r w:rsidR="006E4CB2">
              <w:rPr>
                <w:rFonts w:eastAsiaTheme="minorEastAsia"/>
                <w:noProof/>
                <w:lang w:eastAsia="fr-CA"/>
              </w:rPr>
              <w:tab/>
            </w:r>
            <w:r w:rsidR="006E4CB2" w:rsidRPr="00284B8D">
              <w:rPr>
                <w:rStyle w:val="Lienhypertexte"/>
                <w:noProof/>
              </w:rPr>
              <w:t>Type d’AEP</w:t>
            </w:r>
            <w:r w:rsidR="006E4CB2">
              <w:rPr>
                <w:noProof/>
                <w:webHidden/>
              </w:rPr>
              <w:tab/>
            </w:r>
            <w:r w:rsidR="00F82E85">
              <w:rPr>
                <w:noProof/>
                <w:webHidden/>
              </w:rPr>
              <w:fldChar w:fldCharType="begin"/>
            </w:r>
            <w:r w:rsidR="006E4CB2">
              <w:rPr>
                <w:noProof/>
                <w:webHidden/>
              </w:rPr>
              <w:instrText xml:space="preserve"> PAGEREF _Toc57817263 \h </w:instrText>
            </w:r>
            <w:r w:rsidR="00F82E85">
              <w:rPr>
                <w:noProof/>
                <w:webHidden/>
              </w:rPr>
            </w:r>
            <w:r w:rsidR="00F82E85">
              <w:rPr>
                <w:noProof/>
                <w:webHidden/>
              </w:rPr>
              <w:fldChar w:fldCharType="separate"/>
            </w:r>
            <w:r w:rsidR="006E4CB2">
              <w:rPr>
                <w:noProof/>
                <w:webHidden/>
              </w:rPr>
              <w:t>50</w:t>
            </w:r>
            <w:r w:rsidR="00F82E85">
              <w:rPr>
                <w:noProof/>
                <w:webHidden/>
              </w:rPr>
              <w:fldChar w:fldCharType="end"/>
            </w:r>
          </w:hyperlink>
        </w:p>
        <w:p w14:paraId="3018E7E7" w14:textId="77777777" w:rsidR="006E4CB2" w:rsidRDefault="006F600E">
          <w:pPr>
            <w:pStyle w:val="TM2"/>
            <w:tabs>
              <w:tab w:val="left" w:pos="880"/>
              <w:tab w:val="right" w:leader="dot" w:pos="9105"/>
            </w:tabs>
            <w:rPr>
              <w:rFonts w:eastAsiaTheme="minorEastAsia"/>
              <w:noProof/>
              <w:lang w:eastAsia="fr-CA"/>
            </w:rPr>
          </w:pPr>
          <w:hyperlink w:anchor="_Toc57817265" w:history="1">
            <w:r w:rsidR="006E4CB2" w:rsidRPr="00284B8D">
              <w:rPr>
                <w:rStyle w:val="Lienhypertexte"/>
                <w:noProof/>
              </w:rPr>
              <w:t>9,2</w:t>
            </w:r>
            <w:r w:rsidR="006E4CB2">
              <w:rPr>
                <w:rFonts w:eastAsiaTheme="minorEastAsia"/>
                <w:noProof/>
                <w:lang w:eastAsia="fr-CA"/>
              </w:rPr>
              <w:tab/>
            </w:r>
            <w:r w:rsidR="006E4CB2" w:rsidRPr="00284B8D">
              <w:rPr>
                <w:rStyle w:val="Lienhypertexte"/>
                <w:noProof/>
              </w:rPr>
              <w:t>Éléments de compétence à inclure dans l’AEP</w:t>
            </w:r>
            <w:r w:rsidR="006E4CB2">
              <w:rPr>
                <w:noProof/>
                <w:webHidden/>
              </w:rPr>
              <w:tab/>
            </w:r>
            <w:r w:rsidR="00F82E85">
              <w:rPr>
                <w:noProof/>
                <w:webHidden/>
              </w:rPr>
              <w:fldChar w:fldCharType="begin"/>
            </w:r>
            <w:r w:rsidR="006E4CB2">
              <w:rPr>
                <w:noProof/>
                <w:webHidden/>
              </w:rPr>
              <w:instrText xml:space="preserve"> PAGEREF _Toc57817265 \h </w:instrText>
            </w:r>
            <w:r w:rsidR="00F82E85">
              <w:rPr>
                <w:noProof/>
                <w:webHidden/>
              </w:rPr>
            </w:r>
            <w:r w:rsidR="00F82E85">
              <w:rPr>
                <w:noProof/>
                <w:webHidden/>
              </w:rPr>
              <w:fldChar w:fldCharType="separate"/>
            </w:r>
            <w:r w:rsidR="006E4CB2">
              <w:rPr>
                <w:noProof/>
                <w:webHidden/>
              </w:rPr>
              <w:t>50</w:t>
            </w:r>
            <w:r w:rsidR="00F82E85">
              <w:rPr>
                <w:noProof/>
                <w:webHidden/>
              </w:rPr>
              <w:fldChar w:fldCharType="end"/>
            </w:r>
          </w:hyperlink>
        </w:p>
        <w:p w14:paraId="46854F33" w14:textId="77777777" w:rsidR="006E4CB2" w:rsidRDefault="006F600E">
          <w:pPr>
            <w:pStyle w:val="TM2"/>
            <w:tabs>
              <w:tab w:val="left" w:pos="880"/>
              <w:tab w:val="right" w:leader="dot" w:pos="9105"/>
            </w:tabs>
            <w:rPr>
              <w:rFonts w:eastAsiaTheme="minorEastAsia"/>
              <w:noProof/>
              <w:lang w:eastAsia="fr-CA"/>
            </w:rPr>
          </w:pPr>
          <w:hyperlink w:anchor="_Toc57817266" w:history="1">
            <w:r w:rsidR="006E4CB2" w:rsidRPr="00284B8D">
              <w:rPr>
                <w:rStyle w:val="Lienhypertexte"/>
                <w:noProof/>
                <w:lang w:val="fr-FR"/>
              </w:rPr>
              <w:t>9,3</w:t>
            </w:r>
            <w:r w:rsidR="006E4CB2">
              <w:rPr>
                <w:rFonts w:eastAsiaTheme="minorEastAsia"/>
                <w:noProof/>
                <w:lang w:eastAsia="fr-CA"/>
              </w:rPr>
              <w:tab/>
            </w:r>
            <w:r w:rsidR="006E4CB2" w:rsidRPr="00284B8D">
              <w:rPr>
                <w:rStyle w:val="Lienhypertexte"/>
                <w:noProof/>
                <w:lang w:val="fr-FR"/>
              </w:rPr>
              <w:t>Compétences transférables</w:t>
            </w:r>
            <w:r w:rsidR="006E4CB2">
              <w:rPr>
                <w:noProof/>
                <w:webHidden/>
              </w:rPr>
              <w:tab/>
            </w:r>
            <w:r w:rsidR="00F82E85">
              <w:rPr>
                <w:noProof/>
                <w:webHidden/>
              </w:rPr>
              <w:fldChar w:fldCharType="begin"/>
            </w:r>
            <w:r w:rsidR="006E4CB2">
              <w:rPr>
                <w:noProof/>
                <w:webHidden/>
              </w:rPr>
              <w:instrText xml:space="preserve"> PAGEREF _Toc57817266 \h </w:instrText>
            </w:r>
            <w:r w:rsidR="00F82E85">
              <w:rPr>
                <w:noProof/>
                <w:webHidden/>
              </w:rPr>
            </w:r>
            <w:r w:rsidR="00F82E85">
              <w:rPr>
                <w:noProof/>
                <w:webHidden/>
              </w:rPr>
              <w:fldChar w:fldCharType="separate"/>
            </w:r>
            <w:r w:rsidR="006E4CB2">
              <w:rPr>
                <w:noProof/>
                <w:webHidden/>
              </w:rPr>
              <w:t>52</w:t>
            </w:r>
            <w:r w:rsidR="00F82E85">
              <w:rPr>
                <w:noProof/>
                <w:webHidden/>
              </w:rPr>
              <w:fldChar w:fldCharType="end"/>
            </w:r>
          </w:hyperlink>
        </w:p>
        <w:p w14:paraId="033C3FE8" w14:textId="77777777" w:rsidR="006E4CB2" w:rsidRDefault="006F600E">
          <w:pPr>
            <w:pStyle w:val="TM2"/>
            <w:tabs>
              <w:tab w:val="left" w:pos="880"/>
              <w:tab w:val="right" w:leader="dot" w:pos="9105"/>
            </w:tabs>
            <w:rPr>
              <w:rFonts w:eastAsiaTheme="minorEastAsia"/>
              <w:noProof/>
              <w:lang w:eastAsia="fr-CA"/>
            </w:rPr>
          </w:pPr>
          <w:hyperlink w:anchor="_Toc57817267" w:history="1">
            <w:r w:rsidR="006E4CB2" w:rsidRPr="00284B8D">
              <w:rPr>
                <w:rStyle w:val="Lienhypertexte"/>
                <w:noProof/>
              </w:rPr>
              <w:t>9,4</w:t>
            </w:r>
            <w:r w:rsidR="006E4CB2">
              <w:rPr>
                <w:rFonts w:eastAsiaTheme="minorEastAsia"/>
                <w:noProof/>
                <w:lang w:eastAsia="fr-CA"/>
              </w:rPr>
              <w:tab/>
            </w:r>
            <w:r w:rsidR="006E4CB2" w:rsidRPr="00284B8D">
              <w:rPr>
                <w:rStyle w:val="Lienhypertexte"/>
                <w:noProof/>
              </w:rPr>
              <w:t>Impacts organisationnels de la formation</w:t>
            </w:r>
            <w:r w:rsidR="006E4CB2">
              <w:rPr>
                <w:noProof/>
                <w:webHidden/>
              </w:rPr>
              <w:tab/>
            </w:r>
            <w:r w:rsidR="00F82E85">
              <w:rPr>
                <w:noProof/>
                <w:webHidden/>
              </w:rPr>
              <w:fldChar w:fldCharType="begin"/>
            </w:r>
            <w:r w:rsidR="006E4CB2">
              <w:rPr>
                <w:noProof/>
                <w:webHidden/>
              </w:rPr>
              <w:instrText xml:space="preserve"> PAGEREF _Toc57817267 \h </w:instrText>
            </w:r>
            <w:r w:rsidR="00F82E85">
              <w:rPr>
                <w:noProof/>
                <w:webHidden/>
              </w:rPr>
            </w:r>
            <w:r w:rsidR="00F82E85">
              <w:rPr>
                <w:noProof/>
                <w:webHidden/>
              </w:rPr>
              <w:fldChar w:fldCharType="separate"/>
            </w:r>
            <w:r w:rsidR="006E4CB2">
              <w:rPr>
                <w:noProof/>
                <w:webHidden/>
              </w:rPr>
              <w:t>52</w:t>
            </w:r>
            <w:r w:rsidR="00F82E85">
              <w:rPr>
                <w:noProof/>
                <w:webHidden/>
              </w:rPr>
              <w:fldChar w:fldCharType="end"/>
            </w:r>
          </w:hyperlink>
        </w:p>
        <w:p w14:paraId="396C5BBB" w14:textId="77777777" w:rsidR="006E4CB2" w:rsidRDefault="006F600E">
          <w:pPr>
            <w:pStyle w:val="TM3"/>
            <w:tabs>
              <w:tab w:val="left" w:pos="1320"/>
              <w:tab w:val="right" w:leader="dot" w:pos="9105"/>
            </w:tabs>
            <w:rPr>
              <w:rFonts w:eastAsiaTheme="minorEastAsia"/>
              <w:noProof/>
              <w:lang w:eastAsia="fr-CA"/>
            </w:rPr>
          </w:pPr>
          <w:hyperlink w:anchor="_Toc57817268" w:history="1">
            <w:r w:rsidR="006E4CB2" w:rsidRPr="00284B8D">
              <w:rPr>
                <w:rStyle w:val="Lienhypertexte"/>
                <w:noProof/>
              </w:rPr>
              <w:t>9.4.1</w:t>
            </w:r>
            <w:r w:rsidR="006E4CB2">
              <w:rPr>
                <w:rFonts w:eastAsiaTheme="minorEastAsia"/>
                <w:noProof/>
                <w:lang w:eastAsia="fr-CA"/>
              </w:rPr>
              <w:tab/>
            </w:r>
            <w:r w:rsidR="006E4CB2" w:rsidRPr="00284B8D">
              <w:rPr>
                <w:rStyle w:val="Lienhypertexte"/>
                <w:noProof/>
              </w:rPr>
              <w:t>Besoins en équipements, ressources matérielles et humaines</w:t>
            </w:r>
            <w:r w:rsidR="006E4CB2">
              <w:rPr>
                <w:noProof/>
                <w:webHidden/>
              </w:rPr>
              <w:tab/>
            </w:r>
            <w:r w:rsidR="00F82E85">
              <w:rPr>
                <w:noProof/>
                <w:webHidden/>
              </w:rPr>
              <w:fldChar w:fldCharType="begin"/>
            </w:r>
            <w:r w:rsidR="006E4CB2">
              <w:rPr>
                <w:noProof/>
                <w:webHidden/>
              </w:rPr>
              <w:instrText xml:space="preserve"> PAGEREF _Toc57817268 \h </w:instrText>
            </w:r>
            <w:r w:rsidR="00F82E85">
              <w:rPr>
                <w:noProof/>
                <w:webHidden/>
              </w:rPr>
            </w:r>
            <w:r w:rsidR="00F82E85">
              <w:rPr>
                <w:noProof/>
                <w:webHidden/>
              </w:rPr>
              <w:fldChar w:fldCharType="separate"/>
            </w:r>
            <w:r w:rsidR="006E4CB2">
              <w:rPr>
                <w:noProof/>
                <w:webHidden/>
              </w:rPr>
              <w:t>52</w:t>
            </w:r>
            <w:r w:rsidR="00F82E85">
              <w:rPr>
                <w:noProof/>
                <w:webHidden/>
              </w:rPr>
              <w:fldChar w:fldCharType="end"/>
            </w:r>
          </w:hyperlink>
        </w:p>
        <w:p w14:paraId="0D07F479" w14:textId="77777777" w:rsidR="006E4CB2" w:rsidRDefault="006F600E">
          <w:pPr>
            <w:pStyle w:val="TM3"/>
            <w:tabs>
              <w:tab w:val="left" w:pos="1320"/>
              <w:tab w:val="right" w:leader="dot" w:pos="9105"/>
            </w:tabs>
            <w:rPr>
              <w:rFonts w:eastAsiaTheme="minorEastAsia"/>
              <w:noProof/>
              <w:lang w:eastAsia="fr-CA"/>
            </w:rPr>
          </w:pPr>
          <w:hyperlink w:anchor="_Toc57817269" w:history="1">
            <w:r w:rsidR="006E4CB2" w:rsidRPr="00284B8D">
              <w:rPr>
                <w:rStyle w:val="Lienhypertexte"/>
                <w:noProof/>
                <w:lang w:val="fr-FR"/>
              </w:rPr>
              <w:t>9.4.2</w:t>
            </w:r>
            <w:r w:rsidR="006E4CB2">
              <w:rPr>
                <w:rFonts w:eastAsiaTheme="minorEastAsia"/>
                <w:noProof/>
                <w:lang w:eastAsia="fr-CA"/>
              </w:rPr>
              <w:tab/>
            </w:r>
            <w:r w:rsidR="006E4CB2" w:rsidRPr="00284B8D">
              <w:rPr>
                <w:rStyle w:val="Lienhypertexte"/>
                <w:noProof/>
                <w:lang w:val="fr-FR"/>
              </w:rPr>
              <w:t>Meilleur moment pour offrir la formation</w:t>
            </w:r>
            <w:r w:rsidR="006E4CB2">
              <w:rPr>
                <w:noProof/>
                <w:webHidden/>
              </w:rPr>
              <w:tab/>
            </w:r>
            <w:r w:rsidR="00F82E85">
              <w:rPr>
                <w:noProof/>
                <w:webHidden/>
              </w:rPr>
              <w:fldChar w:fldCharType="begin"/>
            </w:r>
            <w:r w:rsidR="006E4CB2">
              <w:rPr>
                <w:noProof/>
                <w:webHidden/>
              </w:rPr>
              <w:instrText xml:space="preserve"> PAGEREF _Toc57817269 \h </w:instrText>
            </w:r>
            <w:r w:rsidR="00F82E85">
              <w:rPr>
                <w:noProof/>
                <w:webHidden/>
              </w:rPr>
            </w:r>
            <w:r w:rsidR="00F82E85">
              <w:rPr>
                <w:noProof/>
                <w:webHidden/>
              </w:rPr>
              <w:fldChar w:fldCharType="separate"/>
            </w:r>
            <w:r w:rsidR="006E4CB2">
              <w:rPr>
                <w:noProof/>
                <w:webHidden/>
              </w:rPr>
              <w:t>53</w:t>
            </w:r>
            <w:r w:rsidR="00F82E85">
              <w:rPr>
                <w:noProof/>
                <w:webHidden/>
              </w:rPr>
              <w:fldChar w:fldCharType="end"/>
            </w:r>
          </w:hyperlink>
        </w:p>
        <w:p w14:paraId="053A80C8" w14:textId="77777777" w:rsidR="006E4CB2" w:rsidRDefault="006F600E">
          <w:pPr>
            <w:pStyle w:val="TM2"/>
            <w:tabs>
              <w:tab w:val="left" w:pos="880"/>
              <w:tab w:val="right" w:leader="dot" w:pos="9105"/>
            </w:tabs>
            <w:rPr>
              <w:rFonts w:eastAsiaTheme="minorEastAsia"/>
              <w:noProof/>
              <w:lang w:eastAsia="fr-CA"/>
            </w:rPr>
          </w:pPr>
          <w:hyperlink w:anchor="_Toc57817270" w:history="1">
            <w:r w:rsidR="006E4CB2" w:rsidRPr="00284B8D">
              <w:rPr>
                <w:rStyle w:val="Lienhypertexte"/>
                <w:noProof/>
                <w:lang w:val="fr-FR"/>
              </w:rPr>
              <w:t>9,5</w:t>
            </w:r>
            <w:r w:rsidR="006E4CB2">
              <w:rPr>
                <w:rFonts w:eastAsiaTheme="minorEastAsia"/>
                <w:noProof/>
                <w:lang w:eastAsia="fr-CA"/>
              </w:rPr>
              <w:tab/>
            </w:r>
            <w:r w:rsidR="006E4CB2" w:rsidRPr="00284B8D">
              <w:rPr>
                <w:rStyle w:val="Lienhypertexte"/>
                <w:noProof/>
                <w:lang w:val="fr-FR"/>
              </w:rPr>
              <w:t>Clientèle ciblée et durée de la formation</w:t>
            </w:r>
            <w:r w:rsidR="006E4CB2">
              <w:rPr>
                <w:noProof/>
                <w:webHidden/>
              </w:rPr>
              <w:tab/>
            </w:r>
            <w:r w:rsidR="00F82E85">
              <w:rPr>
                <w:noProof/>
                <w:webHidden/>
              </w:rPr>
              <w:fldChar w:fldCharType="begin"/>
            </w:r>
            <w:r w:rsidR="006E4CB2">
              <w:rPr>
                <w:noProof/>
                <w:webHidden/>
              </w:rPr>
              <w:instrText xml:space="preserve"> PAGEREF _Toc57817270 \h </w:instrText>
            </w:r>
            <w:r w:rsidR="00F82E85">
              <w:rPr>
                <w:noProof/>
                <w:webHidden/>
              </w:rPr>
            </w:r>
            <w:r w:rsidR="00F82E85">
              <w:rPr>
                <w:noProof/>
                <w:webHidden/>
              </w:rPr>
              <w:fldChar w:fldCharType="separate"/>
            </w:r>
            <w:r w:rsidR="006E4CB2">
              <w:rPr>
                <w:noProof/>
                <w:webHidden/>
              </w:rPr>
              <w:t>53</w:t>
            </w:r>
            <w:r w:rsidR="00F82E85">
              <w:rPr>
                <w:noProof/>
                <w:webHidden/>
              </w:rPr>
              <w:fldChar w:fldCharType="end"/>
            </w:r>
          </w:hyperlink>
        </w:p>
        <w:p w14:paraId="306B1C53" w14:textId="77777777" w:rsidR="006E4CB2" w:rsidRDefault="006F600E">
          <w:pPr>
            <w:pStyle w:val="TM3"/>
            <w:tabs>
              <w:tab w:val="left" w:pos="1320"/>
              <w:tab w:val="right" w:leader="dot" w:pos="9105"/>
            </w:tabs>
            <w:rPr>
              <w:rFonts w:eastAsiaTheme="minorEastAsia"/>
              <w:noProof/>
              <w:lang w:eastAsia="fr-CA"/>
            </w:rPr>
          </w:pPr>
          <w:hyperlink w:anchor="_Toc57817271" w:history="1">
            <w:r w:rsidR="006E4CB2" w:rsidRPr="00284B8D">
              <w:rPr>
                <w:rStyle w:val="Lienhypertexte"/>
                <w:noProof/>
              </w:rPr>
              <w:t>9.5.1</w:t>
            </w:r>
            <w:r w:rsidR="006E4CB2">
              <w:rPr>
                <w:rFonts w:eastAsiaTheme="minorEastAsia"/>
                <w:noProof/>
                <w:lang w:eastAsia="fr-CA"/>
              </w:rPr>
              <w:tab/>
            </w:r>
            <w:r w:rsidR="006E4CB2" w:rsidRPr="00284B8D">
              <w:rPr>
                <w:rStyle w:val="Lienhypertexte"/>
                <w:noProof/>
              </w:rPr>
              <w:t>Préalables requis pour accéder à la formation</w:t>
            </w:r>
            <w:r w:rsidR="006E4CB2">
              <w:rPr>
                <w:noProof/>
                <w:webHidden/>
              </w:rPr>
              <w:tab/>
            </w:r>
            <w:r w:rsidR="00F82E85">
              <w:rPr>
                <w:noProof/>
                <w:webHidden/>
              </w:rPr>
              <w:fldChar w:fldCharType="begin"/>
            </w:r>
            <w:r w:rsidR="006E4CB2">
              <w:rPr>
                <w:noProof/>
                <w:webHidden/>
              </w:rPr>
              <w:instrText xml:space="preserve"> PAGEREF _Toc57817271 \h </w:instrText>
            </w:r>
            <w:r w:rsidR="00F82E85">
              <w:rPr>
                <w:noProof/>
                <w:webHidden/>
              </w:rPr>
            </w:r>
            <w:r w:rsidR="00F82E85">
              <w:rPr>
                <w:noProof/>
                <w:webHidden/>
              </w:rPr>
              <w:fldChar w:fldCharType="separate"/>
            </w:r>
            <w:r w:rsidR="006E4CB2">
              <w:rPr>
                <w:noProof/>
                <w:webHidden/>
              </w:rPr>
              <w:t>53</w:t>
            </w:r>
            <w:r w:rsidR="00F82E85">
              <w:rPr>
                <w:noProof/>
                <w:webHidden/>
              </w:rPr>
              <w:fldChar w:fldCharType="end"/>
            </w:r>
          </w:hyperlink>
        </w:p>
        <w:p w14:paraId="182A6150" w14:textId="77777777" w:rsidR="006E4CB2" w:rsidRDefault="006F600E">
          <w:pPr>
            <w:pStyle w:val="TM3"/>
            <w:tabs>
              <w:tab w:val="left" w:pos="1320"/>
              <w:tab w:val="right" w:leader="dot" w:pos="9105"/>
            </w:tabs>
            <w:rPr>
              <w:rFonts w:eastAsiaTheme="minorEastAsia"/>
              <w:noProof/>
              <w:lang w:eastAsia="fr-CA"/>
            </w:rPr>
          </w:pPr>
          <w:hyperlink w:anchor="_Toc57817272" w:history="1">
            <w:r w:rsidR="006E4CB2" w:rsidRPr="00284B8D">
              <w:rPr>
                <w:rStyle w:val="Lienhypertexte"/>
                <w:noProof/>
              </w:rPr>
              <w:t>9.5.2</w:t>
            </w:r>
            <w:r w:rsidR="006E4CB2">
              <w:rPr>
                <w:rFonts w:eastAsiaTheme="minorEastAsia"/>
                <w:noProof/>
                <w:lang w:eastAsia="fr-CA"/>
              </w:rPr>
              <w:tab/>
            </w:r>
            <w:r w:rsidR="006E4CB2" w:rsidRPr="00284B8D">
              <w:rPr>
                <w:rStyle w:val="Lienhypertexte"/>
                <w:noProof/>
              </w:rPr>
              <w:t>Durée approximative de la formation</w:t>
            </w:r>
            <w:r w:rsidR="006E4CB2">
              <w:rPr>
                <w:noProof/>
                <w:webHidden/>
              </w:rPr>
              <w:tab/>
            </w:r>
            <w:r w:rsidR="00F82E85">
              <w:rPr>
                <w:noProof/>
                <w:webHidden/>
              </w:rPr>
              <w:fldChar w:fldCharType="begin"/>
            </w:r>
            <w:r w:rsidR="006E4CB2">
              <w:rPr>
                <w:noProof/>
                <w:webHidden/>
              </w:rPr>
              <w:instrText xml:space="preserve"> PAGEREF _Toc57817272 \h </w:instrText>
            </w:r>
            <w:r w:rsidR="00F82E85">
              <w:rPr>
                <w:noProof/>
                <w:webHidden/>
              </w:rPr>
            </w:r>
            <w:r w:rsidR="00F82E85">
              <w:rPr>
                <w:noProof/>
                <w:webHidden/>
              </w:rPr>
              <w:fldChar w:fldCharType="separate"/>
            </w:r>
            <w:r w:rsidR="006E4CB2">
              <w:rPr>
                <w:noProof/>
                <w:webHidden/>
              </w:rPr>
              <w:t>54</w:t>
            </w:r>
            <w:r w:rsidR="00F82E85">
              <w:rPr>
                <w:noProof/>
                <w:webHidden/>
              </w:rPr>
              <w:fldChar w:fldCharType="end"/>
            </w:r>
          </w:hyperlink>
        </w:p>
        <w:p w14:paraId="2CE406A4" w14:textId="77777777" w:rsidR="006E4CB2" w:rsidRDefault="006F600E">
          <w:pPr>
            <w:pStyle w:val="TM3"/>
            <w:tabs>
              <w:tab w:val="right" w:leader="dot" w:pos="9105"/>
            </w:tabs>
            <w:rPr>
              <w:rFonts w:eastAsiaTheme="minorEastAsia"/>
              <w:noProof/>
              <w:lang w:eastAsia="fr-CA"/>
            </w:rPr>
          </w:pPr>
          <w:hyperlink w:anchor="_Toc57817273" w:history="1">
            <w:r w:rsidR="006E4CB2" w:rsidRPr="00284B8D">
              <w:rPr>
                <w:rStyle w:val="Lienhypertexte"/>
                <w:noProof/>
              </w:rPr>
              <w:t>9.5.3 La reconnaissance des acquis et des compétences (RAC)</w:t>
            </w:r>
            <w:r w:rsidR="006E4CB2">
              <w:rPr>
                <w:noProof/>
                <w:webHidden/>
              </w:rPr>
              <w:tab/>
            </w:r>
            <w:r w:rsidR="00F82E85">
              <w:rPr>
                <w:noProof/>
                <w:webHidden/>
              </w:rPr>
              <w:fldChar w:fldCharType="begin"/>
            </w:r>
            <w:r w:rsidR="006E4CB2">
              <w:rPr>
                <w:noProof/>
                <w:webHidden/>
              </w:rPr>
              <w:instrText xml:space="preserve"> PAGEREF _Toc57817273 \h </w:instrText>
            </w:r>
            <w:r w:rsidR="00F82E85">
              <w:rPr>
                <w:noProof/>
                <w:webHidden/>
              </w:rPr>
            </w:r>
            <w:r w:rsidR="00F82E85">
              <w:rPr>
                <w:noProof/>
                <w:webHidden/>
              </w:rPr>
              <w:fldChar w:fldCharType="separate"/>
            </w:r>
            <w:r w:rsidR="006E4CB2">
              <w:rPr>
                <w:noProof/>
                <w:webHidden/>
              </w:rPr>
              <w:t>54</w:t>
            </w:r>
            <w:r w:rsidR="00F82E85">
              <w:rPr>
                <w:noProof/>
                <w:webHidden/>
              </w:rPr>
              <w:fldChar w:fldCharType="end"/>
            </w:r>
          </w:hyperlink>
        </w:p>
        <w:p w14:paraId="42DF8D7B" w14:textId="77777777" w:rsidR="006E4CB2" w:rsidRDefault="006F600E">
          <w:pPr>
            <w:pStyle w:val="TM2"/>
            <w:tabs>
              <w:tab w:val="right" w:leader="dot" w:pos="9105"/>
            </w:tabs>
            <w:rPr>
              <w:rFonts w:eastAsiaTheme="minorEastAsia"/>
              <w:noProof/>
              <w:lang w:eastAsia="fr-CA"/>
            </w:rPr>
          </w:pPr>
          <w:hyperlink w:anchor="_Toc57817274" w:history="1">
            <w:r w:rsidR="006E4CB2" w:rsidRPr="00284B8D">
              <w:rPr>
                <w:rStyle w:val="Lienhypertexte"/>
                <w:noProof/>
                <w:lang w:val="fr-FR"/>
              </w:rPr>
              <w:t>10.1 Les cueilleurs et les microentreprises</w:t>
            </w:r>
            <w:r w:rsidR="006E4CB2">
              <w:rPr>
                <w:noProof/>
                <w:webHidden/>
              </w:rPr>
              <w:tab/>
            </w:r>
            <w:r w:rsidR="00F82E85">
              <w:rPr>
                <w:noProof/>
                <w:webHidden/>
              </w:rPr>
              <w:fldChar w:fldCharType="begin"/>
            </w:r>
            <w:r w:rsidR="006E4CB2">
              <w:rPr>
                <w:noProof/>
                <w:webHidden/>
              </w:rPr>
              <w:instrText xml:space="preserve"> PAGEREF _Toc57817274 \h </w:instrText>
            </w:r>
            <w:r w:rsidR="00F82E85">
              <w:rPr>
                <w:noProof/>
                <w:webHidden/>
              </w:rPr>
            </w:r>
            <w:r w:rsidR="00F82E85">
              <w:rPr>
                <w:noProof/>
                <w:webHidden/>
              </w:rPr>
              <w:fldChar w:fldCharType="separate"/>
            </w:r>
            <w:r w:rsidR="006E4CB2">
              <w:rPr>
                <w:noProof/>
                <w:webHidden/>
              </w:rPr>
              <w:t>55</w:t>
            </w:r>
            <w:r w:rsidR="00F82E85">
              <w:rPr>
                <w:noProof/>
                <w:webHidden/>
              </w:rPr>
              <w:fldChar w:fldCharType="end"/>
            </w:r>
          </w:hyperlink>
        </w:p>
        <w:p w14:paraId="1543819A" w14:textId="77777777" w:rsidR="006E4CB2" w:rsidRDefault="006F600E">
          <w:pPr>
            <w:pStyle w:val="TM2"/>
            <w:tabs>
              <w:tab w:val="right" w:leader="dot" w:pos="9105"/>
            </w:tabs>
            <w:rPr>
              <w:rFonts w:eastAsiaTheme="minorEastAsia"/>
              <w:noProof/>
              <w:lang w:eastAsia="fr-CA"/>
            </w:rPr>
          </w:pPr>
          <w:hyperlink w:anchor="_Toc57817275" w:history="1">
            <w:r w:rsidR="006E4CB2" w:rsidRPr="00284B8D">
              <w:rPr>
                <w:rStyle w:val="Lienhypertexte"/>
                <w:noProof/>
              </w:rPr>
              <w:t>10.2 Les entreprises</w:t>
            </w:r>
            <w:r w:rsidR="006E4CB2">
              <w:rPr>
                <w:noProof/>
                <w:webHidden/>
              </w:rPr>
              <w:tab/>
            </w:r>
            <w:r w:rsidR="00F82E85">
              <w:rPr>
                <w:noProof/>
                <w:webHidden/>
              </w:rPr>
              <w:fldChar w:fldCharType="begin"/>
            </w:r>
            <w:r w:rsidR="006E4CB2">
              <w:rPr>
                <w:noProof/>
                <w:webHidden/>
              </w:rPr>
              <w:instrText xml:space="preserve"> PAGEREF _Toc57817275 \h </w:instrText>
            </w:r>
            <w:r w:rsidR="00F82E85">
              <w:rPr>
                <w:noProof/>
                <w:webHidden/>
              </w:rPr>
            </w:r>
            <w:r w:rsidR="00F82E85">
              <w:rPr>
                <w:noProof/>
                <w:webHidden/>
              </w:rPr>
              <w:fldChar w:fldCharType="separate"/>
            </w:r>
            <w:r w:rsidR="006E4CB2">
              <w:rPr>
                <w:noProof/>
                <w:webHidden/>
              </w:rPr>
              <w:t>56</w:t>
            </w:r>
            <w:r w:rsidR="00F82E85">
              <w:rPr>
                <w:noProof/>
                <w:webHidden/>
              </w:rPr>
              <w:fldChar w:fldCharType="end"/>
            </w:r>
          </w:hyperlink>
        </w:p>
        <w:p w14:paraId="59CFA339" w14:textId="77777777" w:rsidR="006E4CB2" w:rsidRDefault="006F600E">
          <w:pPr>
            <w:pStyle w:val="TM2"/>
            <w:tabs>
              <w:tab w:val="right" w:leader="dot" w:pos="9105"/>
            </w:tabs>
            <w:rPr>
              <w:rFonts w:eastAsiaTheme="minorEastAsia"/>
              <w:noProof/>
              <w:lang w:eastAsia="fr-CA"/>
            </w:rPr>
          </w:pPr>
          <w:hyperlink w:anchor="_Toc57817276" w:history="1">
            <w:r w:rsidR="006E4CB2" w:rsidRPr="00284B8D">
              <w:rPr>
                <w:rStyle w:val="Lienhypertexte"/>
                <w:noProof/>
                <w:lang w:val="fr-FR"/>
              </w:rPr>
              <w:t>10.3 La société québécoise</w:t>
            </w:r>
            <w:r w:rsidR="006E4CB2">
              <w:rPr>
                <w:noProof/>
                <w:webHidden/>
              </w:rPr>
              <w:tab/>
            </w:r>
            <w:r w:rsidR="00F82E85">
              <w:rPr>
                <w:noProof/>
                <w:webHidden/>
              </w:rPr>
              <w:fldChar w:fldCharType="begin"/>
            </w:r>
            <w:r w:rsidR="006E4CB2">
              <w:rPr>
                <w:noProof/>
                <w:webHidden/>
              </w:rPr>
              <w:instrText xml:space="preserve"> PAGEREF _Toc57817276 \h </w:instrText>
            </w:r>
            <w:r w:rsidR="00F82E85">
              <w:rPr>
                <w:noProof/>
                <w:webHidden/>
              </w:rPr>
            </w:r>
            <w:r w:rsidR="00F82E85">
              <w:rPr>
                <w:noProof/>
                <w:webHidden/>
              </w:rPr>
              <w:fldChar w:fldCharType="separate"/>
            </w:r>
            <w:r w:rsidR="006E4CB2">
              <w:rPr>
                <w:noProof/>
                <w:webHidden/>
              </w:rPr>
              <w:t>57</w:t>
            </w:r>
            <w:r w:rsidR="00F82E85">
              <w:rPr>
                <w:noProof/>
                <w:webHidden/>
              </w:rPr>
              <w:fldChar w:fldCharType="end"/>
            </w:r>
          </w:hyperlink>
        </w:p>
        <w:p w14:paraId="0DB596FB" w14:textId="77777777" w:rsidR="006E4CB2" w:rsidRDefault="006F600E">
          <w:pPr>
            <w:pStyle w:val="TM2"/>
            <w:tabs>
              <w:tab w:val="right" w:leader="dot" w:pos="9105"/>
            </w:tabs>
            <w:rPr>
              <w:rFonts w:eastAsiaTheme="minorEastAsia"/>
              <w:noProof/>
              <w:lang w:eastAsia="fr-CA"/>
            </w:rPr>
          </w:pPr>
          <w:hyperlink w:anchor="_Toc57817277" w:history="1">
            <w:r w:rsidR="006E4CB2" w:rsidRPr="00284B8D">
              <w:rPr>
                <w:rStyle w:val="Lienhypertexte"/>
                <w:noProof/>
                <w:lang w:val="fr-FR"/>
              </w:rPr>
              <w:t>Annexe 1 : Diagnostic sectoriel du CSMOAF, ForêtCompétences</w:t>
            </w:r>
            <w:r w:rsidR="006E4CB2">
              <w:rPr>
                <w:noProof/>
                <w:webHidden/>
              </w:rPr>
              <w:tab/>
            </w:r>
            <w:r w:rsidR="00F82E85">
              <w:rPr>
                <w:noProof/>
                <w:webHidden/>
              </w:rPr>
              <w:fldChar w:fldCharType="begin"/>
            </w:r>
            <w:r w:rsidR="006E4CB2">
              <w:rPr>
                <w:noProof/>
                <w:webHidden/>
              </w:rPr>
              <w:instrText xml:space="preserve"> PAGEREF _Toc57817277 \h </w:instrText>
            </w:r>
            <w:r w:rsidR="00F82E85">
              <w:rPr>
                <w:noProof/>
                <w:webHidden/>
              </w:rPr>
            </w:r>
            <w:r w:rsidR="00F82E85">
              <w:rPr>
                <w:noProof/>
                <w:webHidden/>
              </w:rPr>
              <w:fldChar w:fldCharType="separate"/>
            </w:r>
            <w:r w:rsidR="006E4CB2">
              <w:rPr>
                <w:noProof/>
                <w:webHidden/>
              </w:rPr>
              <w:t>60</w:t>
            </w:r>
            <w:r w:rsidR="00F82E85">
              <w:rPr>
                <w:noProof/>
                <w:webHidden/>
              </w:rPr>
              <w:fldChar w:fldCharType="end"/>
            </w:r>
          </w:hyperlink>
        </w:p>
        <w:p w14:paraId="0A6DC36C" w14:textId="77777777" w:rsidR="006E4CB2" w:rsidRDefault="006F600E">
          <w:pPr>
            <w:pStyle w:val="TM2"/>
            <w:tabs>
              <w:tab w:val="right" w:leader="dot" w:pos="9105"/>
            </w:tabs>
            <w:rPr>
              <w:rFonts w:eastAsiaTheme="minorEastAsia"/>
              <w:noProof/>
              <w:lang w:eastAsia="fr-CA"/>
            </w:rPr>
          </w:pPr>
          <w:hyperlink w:anchor="_Toc57817278" w:history="1">
            <w:r w:rsidR="006E4CB2" w:rsidRPr="00284B8D">
              <w:rPr>
                <w:rStyle w:val="Lienhypertexte"/>
                <w:noProof/>
                <w:lang w:val="fr-FR"/>
              </w:rPr>
              <w:t>Annexe 2 : Plan de développement stratégique pour les PFNL du Québec</w:t>
            </w:r>
            <w:r w:rsidR="006E4CB2">
              <w:rPr>
                <w:noProof/>
                <w:webHidden/>
              </w:rPr>
              <w:tab/>
            </w:r>
            <w:r w:rsidR="00F82E85">
              <w:rPr>
                <w:noProof/>
                <w:webHidden/>
              </w:rPr>
              <w:fldChar w:fldCharType="begin"/>
            </w:r>
            <w:r w:rsidR="006E4CB2">
              <w:rPr>
                <w:noProof/>
                <w:webHidden/>
              </w:rPr>
              <w:instrText xml:space="preserve"> PAGEREF _Toc57817278 \h </w:instrText>
            </w:r>
            <w:r w:rsidR="00F82E85">
              <w:rPr>
                <w:noProof/>
                <w:webHidden/>
              </w:rPr>
            </w:r>
            <w:r w:rsidR="00F82E85">
              <w:rPr>
                <w:noProof/>
                <w:webHidden/>
              </w:rPr>
              <w:fldChar w:fldCharType="separate"/>
            </w:r>
            <w:r w:rsidR="006E4CB2">
              <w:rPr>
                <w:noProof/>
                <w:webHidden/>
              </w:rPr>
              <w:t>60</w:t>
            </w:r>
            <w:r w:rsidR="00F82E85">
              <w:rPr>
                <w:noProof/>
                <w:webHidden/>
              </w:rPr>
              <w:fldChar w:fldCharType="end"/>
            </w:r>
          </w:hyperlink>
        </w:p>
        <w:p w14:paraId="2FEECE77" w14:textId="77777777" w:rsidR="006E4CB2" w:rsidRDefault="006F600E">
          <w:pPr>
            <w:pStyle w:val="TM2"/>
            <w:tabs>
              <w:tab w:val="right" w:leader="dot" w:pos="9105"/>
            </w:tabs>
            <w:rPr>
              <w:rFonts w:eastAsiaTheme="minorEastAsia"/>
              <w:noProof/>
              <w:lang w:eastAsia="fr-CA"/>
            </w:rPr>
          </w:pPr>
          <w:hyperlink w:anchor="_Toc57817279" w:history="1">
            <w:r w:rsidR="006E4CB2" w:rsidRPr="00284B8D">
              <w:rPr>
                <w:rStyle w:val="Lienhypertexte"/>
                <w:noProof/>
                <w:lang w:val="fr-FR"/>
              </w:rPr>
              <w:t>Annexe 3 : Aperçu des PFNL</w:t>
            </w:r>
            <w:r w:rsidR="006E4CB2">
              <w:rPr>
                <w:noProof/>
                <w:webHidden/>
              </w:rPr>
              <w:tab/>
            </w:r>
            <w:r w:rsidR="00F82E85">
              <w:rPr>
                <w:noProof/>
                <w:webHidden/>
              </w:rPr>
              <w:fldChar w:fldCharType="begin"/>
            </w:r>
            <w:r w:rsidR="006E4CB2">
              <w:rPr>
                <w:noProof/>
                <w:webHidden/>
              </w:rPr>
              <w:instrText xml:space="preserve"> PAGEREF _Toc57817279 \h </w:instrText>
            </w:r>
            <w:r w:rsidR="00F82E85">
              <w:rPr>
                <w:noProof/>
                <w:webHidden/>
              </w:rPr>
            </w:r>
            <w:r w:rsidR="00F82E85">
              <w:rPr>
                <w:noProof/>
                <w:webHidden/>
              </w:rPr>
              <w:fldChar w:fldCharType="separate"/>
            </w:r>
            <w:r w:rsidR="006E4CB2">
              <w:rPr>
                <w:noProof/>
                <w:webHidden/>
              </w:rPr>
              <w:t>60</w:t>
            </w:r>
            <w:r w:rsidR="00F82E85">
              <w:rPr>
                <w:noProof/>
                <w:webHidden/>
              </w:rPr>
              <w:fldChar w:fldCharType="end"/>
            </w:r>
          </w:hyperlink>
        </w:p>
        <w:p w14:paraId="777388F6" w14:textId="77777777" w:rsidR="006E4CB2" w:rsidRDefault="006F600E">
          <w:pPr>
            <w:pStyle w:val="TM2"/>
            <w:tabs>
              <w:tab w:val="right" w:leader="dot" w:pos="9105"/>
            </w:tabs>
            <w:rPr>
              <w:rFonts w:eastAsiaTheme="minorEastAsia"/>
              <w:noProof/>
              <w:lang w:eastAsia="fr-CA"/>
            </w:rPr>
          </w:pPr>
          <w:hyperlink w:anchor="_Toc57817280" w:history="1">
            <w:r w:rsidR="006E4CB2" w:rsidRPr="00284B8D">
              <w:rPr>
                <w:rStyle w:val="Lienhypertexte"/>
                <w:noProof/>
                <w:lang w:val="fr-FR"/>
              </w:rPr>
              <w:t>Annexe 4 : L’aménagement des PFNL et des ressources ligneuses des forêts canadiennes</w:t>
            </w:r>
            <w:r w:rsidR="006E4CB2">
              <w:rPr>
                <w:noProof/>
                <w:webHidden/>
              </w:rPr>
              <w:tab/>
            </w:r>
            <w:r w:rsidR="00F82E85">
              <w:rPr>
                <w:noProof/>
                <w:webHidden/>
              </w:rPr>
              <w:fldChar w:fldCharType="begin"/>
            </w:r>
            <w:r w:rsidR="006E4CB2">
              <w:rPr>
                <w:noProof/>
                <w:webHidden/>
              </w:rPr>
              <w:instrText xml:space="preserve"> PAGEREF _Toc57817280 \h </w:instrText>
            </w:r>
            <w:r w:rsidR="00F82E85">
              <w:rPr>
                <w:noProof/>
                <w:webHidden/>
              </w:rPr>
            </w:r>
            <w:r w:rsidR="00F82E85">
              <w:rPr>
                <w:noProof/>
                <w:webHidden/>
              </w:rPr>
              <w:fldChar w:fldCharType="separate"/>
            </w:r>
            <w:r w:rsidR="006E4CB2">
              <w:rPr>
                <w:noProof/>
                <w:webHidden/>
              </w:rPr>
              <w:t>60</w:t>
            </w:r>
            <w:r w:rsidR="00F82E85">
              <w:rPr>
                <w:noProof/>
                <w:webHidden/>
              </w:rPr>
              <w:fldChar w:fldCharType="end"/>
            </w:r>
          </w:hyperlink>
        </w:p>
        <w:p w14:paraId="265A4E7D" w14:textId="77777777" w:rsidR="006E4CB2" w:rsidRDefault="006F600E">
          <w:pPr>
            <w:pStyle w:val="TM2"/>
            <w:tabs>
              <w:tab w:val="right" w:leader="dot" w:pos="9105"/>
            </w:tabs>
            <w:rPr>
              <w:rFonts w:eastAsiaTheme="minorEastAsia"/>
              <w:noProof/>
              <w:lang w:eastAsia="fr-CA"/>
            </w:rPr>
          </w:pPr>
          <w:hyperlink w:anchor="_Toc57817281" w:history="1">
            <w:r w:rsidR="006E4CB2" w:rsidRPr="00284B8D">
              <w:rPr>
                <w:rStyle w:val="Lienhypertexte"/>
                <w:noProof/>
                <w:lang w:val="fr-FR"/>
              </w:rPr>
              <w:t>Annexe 5 : Les cueillettes commerciales du Québec : capter la diversité économique</w:t>
            </w:r>
            <w:r w:rsidR="006E4CB2">
              <w:rPr>
                <w:noProof/>
                <w:webHidden/>
              </w:rPr>
              <w:tab/>
            </w:r>
            <w:r w:rsidR="00F82E85">
              <w:rPr>
                <w:noProof/>
                <w:webHidden/>
              </w:rPr>
              <w:fldChar w:fldCharType="begin"/>
            </w:r>
            <w:r w:rsidR="006E4CB2">
              <w:rPr>
                <w:noProof/>
                <w:webHidden/>
              </w:rPr>
              <w:instrText xml:space="preserve"> PAGEREF _Toc57817281 \h </w:instrText>
            </w:r>
            <w:r w:rsidR="00F82E85">
              <w:rPr>
                <w:noProof/>
                <w:webHidden/>
              </w:rPr>
            </w:r>
            <w:r w:rsidR="00F82E85">
              <w:rPr>
                <w:noProof/>
                <w:webHidden/>
              </w:rPr>
              <w:fldChar w:fldCharType="separate"/>
            </w:r>
            <w:r w:rsidR="006E4CB2">
              <w:rPr>
                <w:noProof/>
                <w:webHidden/>
              </w:rPr>
              <w:t>60</w:t>
            </w:r>
            <w:r w:rsidR="00F82E85">
              <w:rPr>
                <w:noProof/>
                <w:webHidden/>
              </w:rPr>
              <w:fldChar w:fldCharType="end"/>
            </w:r>
          </w:hyperlink>
        </w:p>
        <w:p w14:paraId="7181D478" w14:textId="77777777" w:rsidR="006E4CB2" w:rsidRDefault="006F600E">
          <w:pPr>
            <w:pStyle w:val="TM2"/>
            <w:tabs>
              <w:tab w:val="right" w:leader="dot" w:pos="9105"/>
            </w:tabs>
            <w:rPr>
              <w:rFonts w:eastAsiaTheme="minorEastAsia"/>
              <w:noProof/>
              <w:lang w:eastAsia="fr-CA"/>
            </w:rPr>
          </w:pPr>
          <w:hyperlink w:anchor="_Toc57817282" w:history="1">
            <w:r w:rsidR="006E4CB2" w:rsidRPr="00284B8D">
              <w:rPr>
                <w:rStyle w:val="Lienhypertexte"/>
                <w:noProof/>
                <w:lang w:val="fr-FR"/>
              </w:rPr>
              <w:t>Annexe 6 : Planification stratégique du secteur des PFNL au Saguenay–Lac-Saint-Jean</w:t>
            </w:r>
            <w:r w:rsidR="006E4CB2">
              <w:rPr>
                <w:noProof/>
                <w:webHidden/>
              </w:rPr>
              <w:tab/>
            </w:r>
            <w:r w:rsidR="00F82E85">
              <w:rPr>
                <w:noProof/>
                <w:webHidden/>
              </w:rPr>
              <w:fldChar w:fldCharType="begin"/>
            </w:r>
            <w:r w:rsidR="006E4CB2">
              <w:rPr>
                <w:noProof/>
                <w:webHidden/>
              </w:rPr>
              <w:instrText xml:space="preserve"> PAGEREF _Toc57817282 \h </w:instrText>
            </w:r>
            <w:r w:rsidR="00F82E85">
              <w:rPr>
                <w:noProof/>
                <w:webHidden/>
              </w:rPr>
            </w:r>
            <w:r w:rsidR="00F82E85">
              <w:rPr>
                <w:noProof/>
                <w:webHidden/>
              </w:rPr>
              <w:fldChar w:fldCharType="separate"/>
            </w:r>
            <w:r w:rsidR="006E4CB2">
              <w:rPr>
                <w:noProof/>
                <w:webHidden/>
              </w:rPr>
              <w:t>60</w:t>
            </w:r>
            <w:r w:rsidR="00F82E85">
              <w:rPr>
                <w:noProof/>
                <w:webHidden/>
              </w:rPr>
              <w:fldChar w:fldCharType="end"/>
            </w:r>
          </w:hyperlink>
        </w:p>
        <w:p w14:paraId="1CC0EF3D" w14:textId="77777777" w:rsidR="006E4CB2" w:rsidRDefault="006F600E">
          <w:pPr>
            <w:pStyle w:val="TM2"/>
            <w:tabs>
              <w:tab w:val="right" w:leader="dot" w:pos="9105"/>
            </w:tabs>
            <w:rPr>
              <w:rFonts w:eastAsiaTheme="minorEastAsia"/>
              <w:noProof/>
              <w:lang w:eastAsia="fr-CA"/>
            </w:rPr>
          </w:pPr>
          <w:hyperlink w:anchor="_Toc57817283" w:history="1">
            <w:r w:rsidR="006E4CB2" w:rsidRPr="00284B8D">
              <w:rPr>
                <w:rStyle w:val="Lienhypertexte"/>
                <w:noProof/>
                <w:lang w:val="fr-FR"/>
              </w:rPr>
              <w:t>Annexe 7 : Revue de presse sur la gastronomie forestière nordique</w:t>
            </w:r>
            <w:r w:rsidR="006E4CB2">
              <w:rPr>
                <w:noProof/>
                <w:webHidden/>
              </w:rPr>
              <w:tab/>
            </w:r>
            <w:r w:rsidR="00F82E85">
              <w:rPr>
                <w:noProof/>
                <w:webHidden/>
              </w:rPr>
              <w:fldChar w:fldCharType="begin"/>
            </w:r>
            <w:r w:rsidR="006E4CB2">
              <w:rPr>
                <w:noProof/>
                <w:webHidden/>
              </w:rPr>
              <w:instrText xml:space="preserve"> PAGEREF _Toc57817283 \h </w:instrText>
            </w:r>
            <w:r w:rsidR="00F82E85">
              <w:rPr>
                <w:noProof/>
                <w:webHidden/>
              </w:rPr>
            </w:r>
            <w:r w:rsidR="00F82E85">
              <w:rPr>
                <w:noProof/>
                <w:webHidden/>
              </w:rPr>
              <w:fldChar w:fldCharType="separate"/>
            </w:r>
            <w:r w:rsidR="006E4CB2">
              <w:rPr>
                <w:noProof/>
                <w:webHidden/>
              </w:rPr>
              <w:t>60</w:t>
            </w:r>
            <w:r w:rsidR="00F82E85">
              <w:rPr>
                <w:noProof/>
                <w:webHidden/>
              </w:rPr>
              <w:fldChar w:fldCharType="end"/>
            </w:r>
          </w:hyperlink>
        </w:p>
        <w:p w14:paraId="30A6C383" w14:textId="77777777" w:rsidR="006E4CB2" w:rsidRDefault="006F600E">
          <w:pPr>
            <w:pStyle w:val="TM1"/>
            <w:tabs>
              <w:tab w:val="right" w:leader="dot" w:pos="9105"/>
            </w:tabs>
            <w:rPr>
              <w:rFonts w:eastAsiaTheme="minorEastAsia"/>
              <w:noProof/>
              <w:lang w:eastAsia="fr-CA"/>
            </w:rPr>
          </w:pPr>
          <w:hyperlink w:anchor="_Toc57817284" w:history="1">
            <w:r w:rsidR="006E4CB2" w:rsidRPr="00284B8D">
              <w:rPr>
                <w:rStyle w:val="Lienhypertexte"/>
                <w:noProof/>
                <w:lang w:val="fr-FR"/>
              </w:rPr>
              <w:t>Lettres d’appui des partenaires</w:t>
            </w:r>
            <w:r w:rsidR="006E4CB2">
              <w:rPr>
                <w:noProof/>
                <w:webHidden/>
              </w:rPr>
              <w:tab/>
            </w:r>
            <w:r w:rsidR="00F82E85">
              <w:rPr>
                <w:noProof/>
                <w:webHidden/>
              </w:rPr>
              <w:fldChar w:fldCharType="begin"/>
            </w:r>
            <w:r w:rsidR="006E4CB2">
              <w:rPr>
                <w:noProof/>
                <w:webHidden/>
              </w:rPr>
              <w:instrText xml:space="preserve"> PAGEREF _Toc57817284 \h </w:instrText>
            </w:r>
            <w:r w:rsidR="00F82E85">
              <w:rPr>
                <w:noProof/>
                <w:webHidden/>
              </w:rPr>
            </w:r>
            <w:r w:rsidR="00F82E85">
              <w:rPr>
                <w:noProof/>
                <w:webHidden/>
              </w:rPr>
              <w:fldChar w:fldCharType="separate"/>
            </w:r>
            <w:r w:rsidR="006E4CB2">
              <w:rPr>
                <w:noProof/>
                <w:webHidden/>
              </w:rPr>
              <w:t>63</w:t>
            </w:r>
            <w:r w:rsidR="00F82E85">
              <w:rPr>
                <w:noProof/>
                <w:webHidden/>
              </w:rPr>
              <w:fldChar w:fldCharType="end"/>
            </w:r>
          </w:hyperlink>
        </w:p>
        <w:p w14:paraId="08A755F4" w14:textId="77777777" w:rsidR="006E4CB2" w:rsidRDefault="006F600E">
          <w:pPr>
            <w:pStyle w:val="TM1"/>
            <w:tabs>
              <w:tab w:val="right" w:leader="dot" w:pos="9105"/>
            </w:tabs>
            <w:rPr>
              <w:rFonts w:eastAsiaTheme="minorEastAsia"/>
              <w:noProof/>
              <w:lang w:eastAsia="fr-CA"/>
            </w:rPr>
          </w:pPr>
          <w:hyperlink w:anchor="_Toc57817285" w:history="1">
            <w:r w:rsidR="006E4CB2" w:rsidRPr="00284B8D">
              <w:rPr>
                <w:rStyle w:val="Lienhypertexte"/>
                <w:noProof/>
                <w:lang w:val="fr-FR"/>
              </w:rPr>
              <w:t>Avis de Services Québec</w:t>
            </w:r>
            <w:r w:rsidR="006E4CB2">
              <w:rPr>
                <w:noProof/>
                <w:webHidden/>
              </w:rPr>
              <w:tab/>
            </w:r>
            <w:r w:rsidR="00F82E85">
              <w:rPr>
                <w:noProof/>
                <w:webHidden/>
              </w:rPr>
              <w:fldChar w:fldCharType="begin"/>
            </w:r>
            <w:r w:rsidR="006E4CB2">
              <w:rPr>
                <w:noProof/>
                <w:webHidden/>
              </w:rPr>
              <w:instrText xml:space="preserve"> PAGEREF _Toc57817285 \h </w:instrText>
            </w:r>
            <w:r w:rsidR="00F82E85">
              <w:rPr>
                <w:noProof/>
                <w:webHidden/>
              </w:rPr>
            </w:r>
            <w:r w:rsidR="00F82E85">
              <w:rPr>
                <w:noProof/>
                <w:webHidden/>
              </w:rPr>
              <w:fldChar w:fldCharType="separate"/>
            </w:r>
            <w:r w:rsidR="006E4CB2">
              <w:rPr>
                <w:noProof/>
                <w:webHidden/>
              </w:rPr>
              <w:t>63</w:t>
            </w:r>
            <w:r w:rsidR="00F82E85">
              <w:rPr>
                <w:noProof/>
                <w:webHidden/>
              </w:rPr>
              <w:fldChar w:fldCharType="end"/>
            </w:r>
          </w:hyperlink>
        </w:p>
        <w:p w14:paraId="1699318F" w14:textId="77777777" w:rsidR="00A86558" w:rsidRPr="00A908D9" w:rsidRDefault="00F82E85" w:rsidP="00C4651F">
          <w:pPr>
            <w:rPr>
              <w:b/>
              <w:bCs/>
              <w:lang w:val="fr-FR"/>
            </w:rPr>
          </w:pPr>
          <w:r>
            <w:rPr>
              <w:b/>
              <w:bCs/>
              <w:lang w:val="fr-FR"/>
            </w:rPr>
            <w:fldChar w:fldCharType="end"/>
          </w:r>
        </w:p>
      </w:sdtContent>
    </w:sdt>
    <w:p w14:paraId="0E0EEC1B" w14:textId="77777777" w:rsidR="00506C83" w:rsidRDefault="00506C83" w:rsidP="00506C83">
      <w:pPr>
        <w:spacing w:after="0"/>
        <w:jc w:val="center"/>
      </w:pPr>
      <w:r w:rsidRPr="00506C83">
        <w:rPr>
          <w:noProof/>
          <w:lang w:eastAsia="fr-CA"/>
        </w:rPr>
        <w:drawing>
          <wp:inline distT="0" distB="0" distL="0" distR="0" wp14:anchorId="01708607" wp14:editId="54D275A9">
            <wp:extent cx="3285208" cy="2428875"/>
            <wp:effectExtent l="19050" t="0" r="0" b="0"/>
            <wp:docPr id="11" name="Image 22" descr="Les trésors cachés de votre boisé, PFNL - Fédération des producteurs  forestiers du Québec">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es trésors cachés de votre boisé, PFNL - Fédération des producteurs  forestiers du Québec">
                      <a:hlinkClick r:id="rId12" tgtFrame="&quot;_blank&quot;"/>
                    </pic:cNvPr>
                    <pic:cNvPicPr>
                      <a:picLocks noChangeAspect="1" noChangeArrowheads="1"/>
                    </pic:cNvPicPr>
                  </pic:nvPicPr>
                  <pic:blipFill>
                    <a:blip r:embed="rId13" cstate="print"/>
                    <a:srcRect/>
                    <a:stretch>
                      <a:fillRect/>
                    </a:stretch>
                  </pic:blipFill>
                  <pic:spPr bwMode="auto">
                    <a:xfrm>
                      <a:off x="0" y="0"/>
                      <a:ext cx="3288533" cy="2431333"/>
                    </a:xfrm>
                    <a:prstGeom prst="rect">
                      <a:avLst/>
                    </a:prstGeom>
                    <a:noFill/>
                    <a:ln w="9525">
                      <a:noFill/>
                      <a:miter lim="800000"/>
                      <a:headEnd/>
                      <a:tailEnd/>
                    </a:ln>
                  </pic:spPr>
                </pic:pic>
              </a:graphicData>
            </a:graphic>
          </wp:inline>
        </w:drawing>
      </w:r>
    </w:p>
    <w:p w14:paraId="6D848147" w14:textId="77777777" w:rsidR="00506C83" w:rsidRPr="00506C83" w:rsidRDefault="00506C83" w:rsidP="00506C83">
      <w:pPr>
        <w:jc w:val="center"/>
        <w:rPr>
          <w:sz w:val="20"/>
          <w:szCs w:val="20"/>
        </w:rPr>
      </w:pPr>
      <w:r w:rsidRPr="00506C83">
        <w:rPr>
          <w:sz w:val="20"/>
          <w:szCs w:val="20"/>
        </w:rPr>
        <w:t>https://www.foretprivee.ca/</w:t>
      </w:r>
    </w:p>
    <w:p w14:paraId="0F6066D9" w14:textId="77777777" w:rsidR="00AA7A97" w:rsidRPr="008B3339" w:rsidRDefault="00AA7A97" w:rsidP="008B3339">
      <w:pPr>
        <w:pStyle w:val="Titre"/>
      </w:pPr>
      <w:r w:rsidRPr="008B3339">
        <w:t>INTRODUCTION</w:t>
      </w:r>
    </w:p>
    <w:p w14:paraId="00565599" w14:textId="77777777" w:rsidR="00857A2B" w:rsidRPr="00A660C8" w:rsidRDefault="00B109FA" w:rsidP="00A660C8">
      <w:pPr>
        <w:spacing w:after="0" w:line="240" w:lineRule="auto"/>
        <w:rPr>
          <w:rFonts w:cstheme="minorHAnsi"/>
          <w:sz w:val="24"/>
          <w:szCs w:val="24"/>
          <w:lang w:val="fr-FR"/>
        </w:rPr>
      </w:pPr>
      <w:r w:rsidRPr="00A660C8">
        <w:rPr>
          <w:rFonts w:cstheme="minorHAnsi"/>
          <w:sz w:val="24"/>
          <w:szCs w:val="24"/>
          <w:lang w:val="fr-FR"/>
        </w:rPr>
        <w:t xml:space="preserve">La forêt québécoise </w:t>
      </w:r>
      <w:r w:rsidR="00E02B33" w:rsidRPr="00A660C8">
        <w:rPr>
          <w:rFonts w:cstheme="minorHAnsi"/>
          <w:sz w:val="24"/>
          <w:szCs w:val="24"/>
          <w:lang w:val="fr-FR"/>
        </w:rPr>
        <w:t xml:space="preserve">couvre un immense territoire présentant </w:t>
      </w:r>
      <w:r w:rsidR="00857A2B" w:rsidRPr="00A660C8">
        <w:rPr>
          <w:rFonts w:cstheme="minorHAnsi"/>
          <w:sz w:val="24"/>
          <w:szCs w:val="24"/>
          <w:lang w:val="fr-FR"/>
        </w:rPr>
        <w:t xml:space="preserve">des caractéristiques diverses selon la latitude et les facteurs climatiques. </w:t>
      </w:r>
      <w:r w:rsidR="00412619" w:rsidRPr="00A660C8">
        <w:rPr>
          <w:rFonts w:cstheme="minorHAnsi"/>
          <w:sz w:val="24"/>
          <w:szCs w:val="24"/>
          <w:lang w:val="fr-FR"/>
        </w:rPr>
        <w:t xml:space="preserve">Sa prospérité économique est </w:t>
      </w:r>
      <w:r w:rsidR="00E02B33" w:rsidRPr="00A660C8">
        <w:rPr>
          <w:rFonts w:cstheme="minorHAnsi"/>
          <w:sz w:val="24"/>
          <w:szCs w:val="24"/>
          <w:lang w:val="fr-FR"/>
        </w:rPr>
        <w:t>reliée</w:t>
      </w:r>
      <w:r w:rsidR="00412619" w:rsidRPr="00A660C8">
        <w:rPr>
          <w:rFonts w:cstheme="minorHAnsi"/>
          <w:sz w:val="24"/>
          <w:szCs w:val="24"/>
          <w:lang w:val="fr-FR"/>
        </w:rPr>
        <w:t xml:space="preserve"> depuis toujours à l’exploitation des produits forestiers conventionnels comme le bois d’œuvre résineux, le papier journal et la pâte de bois. </w:t>
      </w:r>
      <w:r w:rsidR="00857A2B" w:rsidRPr="00A660C8">
        <w:rPr>
          <w:rFonts w:cstheme="minorHAnsi"/>
          <w:sz w:val="24"/>
          <w:szCs w:val="24"/>
          <w:lang w:val="fr-FR"/>
        </w:rPr>
        <w:t xml:space="preserve">Elle est </w:t>
      </w:r>
      <w:r w:rsidR="00867ECC" w:rsidRPr="00A660C8">
        <w:rPr>
          <w:rFonts w:cstheme="minorHAnsi"/>
          <w:sz w:val="24"/>
          <w:szCs w:val="24"/>
          <w:lang w:val="fr-FR"/>
        </w:rPr>
        <w:t xml:space="preserve">cependant </w:t>
      </w:r>
      <w:r w:rsidR="00857A2B" w:rsidRPr="00A660C8">
        <w:rPr>
          <w:rFonts w:cstheme="minorHAnsi"/>
          <w:sz w:val="24"/>
          <w:szCs w:val="24"/>
          <w:lang w:val="fr-FR"/>
        </w:rPr>
        <w:t xml:space="preserve">caractérisée par </w:t>
      </w:r>
      <w:r w:rsidR="007E242F">
        <w:rPr>
          <w:rFonts w:cstheme="minorHAnsi"/>
          <w:sz w:val="24"/>
          <w:szCs w:val="24"/>
          <w:lang w:val="fr-FR"/>
        </w:rPr>
        <w:t xml:space="preserve">divers </w:t>
      </w:r>
      <w:r w:rsidR="00857A2B" w:rsidRPr="00A660C8">
        <w:rPr>
          <w:rFonts w:cstheme="minorHAnsi"/>
          <w:sz w:val="24"/>
          <w:szCs w:val="24"/>
          <w:lang w:val="fr-FR"/>
        </w:rPr>
        <w:t xml:space="preserve">types de </w:t>
      </w:r>
      <w:r w:rsidR="00867ECC" w:rsidRPr="00A660C8">
        <w:rPr>
          <w:rFonts w:cstheme="minorHAnsi"/>
          <w:sz w:val="24"/>
          <w:szCs w:val="24"/>
          <w:lang w:val="fr-FR"/>
        </w:rPr>
        <w:t>végétation,</w:t>
      </w:r>
      <w:r w:rsidR="006634FE" w:rsidRPr="00A660C8">
        <w:rPr>
          <w:rFonts w:cstheme="minorHAnsi"/>
          <w:sz w:val="24"/>
          <w:szCs w:val="24"/>
          <w:lang w:val="fr-FR"/>
        </w:rPr>
        <w:t xml:space="preserve"> un grand nombre d’écosystèmes, une multitude de</w:t>
      </w:r>
      <w:r w:rsidR="00857A2B" w:rsidRPr="00A660C8">
        <w:rPr>
          <w:rFonts w:cstheme="minorHAnsi"/>
          <w:sz w:val="24"/>
          <w:szCs w:val="24"/>
          <w:lang w:val="fr-FR"/>
        </w:rPr>
        <w:t xml:space="preserve"> ressources naturelles dont plusieurs encore inconnues et inexploitées. </w:t>
      </w:r>
    </w:p>
    <w:p w14:paraId="0B1E7BFE" w14:textId="77777777" w:rsidR="00FC7092" w:rsidRPr="00A660C8" w:rsidRDefault="00412619" w:rsidP="00A660C8">
      <w:pPr>
        <w:spacing w:after="0" w:line="240" w:lineRule="auto"/>
        <w:rPr>
          <w:rFonts w:cstheme="minorHAnsi"/>
          <w:sz w:val="24"/>
          <w:szCs w:val="24"/>
          <w:lang w:val="fr-FR"/>
        </w:rPr>
      </w:pPr>
      <w:r w:rsidRPr="00A660C8">
        <w:rPr>
          <w:rFonts w:cstheme="minorHAnsi"/>
          <w:sz w:val="24"/>
          <w:szCs w:val="24"/>
          <w:lang w:val="fr-FR"/>
        </w:rPr>
        <w:t>La cueillette des prod</w:t>
      </w:r>
      <w:r w:rsidR="00867ECC" w:rsidRPr="00A660C8">
        <w:rPr>
          <w:rFonts w:cstheme="minorHAnsi"/>
          <w:sz w:val="24"/>
          <w:szCs w:val="24"/>
          <w:lang w:val="fr-FR"/>
        </w:rPr>
        <w:t>uits forestiers non ligneux profite</w:t>
      </w:r>
      <w:r w:rsidRPr="00A660C8">
        <w:rPr>
          <w:rFonts w:cstheme="minorHAnsi"/>
          <w:sz w:val="24"/>
          <w:szCs w:val="24"/>
          <w:lang w:val="fr-FR"/>
        </w:rPr>
        <w:t xml:space="preserve"> de l’immensité de ce territoire s’étend</w:t>
      </w:r>
      <w:r w:rsidR="00867ECC" w:rsidRPr="00A660C8">
        <w:rPr>
          <w:rFonts w:cstheme="minorHAnsi"/>
          <w:sz w:val="24"/>
          <w:szCs w:val="24"/>
          <w:lang w:val="fr-FR"/>
        </w:rPr>
        <w:t xml:space="preserve">ant </w:t>
      </w:r>
      <w:r w:rsidRPr="00A660C8">
        <w:rPr>
          <w:rFonts w:cstheme="minorHAnsi"/>
          <w:sz w:val="24"/>
          <w:szCs w:val="24"/>
          <w:lang w:val="fr-FR"/>
        </w:rPr>
        <w:t xml:space="preserve">de la </w:t>
      </w:r>
      <w:r w:rsidR="00405902" w:rsidRPr="00A660C8">
        <w:rPr>
          <w:rFonts w:cstheme="minorHAnsi"/>
          <w:sz w:val="24"/>
          <w:szCs w:val="24"/>
          <w:lang w:val="fr-FR"/>
        </w:rPr>
        <w:t>taïga</w:t>
      </w:r>
      <w:r w:rsidRPr="00A660C8">
        <w:rPr>
          <w:rFonts w:cstheme="minorHAnsi"/>
          <w:sz w:val="24"/>
          <w:szCs w:val="24"/>
          <w:lang w:val="fr-FR"/>
        </w:rPr>
        <w:t xml:space="preserve"> aux forêts du sud du Québec. Les gestionnaires de forêts, privées ou publiques, perçoivent maintenant avec ouverture toutes les possibilités attachées aux activités de cueillette et comprennent leur complémentarité avec les autres aspects de l’aménagement forestier. Le nombre et la diversité des </w:t>
      </w:r>
      <w:r w:rsidR="007E242F">
        <w:rPr>
          <w:rFonts w:cstheme="minorHAnsi"/>
          <w:sz w:val="24"/>
          <w:szCs w:val="24"/>
          <w:lang w:val="fr-FR"/>
        </w:rPr>
        <w:t xml:space="preserve">PFNL </w:t>
      </w:r>
      <w:r w:rsidRPr="00A660C8">
        <w:rPr>
          <w:rFonts w:cstheme="minorHAnsi"/>
          <w:sz w:val="24"/>
          <w:szCs w:val="24"/>
          <w:lang w:val="fr-FR"/>
        </w:rPr>
        <w:t>disponibles</w:t>
      </w:r>
      <w:r w:rsidR="00867ECC" w:rsidRPr="00A660C8">
        <w:rPr>
          <w:rFonts w:cstheme="minorHAnsi"/>
          <w:sz w:val="24"/>
          <w:szCs w:val="24"/>
          <w:lang w:val="fr-FR"/>
        </w:rPr>
        <w:t xml:space="preserve"> et </w:t>
      </w:r>
      <w:r w:rsidRPr="00A660C8">
        <w:rPr>
          <w:rFonts w:cstheme="minorHAnsi"/>
          <w:sz w:val="24"/>
          <w:szCs w:val="24"/>
          <w:lang w:val="fr-FR"/>
        </w:rPr>
        <w:t xml:space="preserve">le large éventail de débouchés contribuent à l’émergence de </w:t>
      </w:r>
      <w:r w:rsidR="007E242F">
        <w:rPr>
          <w:rFonts w:cstheme="minorHAnsi"/>
          <w:sz w:val="24"/>
          <w:szCs w:val="24"/>
          <w:lang w:val="fr-FR"/>
        </w:rPr>
        <w:t xml:space="preserve">plusieurs </w:t>
      </w:r>
      <w:r w:rsidRPr="00A660C8">
        <w:rPr>
          <w:rFonts w:cstheme="minorHAnsi"/>
          <w:sz w:val="24"/>
          <w:szCs w:val="24"/>
          <w:lang w:val="fr-FR"/>
        </w:rPr>
        <w:t xml:space="preserve">entreprises dans toutes les régions du </w:t>
      </w:r>
      <w:r w:rsidRPr="00066226">
        <w:rPr>
          <w:rFonts w:cstheme="minorHAnsi"/>
          <w:sz w:val="24"/>
          <w:szCs w:val="24"/>
          <w:highlight w:val="yellow"/>
          <w:lang w:val="fr-FR"/>
        </w:rPr>
        <w:t xml:space="preserve">Québec et leur </w:t>
      </w:r>
      <w:r w:rsidR="000E1DC8" w:rsidRPr="00066226">
        <w:rPr>
          <w:rFonts w:cstheme="minorHAnsi"/>
          <w:sz w:val="24"/>
          <w:szCs w:val="24"/>
          <w:highlight w:val="yellow"/>
          <w:lang w:val="fr-FR"/>
        </w:rPr>
        <w:t xml:space="preserve">essor </w:t>
      </w:r>
      <w:r w:rsidR="00FC7092" w:rsidRPr="00066226">
        <w:rPr>
          <w:rFonts w:cstheme="minorHAnsi"/>
          <w:sz w:val="24"/>
          <w:szCs w:val="24"/>
          <w:highlight w:val="yellow"/>
          <w:lang w:val="fr-FR"/>
        </w:rPr>
        <w:t>économique est porteur</w:t>
      </w:r>
      <w:r w:rsidR="000E1DC8" w:rsidRPr="00066226">
        <w:rPr>
          <w:rFonts w:cstheme="minorHAnsi"/>
          <w:sz w:val="24"/>
          <w:szCs w:val="24"/>
          <w:highlight w:val="yellow"/>
          <w:lang w:val="fr-FR"/>
        </w:rPr>
        <w:t xml:space="preserve"> d’espoir pour les collectivités </w:t>
      </w:r>
      <w:r w:rsidR="00867ECC" w:rsidRPr="00066226">
        <w:rPr>
          <w:rFonts w:cstheme="minorHAnsi"/>
          <w:sz w:val="24"/>
          <w:szCs w:val="24"/>
          <w:highlight w:val="yellow"/>
          <w:lang w:val="fr-FR"/>
        </w:rPr>
        <w:t>régionales</w:t>
      </w:r>
      <w:r w:rsidR="00066226" w:rsidRPr="00066226">
        <w:rPr>
          <w:rFonts w:cstheme="minorHAnsi"/>
          <w:sz w:val="24"/>
          <w:szCs w:val="24"/>
          <w:highlight w:val="yellow"/>
          <w:lang w:val="fr-FR"/>
        </w:rPr>
        <w:t xml:space="preserve"> et pour les communautés autochtones</w:t>
      </w:r>
      <w:r w:rsidR="00867ECC" w:rsidRPr="00066226">
        <w:rPr>
          <w:rFonts w:cstheme="minorHAnsi"/>
          <w:sz w:val="24"/>
          <w:szCs w:val="24"/>
          <w:highlight w:val="yellow"/>
          <w:lang w:val="fr-FR"/>
        </w:rPr>
        <w:t>.</w:t>
      </w:r>
      <w:r w:rsidR="00867ECC" w:rsidRPr="00A660C8">
        <w:rPr>
          <w:rFonts w:cstheme="minorHAnsi"/>
          <w:sz w:val="24"/>
          <w:szCs w:val="24"/>
          <w:lang w:val="fr-FR"/>
        </w:rPr>
        <w:t xml:space="preserve"> </w:t>
      </w:r>
    </w:p>
    <w:p w14:paraId="2B877599" w14:textId="77777777" w:rsidR="00A908D9" w:rsidRPr="00A660C8" w:rsidRDefault="00A86558" w:rsidP="00A660C8">
      <w:pPr>
        <w:spacing w:after="0" w:line="240" w:lineRule="auto"/>
        <w:rPr>
          <w:rFonts w:cstheme="minorHAnsi"/>
          <w:sz w:val="24"/>
          <w:szCs w:val="24"/>
          <w:lang w:val="fr-FR"/>
        </w:rPr>
      </w:pPr>
      <w:r w:rsidRPr="00A660C8">
        <w:rPr>
          <w:rFonts w:cstheme="minorHAnsi"/>
          <w:sz w:val="24"/>
          <w:szCs w:val="24"/>
          <w:lang w:val="fr-FR"/>
        </w:rPr>
        <w:t>La demande de produits forestiers comestibles ne cesse de croître. Pour se développer</w:t>
      </w:r>
      <w:r w:rsidR="00506C83" w:rsidRPr="00A660C8">
        <w:rPr>
          <w:rFonts w:cstheme="minorHAnsi"/>
          <w:sz w:val="24"/>
          <w:szCs w:val="24"/>
          <w:lang w:val="fr-FR"/>
        </w:rPr>
        <w:t>,</w:t>
      </w:r>
      <w:r w:rsidR="00E51B98">
        <w:rPr>
          <w:rFonts w:cstheme="minorHAnsi"/>
          <w:sz w:val="24"/>
          <w:szCs w:val="24"/>
          <w:lang w:val="fr-FR"/>
        </w:rPr>
        <w:t xml:space="preserve"> </w:t>
      </w:r>
      <w:r w:rsidR="007E242F">
        <w:rPr>
          <w:rFonts w:cstheme="minorHAnsi"/>
          <w:sz w:val="24"/>
          <w:szCs w:val="24"/>
          <w:lang w:val="fr-FR"/>
        </w:rPr>
        <w:t xml:space="preserve">ces exploitations </w:t>
      </w:r>
      <w:r w:rsidRPr="00A660C8">
        <w:rPr>
          <w:rFonts w:cstheme="minorHAnsi"/>
          <w:sz w:val="24"/>
          <w:szCs w:val="24"/>
          <w:lang w:val="fr-FR"/>
        </w:rPr>
        <w:t xml:space="preserve">ont besoin de cueilleurs professionnels qualifiés qui possèdent les compétences nécessaires pour arpenter le territoire de façon sécuritaire, comprendre le cycle des saisons et les calendriers propices pour la cueillette, choisir les sites, identifier les plantes, les cueillir avec éthique, dans le souci de leur pérennité, les transporter, les transformer en respectant les règles de salubrité, créer des produits dérivés et les commercialiser. L’approvisionnement et la valorisation des produits forestiers non ligneux </w:t>
      </w:r>
      <w:r w:rsidR="007E242F">
        <w:rPr>
          <w:rFonts w:cstheme="minorHAnsi"/>
          <w:sz w:val="24"/>
          <w:szCs w:val="24"/>
          <w:lang w:val="fr-FR"/>
        </w:rPr>
        <w:t>entrent</w:t>
      </w:r>
      <w:r w:rsidRPr="00A660C8">
        <w:rPr>
          <w:rFonts w:cstheme="minorHAnsi"/>
          <w:sz w:val="24"/>
          <w:szCs w:val="24"/>
          <w:lang w:val="fr-FR"/>
        </w:rPr>
        <w:t xml:space="preserve"> </w:t>
      </w:r>
      <w:r w:rsidR="00A908D9" w:rsidRPr="00A660C8">
        <w:rPr>
          <w:rFonts w:cstheme="minorHAnsi"/>
          <w:sz w:val="24"/>
          <w:szCs w:val="24"/>
          <w:lang w:val="fr-FR"/>
        </w:rPr>
        <w:t xml:space="preserve">également </w:t>
      </w:r>
      <w:r w:rsidRPr="00A660C8">
        <w:rPr>
          <w:rFonts w:cstheme="minorHAnsi"/>
          <w:sz w:val="24"/>
          <w:szCs w:val="24"/>
          <w:lang w:val="fr-FR"/>
        </w:rPr>
        <w:t>dans les politiques régionales des MRC nourricières qui souhaitent favoriser l’accès à une saine alimentation et l’a</w:t>
      </w:r>
      <w:r w:rsidR="000507AA" w:rsidRPr="00A660C8">
        <w:rPr>
          <w:rFonts w:cstheme="minorHAnsi"/>
          <w:sz w:val="24"/>
          <w:szCs w:val="24"/>
          <w:lang w:val="fr-FR"/>
        </w:rPr>
        <w:t>utonomie alimentaire pour tous.</w:t>
      </w:r>
    </w:p>
    <w:p w14:paraId="06B74AE3" w14:textId="77777777" w:rsidR="00A908D9" w:rsidRPr="00A660C8" w:rsidRDefault="00A908D9" w:rsidP="00A660C8">
      <w:pPr>
        <w:spacing w:after="0" w:line="240" w:lineRule="auto"/>
        <w:rPr>
          <w:rFonts w:cstheme="minorHAnsi"/>
          <w:sz w:val="24"/>
          <w:szCs w:val="24"/>
          <w:lang w:val="fr-FR"/>
        </w:rPr>
      </w:pPr>
      <w:r w:rsidRPr="00A660C8">
        <w:rPr>
          <w:rFonts w:cstheme="minorHAnsi"/>
          <w:sz w:val="24"/>
          <w:szCs w:val="24"/>
          <w:lang w:val="fr-FR"/>
        </w:rPr>
        <w:t xml:space="preserve">La nécessité </w:t>
      </w:r>
      <w:r w:rsidR="007E242F">
        <w:rPr>
          <w:rFonts w:cstheme="minorHAnsi"/>
          <w:sz w:val="24"/>
          <w:szCs w:val="24"/>
          <w:lang w:val="fr-FR"/>
        </w:rPr>
        <w:t>de réaliser</w:t>
      </w:r>
      <w:r w:rsidRPr="00A660C8">
        <w:rPr>
          <w:rFonts w:cstheme="minorHAnsi"/>
          <w:sz w:val="24"/>
          <w:szCs w:val="24"/>
          <w:lang w:val="fr-FR"/>
        </w:rPr>
        <w:t xml:space="preserve"> un programme de formation professionnelle pour le métier «</w:t>
      </w:r>
      <w:r w:rsidR="00D56D4A" w:rsidRPr="00A660C8">
        <w:rPr>
          <w:rFonts w:cstheme="minorHAnsi"/>
          <w:sz w:val="24"/>
          <w:szCs w:val="24"/>
          <w:lang w:val="fr-FR"/>
        </w:rPr>
        <w:t> </w:t>
      </w:r>
      <w:r w:rsidRPr="00A660C8">
        <w:rPr>
          <w:rFonts w:cstheme="minorHAnsi"/>
          <w:sz w:val="24"/>
          <w:szCs w:val="24"/>
          <w:lang w:val="fr-FR"/>
        </w:rPr>
        <w:t>cueilleur de produits forestiers non ligneux</w:t>
      </w:r>
      <w:r w:rsidR="00D56D4A" w:rsidRPr="00A660C8">
        <w:rPr>
          <w:rFonts w:cstheme="minorHAnsi"/>
          <w:sz w:val="24"/>
          <w:szCs w:val="24"/>
          <w:lang w:val="fr-FR"/>
        </w:rPr>
        <w:t> </w:t>
      </w:r>
      <w:r w:rsidRPr="00A660C8">
        <w:rPr>
          <w:rFonts w:cstheme="minorHAnsi"/>
          <w:sz w:val="24"/>
          <w:szCs w:val="24"/>
          <w:lang w:val="fr-FR"/>
        </w:rPr>
        <w:t>» s’inscrit donc dans cette volonté du milieu agroforestier de professionnaliser et de structurer l’activité de la cueillette pour soutenir les entreprises émergen</w:t>
      </w:r>
      <w:r w:rsidR="000507AA" w:rsidRPr="00A660C8">
        <w:rPr>
          <w:rFonts w:cstheme="minorHAnsi"/>
          <w:sz w:val="24"/>
          <w:szCs w:val="24"/>
          <w:lang w:val="fr-FR"/>
        </w:rPr>
        <w:t>tes et pérenniser la ressource.</w:t>
      </w:r>
    </w:p>
    <w:p w14:paraId="40C0A8AA" w14:textId="77777777" w:rsidR="00801AD1" w:rsidRPr="00A660C8" w:rsidRDefault="00A86558" w:rsidP="00A660C8">
      <w:pPr>
        <w:spacing w:before="120" w:after="0" w:line="240" w:lineRule="auto"/>
        <w:rPr>
          <w:rFonts w:cstheme="minorHAnsi"/>
          <w:color w:val="000000" w:themeColor="text1"/>
          <w:sz w:val="24"/>
          <w:szCs w:val="24"/>
          <w:lang w:val="fr-FR"/>
        </w:rPr>
      </w:pPr>
      <w:r w:rsidRPr="00A660C8">
        <w:rPr>
          <w:rFonts w:cstheme="minorHAnsi"/>
          <w:sz w:val="24"/>
          <w:szCs w:val="24"/>
          <w:lang w:val="fr-FR"/>
        </w:rPr>
        <w:t>Ce sont tous ces éléments réunis qui ont a</w:t>
      </w:r>
      <w:r w:rsidR="00E02B33" w:rsidRPr="00A660C8">
        <w:rPr>
          <w:rFonts w:cstheme="minorHAnsi"/>
          <w:sz w:val="24"/>
          <w:szCs w:val="24"/>
          <w:lang w:val="fr-FR"/>
        </w:rPr>
        <w:t>mené le SAE du</w:t>
      </w:r>
      <w:r w:rsidR="004A141F" w:rsidRPr="00A660C8">
        <w:rPr>
          <w:rFonts w:cstheme="minorHAnsi"/>
          <w:color w:val="000000" w:themeColor="text1"/>
          <w:sz w:val="24"/>
          <w:szCs w:val="24"/>
          <w:lang w:val="fr-FR"/>
        </w:rPr>
        <w:t xml:space="preserve"> Centre de services scolaires des Samares </w:t>
      </w:r>
      <w:r w:rsidR="00E02B33" w:rsidRPr="00A660C8">
        <w:rPr>
          <w:rFonts w:cstheme="minorHAnsi"/>
          <w:sz w:val="24"/>
          <w:szCs w:val="24"/>
          <w:lang w:val="fr-FR"/>
        </w:rPr>
        <w:t>à contacter</w:t>
      </w:r>
      <w:r w:rsidRPr="00A660C8">
        <w:rPr>
          <w:rFonts w:cstheme="minorHAnsi"/>
          <w:sz w:val="24"/>
          <w:szCs w:val="24"/>
          <w:lang w:val="fr-FR"/>
        </w:rPr>
        <w:t xml:space="preserve"> la Fédération des Centres de Services scolaires du Québec dans le but d’élaborer un programme de formation professionnelle pour les cueilleurs de produits forestiers non ligneux (PFNL).</w:t>
      </w:r>
      <w:r w:rsidR="00506C83" w:rsidRPr="00A660C8">
        <w:rPr>
          <w:rFonts w:cstheme="minorHAnsi"/>
          <w:sz w:val="24"/>
          <w:szCs w:val="24"/>
          <w:lang w:val="fr-FR"/>
        </w:rPr>
        <w:t xml:space="preserve"> </w:t>
      </w:r>
      <w:r w:rsidR="000746DE" w:rsidRPr="00A660C8">
        <w:rPr>
          <w:rFonts w:cstheme="minorHAnsi"/>
          <w:sz w:val="24"/>
          <w:szCs w:val="24"/>
          <w:highlight w:val="yellow"/>
          <w:lang w:val="fr-FR"/>
        </w:rPr>
        <w:t>Dans</w:t>
      </w:r>
      <w:r w:rsidR="000746DE" w:rsidRPr="00A660C8">
        <w:rPr>
          <w:rFonts w:cstheme="minorHAnsi"/>
          <w:sz w:val="24"/>
          <w:szCs w:val="24"/>
          <w:lang w:val="fr-FR"/>
        </w:rPr>
        <w:t xml:space="preserve"> </w:t>
      </w:r>
      <w:r w:rsidR="000746DE" w:rsidRPr="00A660C8">
        <w:rPr>
          <w:rFonts w:cstheme="minorHAnsi"/>
          <w:color w:val="000000" w:themeColor="text1"/>
          <w:sz w:val="24"/>
          <w:szCs w:val="24"/>
          <w:highlight w:val="yellow"/>
          <w:lang w:val="fr-FR"/>
        </w:rPr>
        <w:t>c</w:t>
      </w:r>
      <w:r w:rsidR="00506C83" w:rsidRPr="00A660C8">
        <w:rPr>
          <w:rFonts w:cstheme="minorHAnsi"/>
          <w:color w:val="000000" w:themeColor="text1"/>
          <w:sz w:val="24"/>
          <w:szCs w:val="24"/>
          <w:highlight w:val="yellow"/>
          <w:lang w:val="fr-FR"/>
        </w:rPr>
        <w:t>ette</w:t>
      </w:r>
      <w:r w:rsidR="00F81D48" w:rsidRPr="00A660C8">
        <w:rPr>
          <w:rFonts w:cstheme="minorHAnsi"/>
          <w:color w:val="000000" w:themeColor="text1"/>
          <w:sz w:val="24"/>
          <w:szCs w:val="24"/>
          <w:highlight w:val="yellow"/>
          <w:lang w:val="fr-FR"/>
        </w:rPr>
        <w:t xml:space="preserve"> étude de pertinence</w:t>
      </w:r>
      <w:r w:rsidR="006D3FD6">
        <w:rPr>
          <w:rFonts w:cstheme="minorHAnsi"/>
          <w:color w:val="000000" w:themeColor="text1"/>
          <w:sz w:val="24"/>
          <w:szCs w:val="24"/>
          <w:highlight w:val="yellow"/>
          <w:lang w:val="fr-FR"/>
        </w:rPr>
        <w:t>,</w:t>
      </w:r>
      <w:r w:rsidR="00F81D48" w:rsidRPr="00A660C8">
        <w:rPr>
          <w:rFonts w:cstheme="minorHAnsi"/>
          <w:color w:val="000000" w:themeColor="text1"/>
          <w:sz w:val="24"/>
          <w:szCs w:val="24"/>
          <w:highlight w:val="yellow"/>
          <w:lang w:val="fr-FR"/>
        </w:rPr>
        <w:t xml:space="preserve"> </w:t>
      </w:r>
      <w:r w:rsidR="000746DE" w:rsidRPr="00A660C8">
        <w:rPr>
          <w:rFonts w:cstheme="minorHAnsi"/>
          <w:color w:val="000000" w:themeColor="text1"/>
          <w:sz w:val="24"/>
          <w:szCs w:val="24"/>
          <w:highlight w:val="yellow"/>
          <w:lang w:val="fr-FR"/>
        </w:rPr>
        <w:t>nous ferons ressortir les besoins de formation des cueilleurs de PFNL et nous tenterons de démontrer l</w:t>
      </w:r>
      <w:r w:rsidR="00E51B98">
        <w:rPr>
          <w:rFonts w:cstheme="minorHAnsi"/>
          <w:color w:val="000000" w:themeColor="text1"/>
          <w:sz w:val="24"/>
          <w:szCs w:val="24"/>
          <w:highlight w:val="yellow"/>
          <w:lang w:val="fr-FR"/>
        </w:rPr>
        <w:t>’</w:t>
      </w:r>
      <w:r w:rsidR="007E242F">
        <w:rPr>
          <w:rFonts w:cstheme="minorHAnsi"/>
          <w:color w:val="000000" w:themeColor="text1"/>
          <w:sz w:val="24"/>
          <w:szCs w:val="24"/>
          <w:highlight w:val="yellow"/>
          <w:lang w:val="fr-FR"/>
        </w:rPr>
        <w:t xml:space="preserve">intérêt de développer </w:t>
      </w:r>
      <w:r w:rsidR="00506C83" w:rsidRPr="00A660C8">
        <w:rPr>
          <w:rFonts w:cstheme="minorHAnsi"/>
          <w:color w:val="000000" w:themeColor="text1"/>
          <w:sz w:val="24"/>
          <w:szCs w:val="24"/>
          <w:highlight w:val="yellow"/>
          <w:lang w:val="fr-FR"/>
        </w:rPr>
        <w:t xml:space="preserve">une </w:t>
      </w:r>
      <w:r w:rsidR="00F81D48" w:rsidRPr="00A660C8">
        <w:rPr>
          <w:rFonts w:cstheme="minorHAnsi"/>
          <w:color w:val="000000" w:themeColor="text1"/>
          <w:sz w:val="24"/>
          <w:szCs w:val="24"/>
          <w:highlight w:val="yellow"/>
          <w:lang w:val="fr-FR"/>
        </w:rPr>
        <w:t>formatio</w:t>
      </w:r>
      <w:r w:rsidR="00E550C9" w:rsidRPr="00A660C8">
        <w:rPr>
          <w:rFonts w:cstheme="minorHAnsi"/>
          <w:color w:val="000000" w:themeColor="text1"/>
          <w:sz w:val="24"/>
          <w:szCs w:val="24"/>
          <w:highlight w:val="yellow"/>
          <w:lang w:val="fr-FR"/>
        </w:rPr>
        <w:t>n menant à une A</w:t>
      </w:r>
      <w:r w:rsidR="00F81D48" w:rsidRPr="00A660C8">
        <w:rPr>
          <w:rFonts w:cstheme="minorHAnsi"/>
          <w:color w:val="000000" w:themeColor="text1"/>
          <w:sz w:val="24"/>
          <w:szCs w:val="24"/>
          <w:highlight w:val="yellow"/>
          <w:lang w:val="fr-FR"/>
        </w:rPr>
        <w:t xml:space="preserve">ttestation d’études professionnelles (AEP) </w:t>
      </w:r>
      <w:r w:rsidR="00AB2B41" w:rsidRPr="00A660C8">
        <w:rPr>
          <w:rFonts w:cstheme="minorHAnsi"/>
          <w:color w:val="000000" w:themeColor="text1"/>
          <w:sz w:val="24"/>
          <w:szCs w:val="24"/>
          <w:highlight w:val="yellow"/>
          <w:lang w:val="fr-FR"/>
        </w:rPr>
        <w:t>en «</w:t>
      </w:r>
      <w:r w:rsidR="00D56D4A" w:rsidRPr="00A660C8">
        <w:rPr>
          <w:rFonts w:cstheme="minorHAnsi"/>
          <w:color w:val="000000" w:themeColor="text1"/>
          <w:sz w:val="24"/>
          <w:szCs w:val="24"/>
          <w:highlight w:val="yellow"/>
          <w:lang w:val="fr-FR"/>
        </w:rPr>
        <w:t> </w:t>
      </w:r>
      <w:r w:rsidR="00AB2B41" w:rsidRPr="00A660C8">
        <w:rPr>
          <w:rFonts w:cstheme="minorHAnsi"/>
          <w:color w:val="000000" w:themeColor="text1"/>
          <w:sz w:val="24"/>
          <w:szCs w:val="24"/>
          <w:highlight w:val="yellow"/>
          <w:lang w:val="fr-FR"/>
        </w:rPr>
        <w:t>Identification, cueillette, transformation</w:t>
      </w:r>
      <w:r w:rsidR="0069496B" w:rsidRPr="00A660C8">
        <w:rPr>
          <w:rFonts w:cstheme="minorHAnsi"/>
          <w:color w:val="000000" w:themeColor="text1"/>
          <w:sz w:val="24"/>
          <w:szCs w:val="24"/>
          <w:highlight w:val="yellow"/>
          <w:lang w:val="fr-FR"/>
        </w:rPr>
        <w:t xml:space="preserve">, culture </w:t>
      </w:r>
      <w:r w:rsidR="00AB2B41" w:rsidRPr="00A660C8">
        <w:rPr>
          <w:rFonts w:cstheme="minorHAnsi"/>
          <w:color w:val="000000" w:themeColor="text1"/>
          <w:sz w:val="24"/>
          <w:szCs w:val="24"/>
          <w:highlight w:val="yellow"/>
          <w:lang w:val="fr-FR"/>
        </w:rPr>
        <w:t>et commercialisation des PFNL</w:t>
      </w:r>
      <w:r w:rsidR="00D56D4A" w:rsidRPr="00A660C8">
        <w:rPr>
          <w:rFonts w:cstheme="minorHAnsi"/>
          <w:color w:val="000000" w:themeColor="text1"/>
          <w:sz w:val="24"/>
          <w:szCs w:val="24"/>
          <w:highlight w:val="yellow"/>
          <w:lang w:val="fr-FR"/>
        </w:rPr>
        <w:t> </w:t>
      </w:r>
      <w:r w:rsidR="00AB2B41" w:rsidRPr="00A660C8">
        <w:rPr>
          <w:rFonts w:cstheme="minorHAnsi"/>
          <w:color w:val="000000" w:themeColor="text1"/>
          <w:sz w:val="24"/>
          <w:szCs w:val="24"/>
          <w:highlight w:val="yellow"/>
          <w:lang w:val="fr-FR"/>
        </w:rPr>
        <w:t>»</w:t>
      </w:r>
      <w:r w:rsidR="000746DE" w:rsidRPr="00A660C8">
        <w:rPr>
          <w:rFonts w:cstheme="minorHAnsi"/>
          <w:color w:val="000000" w:themeColor="text1"/>
          <w:sz w:val="24"/>
          <w:szCs w:val="24"/>
          <w:highlight w:val="yellow"/>
          <w:lang w:val="fr-FR"/>
        </w:rPr>
        <w:t>.</w:t>
      </w:r>
      <w:r w:rsidR="00801AD1" w:rsidRPr="00A660C8">
        <w:rPr>
          <w:rFonts w:cstheme="minorHAnsi"/>
          <w:color w:val="000000" w:themeColor="text1"/>
          <w:sz w:val="24"/>
          <w:szCs w:val="24"/>
          <w:lang w:val="fr-FR"/>
        </w:rPr>
        <w:t xml:space="preserve"> </w:t>
      </w:r>
    </w:p>
    <w:p w14:paraId="3A135AD0" w14:textId="77777777" w:rsidR="0080072E" w:rsidRPr="00A660C8" w:rsidRDefault="00AB2B41" w:rsidP="00A660C8">
      <w:pPr>
        <w:spacing w:after="0" w:line="240" w:lineRule="auto"/>
        <w:rPr>
          <w:rFonts w:cstheme="minorHAnsi"/>
          <w:sz w:val="24"/>
          <w:szCs w:val="24"/>
          <w:lang w:val="fr-FR"/>
        </w:rPr>
      </w:pPr>
      <w:r w:rsidRPr="00A660C8">
        <w:rPr>
          <w:rFonts w:cstheme="minorHAnsi"/>
          <w:color w:val="000000" w:themeColor="text1"/>
          <w:sz w:val="24"/>
          <w:szCs w:val="24"/>
          <w:lang w:val="fr-FR"/>
        </w:rPr>
        <w:t>.</w:t>
      </w:r>
    </w:p>
    <w:p w14:paraId="138F9FA7" w14:textId="77777777" w:rsidR="00FF3839" w:rsidRPr="00A660C8" w:rsidRDefault="00FF3839" w:rsidP="00A660C8">
      <w:pPr>
        <w:pStyle w:val="Titre2"/>
        <w:spacing w:line="240" w:lineRule="auto"/>
        <w:rPr>
          <w:rFonts w:asciiTheme="minorHAnsi" w:hAnsiTheme="minorHAnsi" w:cstheme="minorHAnsi"/>
          <w:sz w:val="24"/>
          <w:szCs w:val="24"/>
          <w:lang w:val="fr-FR"/>
        </w:rPr>
      </w:pPr>
      <w:bookmarkStart w:id="11" w:name="_Toc57817179"/>
      <w:r w:rsidRPr="00A660C8">
        <w:rPr>
          <w:rFonts w:asciiTheme="minorHAnsi" w:hAnsiTheme="minorHAnsi" w:cstheme="minorHAnsi"/>
          <w:sz w:val="24"/>
          <w:szCs w:val="24"/>
          <w:lang w:val="fr-FR"/>
        </w:rPr>
        <w:t>Éléments traités dans l’étude</w:t>
      </w:r>
      <w:bookmarkEnd w:id="11"/>
    </w:p>
    <w:p w14:paraId="07EC8517" w14:textId="77777777" w:rsidR="006634FE" w:rsidRPr="00A660C8" w:rsidRDefault="00FF3839" w:rsidP="00A660C8">
      <w:pPr>
        <w:spacing w:after="0" w:line="240" w:lineRule="auto"/>
        <w:rPr>
          <w:rFonts w:cstheme="minorHAnsi"/>
          <w:sz w:val="24"/>
          <w:szCs w:val="24"/>
          <w:lang w:val="fr-FR"/>
        </w:rPr>
      </w:pPr>
      <w:r w:rsidRPr="00A660C8">
        <w:rPr>
          <w:rFonts w:cstheme="minorHAnsi"/>
          <w:sz w:val="24"/>
          <w:szCs w:val="24"/>
          <w:lang w:val="fr-FR"/>
        </w:rPr>
        <w:t xml:space="preserve">Pour atteindre cet objectif, nous </w:t>
      </w:r>
      <w:r w:rsidR="00C40741" w:rsidRPr="00A660C8">
        <w:rPr>
          <w:rFonts w:cstheme="minorHAnsi"/>
          <w:sz w:val="24"/>
          <w:szCs w:val="24"/>
          <w:lang w:val="fr-FR"/>
        </w:rPr>
        <w:t xml:space="preserve">décrirons </w:t>
      </w:r>
      <w:r w:rsidR="00F37367" w:rsidRPr="00A660C8">
        <w:rPr>
          <w:rFonts w:cstheme="minorHAnsi"/>
          <w:sz w:val="24"/>
          <w:szCs w:val="24"/>
          <w:lang w:val="fr-FR"/>
        </w:rPr>
        <w:t xml:space="preserve">brièvement </w:t>
      </w:r>
      <w:r w:rsidR="00345EA1" w:rsidRPr="00A660C8">
        <w:rPr>
          <w:rFonts w:cstheme="minorHAnsi"/>
          <w:sz w:val="24"/>
          <w:szCs w:val="24"/>
          <w:lang w:val="fr-FR"/>
        </w:rPr>
        <w:t>les différents secteurs d’emploi dont dépend la cueillette de PFNL.</w:t>
      </w:r>
      <w:r w:rsidR="00C40741" w:rsidRPr="00A660C8">
        <w:rPr>
          <w:rFonts w:cstheme="minorHAnsi"/>
          <w:bCs/>
          <w:sz w:val="24"/>
          <w:szCs w:val="24"/>
        </w:rPr>
        <w:t xml:space="preserve"> </w:t>
      </w:r>
      <w:r w:rsidR="00C40741" w:rsidRPr="00A660C8">
        <w:rPr>
          <w:rFonts w:cstheme="minorHAnsi"/>
          <w:sz w:val="24"/>
          <w:szCs w:val="24"/>
          <w:lang w:val="fr-FR"/>
        </w:rPr>
        <w:t xml:space="preserve">Nous dresserons le portrait </w:t>
      </w:r>
      <w:r w:rsidR="006634FE" w:rsidRPr="00A660C8">
        <w:rPr>
          <w:rFonts w:cstheme="minorHAnsi"/>
          <w:sz w:val="24"/>
          <w:szCs w:val="24"/>
          <w:lang w:val="fr-FR"/>
        </w:rPr>
        <w:t>des entreprises</w:t>
      </w:r>
      <w:r w:rsidR="00C40741" w:rsidRPr="00A660C8">
        <w:rPr>
          <w:rFonts w:cstheme="minorHAnsi"/>
          <w:sz w:val="24"/>
          <w:szCs w:val="24"/>
          <w:lang w:val="fr-FR"/>
        </w:rPr>
        <w:t xml:space="preserve"> qui embauchent les cueilleurs de PFNL.</w:t>
      </w:r>
      <w:r w:rsidR="006634FE" w:rsidRPr="00A660C8">
        <w:rPr>
          <w:rFonts w:cstheme="minorHAnsi"/>
          <w:sz w:val="24"/>
          <w:szCs w:val="24"/>
          <w:lang w:val="fr-FR"/>
        </w:rPr>
        <w:t xml:space="preserve"> </w:t>
      </w:r>
      <w:r w:rsidR="00C40741" w:rsidRPr="00A660C8">
        <w:rPr>
          <w:rFonts w:cstheme="minorHAnsi"/>
          <w:color w:val="000000" w:themeColor="text1"/>
          <w:sz w:val="24"/>
          <w:szCs w:val="24"/>
        </w:rPr>
        <w:t>Afin de bien situer le</w:t>
      </w:r>
      <w:r w:rsidR="00345EA1" w:rsidRPr="00A660C8">
        <w:rPr>
          <w:rFonts w:cstheme="minorHAnsi"/>
          <w:color w:val="000000" w:themeColor="text1"/>
          <w:sz w:val="24"/>
          <w:szCs w:val="24"/>
        </w:rPr>
        <w:t>ur</w:t>
      </w:r>
      <w:r w:rsidR="00C40741" w:rsidRPr="00A660C8">
        <w:rPr>
          <w:rFonts w:cstheme="minorHAnsi"/>
          <w:color w:val="000000" w:themeColor="text1"/>
          <w:sz w:val="24"/>
          <w:szCs w:val="24"/>
        </w:rPr>
        <w:t xml:space="preserve"> rôle</w:t>
      </w:r>
      <w:r w:rsidR="00345EA1" w:rsidRPr="00A660C8">
        <w:rPr>
          <w:rFonts w:cstheme="minorHAnsi"/>
          <w:color w:val="000000" w:themeColor="text1"/>
          <w:sz w:val="24"/>
          <w:szCs w:val="24"/>
        </w:rPr>
        <w:t>,</w:t>
      </w:r>
      <w:r w:rsidR="00C40741" w:rsidRPr="00A660C8">
        <w:rPr>
          <w:rFonts w:cstheme="minorHAnsi"/>
          <w:color w:val="000000" w:themeColor="text1"/>
          <w:sz w:val="24"/>
          <w:szCs w:val="24"/>
        </w:rPr>
        <w:t xml:space="preserve"> nous définirons </w:t>
      </w:r>
      <w:r w:rsidR="006634FE" w:rsidRPr="00A660C8">
        <w:rPr>
          <w:rFonts w:cstheme="minorHAnsi"/>
          <w:color w:val="000000" w:themeColor="text1"/>
          <w:sz w:val="24"/>
          <w:szCs w:val="24"/>
        </w:rPr>
        <w:t>la cueillette au Québec</w:t>
      </w:r>
      <w:r w:rsidR="00C40741" w:rsidRPr="00A660C8">
        <w:rPr>
          <w:rFonts w:cstheme="minorHAnsi"/>
          <w:color w:val="000000" w:themeColor="text1"/>
          <w:sz w:val="24"/>
          <w:szCs w:val="24"/>
        </w:rPr>
        <w:t>, les produits, les territoires et les enjeux</w:t>
      </w:r>
      <w:r w:rsidR="008B51E7" w:rsidRPr="00A660C8">
        <w:rPr>
          <w:rFonts w:cstheme="minorHAnsi"/>
          <w:color w:val="000000" w:themeColor="text1"/>
          <w:sz w:val="24"/>
          <w:szCs w:val="24"/>
        </w:rPr>
        <w:t xml:space="preserve"> de cette </w:t>
      </w:r>
      <w:r w:rsidR="00506C83" w:rsidRPr="00A660C8">
        <w:rPr>
          <w:rFonts w:cstheme="minorHAnsi"/>
          <w:color w:val="000000" w:themeColor="text1"/>
          <w:sz w:val="24"/>
          <w:szCs w:val="24"/>
        </w:rPr>
        <w:t>industrie.</w:t>
      </w:r>
    </w:p>
    <w:p w14:paraId="17BA7868" w14:textId="77777777" w:rsidR="00F81D48" w:rsidRPr="00A660C8" w:rsidRDefault="008B51E7" w:rsidP="00A660C8">
      <w:pPr>
        <w:spacing w:before="120" w:after="0" w:line="240" w:lineRule="auto"/>
        <w:rPr>
          <w:rFonts w:cstheme="minorHAnsi"/>
          <w:color w:val="000000" w:themeColor="text1"/>
          <w:sz w:val="24"/>
          <w:szCs w:val="24"/>
          <w:lang w:val="fr-FR"/>
        </w:rPr>
      </w:pPr>
      <w:r w:rsidRPr="00A660C8">
        <w:rPr>
          <w:rFonts w:cstheme="minorHAnsi"/>
          <w:color w:val="000000" w:themeColor="text1"/>
          <w:sz w:val="24"/>
          <w:szCs w:val="24"/>
          <w:lang w:val="fr-FR"/>
        </w:rPr>
        <w:t>Nous découvrirons le m</w:t>
      </w:r>
      <w:r w:rsidR="00F37367" w:rsidRPr="00A660C8">
        <w:rPr>
          <w:rFonts w:cstheme="minorHAnsi"/>
          <w:color w:val="000000" w:themeColor="text1"/>
          <w:sz w:val="24"/>
          <w:szCs w:val="24"/>
          <w:lang w:val="fr-FR"/>
        </w:rPr>
        <w:t>étier, l</w:t>
      </w:r>
      <w:r w:rsidR="007E242F">
        <w:rPr>
          <w:rFonts w:cstheme="minorHAnsi"/>
          <w:color w:val="000000" w:themeColor="text1"/>
          <w:sz w:val="24"/>
          <w:szCs w:val="24"/>
          <w:lang w:val="fr-FR"/>
        </w:rPr>
        <w:t>a</w:t>
      </w:r>
      <w:r w:rsidRPr="00A660C8">
        <w:rPr>
          <w:rFonts w:cstheme="minorHAnsi"/>
          <w:color w:val="000000" w:themeColor="text1"/>
          <w:sz w:val="24"/>
          <w:szCs w:val="24"/>
          <w:lang w:val="fr-FR"/>
        </w:rPr>
        <w:t xml:space="preserve"> fonction de travail, les tâches, le profil, les </w:t>
      </w:r>
      <w:r w:rsidRPr="00A660C8">
        <w:rPr>
          <w:rFonts w:cstheme="minorHAnsi"/>
          <w:sz w:val="24"/>
          <w:szCs w:val="24"/>
          <w:lang w:val="fr-FR"/>
        </w:rPr>
        <w:t>c</w:t>
      </w:r>
      <w:r w:rsidR="00F81D48" w:rsidRPr="00A660C8">
        <w:rPr>
          <w:rFonts w:cstheme="minorHAnsi"/>
          <w:sz w:val="24"/>
          <w:szCs w:val="24"/>
          <w:lang w:val="fr-FR"/>
        </w:rPr>
        <w:t xml:space="preserve">onditions de travail et </w:t>
      </w:r>
      <w:r w:rsidR="00F37367" w:rsidRPr="00A660C8">
        <w:rPr>
          <w:rFonts w:cstheme="minorHAnsi"/>
          <w:sz w:val="24"/>
          <w:szCs w:val="24"/>
          <w:lang w:val="fr-FR"/>
        </w:rPr>
        <w:t>d’exercice</w:t>
      </w:r>
      <w:r w:rsidR="00F37367" w:rsidRPr="00A660C8">
        <w:rPr>
          <w:rFonts w:cstheme="minorHAnsi"/>
          <w:color w:val="000000" w:themeColor="text1"/>
          <w:sz w:val="24"/>
          <w:szCs w:val="24"/>
          <w:lang w:val="fr-FR"/>
        </w:rPr>
        <w:t>.</w:t>
      </w:r>
      <w:r w:rsidR="0069496B" w:rsidRPr="00A660C8">
        <w:rPr>
          <w:rFonts w:cstheme="minorHAnsi"/>
          <w:color w:val="000000" w:themeColor="text1"/>
          <w:sz w:val="24"/>
          <w:szCs w:val="24"/>
          <w:lang w:val="fr-FR"/>
        </w:rPr>
        <w:t xml:space="preserve"> Nous aborderons également l’évolution et l’expansion de la cueillette commerciale au Québec et nous énumérerons les facteurs qui en sont responsables</w:t>
      </w:r>
      <w:r w:rsidR="00B327F5" w:rsidRPr="00A660C8">
        <w:rPr>
          <w:rFonts w:cstheme="minorHAnsi"/>
          <w:color w:val="000000" w:themeColor="text1"/>
          <w:sz w:val="24"/>
          <w:szCs w:val="24"/>
          <w:lang w:val="fr-FR"/>
        </w:rPr>
        <w:t>.</w:t>
      </w:r>
      <w:r w:rsidR="0069496B" w:rsidRPr="00A660C8">
        <w:rPr>
          <w:rFonts w:cstheme="minorHAnsi"/>
          <w:color w:val="000000" w:themeColor="text1"/>
          <w:sz w:val="24"/>
          <w:szCs w:val="24"/>
          <w:lang w:val="fr-FR"/>
        </w:rPr>
        <w:t xml:space="preserve"> </w:t>
      </w:r>
    </w:p>
    <w:p w14:paraId="67A9F855" w14:textId="77777777" w:rsidR="00F81D48" w:rsidRPr="00A660C8" w:rsidRDefault="00B327F5" w:rsidP="00A660C8">
      <w:pPr>
        <w:spacing w:before="120" w:after="0" w:line="240" w:lineRule="auto"/>
        <w:rPr>
          <w:rFonts w:cstheme="minorHAnsi"/>
          <w:sz w:val="24"/>
          <w:szCs w:val="24"/>
          <w:lang w:val="fr-FR"/>
        </w:rPr>
      </w:pPr>
      <w:r w:rsidRPr="00A660C8">
        <w:rPr>
          <w:rFonts w:cstheme="minorHAnsi"/>
          <w:sz w:val="24"/>
          <w:szCs w:val="24"/>
          <w:lang w:val="fr-FR"/>
        </w:rPr>
        <w:t>Nous évaluerons les</w:t>
      </w:r>
      <w:r w:rsidR="008B51E7" w:rsidRPr="00A660C8">
        <w:rPr>
          <w:rFonts w:cstheme="minorHAnsi"/>
          <w:sz w:val="24"/>
          <w:szCs w:val="24"/>
          <w:lang w:val="fr-FR"/>
        </w:rPr>
        <w:t xml:space="preserve"> p</w:t>
      </w:r>
      <w:r w:rsidR="00F81D48" w:rsidRPr="00A660C8">
        <w:rPr>
          <w:rFonts w:cstheme="minorHAnsi"/>
          <w:sz w:val="24"/>
          <w:szCs w:val="24"/>
          <w:lang w:val="fr-FR"/>
        </w:rPr>
        <w:t>erspectives professionnelles</w:t>
      </w:r>
      <w:r w:rsidR="008B51E7" w:rsidRPr="00A660C8">
        <w:rPr>
          <w:rFonts w:cstheme="minorHAnsi"/>
          <w:sz w:val="24"/>
          <w:szCs w:val="24"/>
          <w:lang w:val="fr-FR"/>
        </w:rPr>
        <w:t xml:space="preserve"> </w:t>
      </w:r>
      <w:r w:rsidRPr="00A660C8">
        <w:rPr>
          <w:rFonts w:cstheme="minorHAnsi"/>
          <w:sz w:val="24"/>
          <w:szCs w:val="24"/>
          <w:lang w:val="fr-FR"/>
        </w:rPr>
        <w:t xml:space="preserve">des cueilleurs de PFNL </w:t>
      </w:r>
      <w:r w:rsidR="008B51E7" w:rsidRPr="00A660C8">
        <w:rPr>
          <w:rFonts w:cstheme="minorHAnsi"/>
          <w:sz w:val="24"/>
          <w:szCs w:val="24"/>
          <w:lang w:val="fr-FR"/>
        </w:rPr>
        <w:t>dans un contexte en plein essor. Nous analyserons l’o</w:t>
      </w:r>
      <w:r w:rsidR="00F81D48" w:rsidRPr="00A660C8">
        <w:rPr>
          <w:rFonts w:cstheme="minorHAnsi"/>
          <w:sz w:val="24"/>
          <w:szCs w:val="24"/>
          <w:lang w:val="fr-FR"/>
        </w:rPr>
        <w:t xml:space="preserve">ffre de formation actuelle en lien avec </w:t>
      </w:r>
      <w:r w:rsidR="007E242F">
        <w:rPr>
          <w:rFonts w:cstheme="minorHAnsi"/>
          <w:sz w:val="24"/>
          <w:szCs w:val="24"/>
          <w:lang w:val="fr-FR"/>
        </w:rPr>
        <w:t>le métier</w:t>
      </w:r>
      <w:r w:rsidR="008B51E7" w:rsidRPr="00A660C8">
        <w:rPr>
          <w:rFonts w:cstheme="minorHAnsi"/>
          <w:sz w:val="24"/>
          <w:szCs w:val="24"/>
          <w:lang w:val="fr-FR"/>
        </w:rPr>
        <w:t xml:space="preserve"> et finalement nous proposerons une description du programme </w:t>
      </w:r>
      <w:r w:rsidR="000746DE" w:rsidRPr="00A660C8">
        <w:rPr>
          <w:rFonts w:cstheme="minorHAnsi"/>
          <w:sz w:val="24"/>
          <w:szCs w:val="24"/>
          <w:lang w:val="fr-FR"/>
        </w:rPr>
        <w:t xml:space="preserve">pressenti. </w:t>
      </w:r>
    </w:p>
    <w:p w14:paraId="7EA8CAD0" w14:textId="77777777" w:rsidR="004E6D06" w:rsidRPr="00A660C8" w:rsidRDefault="004E6D06" w:rsidP="00A660C8">
      <w:pPr>
        <w:spacing w:before="120" w:after="0" w:line="240" w:lineRule="auto"/>
        <w:rPr>
          <w:rFonts w:cstheme="minorHAnsi"/>
          <w:color w:val="000000" w:themeColor="text1"/>
          <w:sz w:val="24"/>
          <w:szCs w:val="24"/>
          <w:lang w:val="fr-FR"/>
        </w:rPr>
      </w:pPr>
      <w:r w:rsidRPr="00A660C8">
        <w:rPr>
          <w:rFonts w:cstheme="minorHAnsi"/>
          <w:sz w:val="24"/>
          <w:szCs w:val="24"/>
          <w:lang w:val="fr-FR"/>
        </w:rPr>
        <w:t xml:space="preserve">Tout au long de cette étude, nous aurons la préoccupation de reconnaître le rôle des cueilleurs de produits forestiers non ligneux </w:t>
      </w:r>
      <w:r w:rsidRPr="00A660C8">
        <w:rPr>
          <w:rFonts w:cstheme="minorHAnsi"/>
          <w:color w:val="000000" w:themeColor="text1"/>
          <w:sz w:val="24"/>
          <w:szCs w:val="24"/>
          <w:lang w:val="fr-FR"/>
        </w:rPr>
        <w:t xml:space="preserve">dans le développement économique, environnemental et social des collectivités. </w:t>
      </w:r>
    </w:p>
    <w:p w14:paraId="2C798A05" w14:textId="77777777" w:rsidR="004E6D06" w:rsidRPr="00A660C8" w:rsidRDefault="00FF3839" w:rsidP="00A660C8">
      <w:pPr>
        <w:spacing w:before="120" w:after="0" w:line="240" w:lineRule="auto"/>
        <w:rPr>
          <w:rFonts w:cstheme="minorHAnsi"/>
          <w:color w:val="000000" w:themeColor="text1"/>
          <w:sz w:val="24"/>
          <w:szCs w:val="24"/>
          <w:lang w:val="fr-FR"/>
        </w:rPr>
      </w:pPr>
      <w:r w:rsidRPr="00A660C8">
        <w:rPr>
          <w:rFonts w:cstheme="minorHAnsi"/>
          <w:color w:val="000000" w:themeColor="text1"/>
          <w:sz w:val="24"/>
          <w:szCs w:val="24"/>
          <w:lang w:val="fr-FR"/>
        </w:rPr>
        <w:t xml:space="preserve">Nous démontrerons que l’élaboration </w:t>
      </w:r>
      <w:r w:rsidR="003D023D" w:rsidRPr="00A660C8">
        <w:rPr>
          <w:rFonts w:cstheme="minorHAnsi"/>
          <w:color w:val="000000" w:themeColor="text1"/>
          <w:sz w:val="24"/>
          <w:szCs w:val="24"/>
          <w:lang w:val="fr-FR"/>
        </w:rPr>
        <w:t>d’un programme</w:t>
      </w:r>
      <w:r w:rsidRPr="00A660C8">
        <w:rPr>
          <w:rFonts w:cstheme="minorHAnsi"/>
          <w:color w:val="000000" w:themeColor="text1"/>
          <w:sz w:val="24"/>
          <w:szCs w:val="24"/>
          <w:lang w:val="fr-FR"/>
        </w:rPr>
        <w:t xml:space="preserve"> d’études </w:t>
      </w:r>
      <w:r w:rsidR="00F37367" w:rsidRPr="00A660C8">
        <w:rPr>
          <w:rFonts w:cstheme="minorHAnsi"/>
          <w:color w:val="000000" w:themeColor="text1"/>
          <w:sz w:val="24"/>
          <w:szCs w:val="24"/>
          <w:lang w:val="fr-FR"/>
        </w:rPr>
        <w:t xml:space="preserve">menant à une </w:t>
      </w:r>
      <w:r w:rsidR="00CE7C49" w:rsidRPr="00A660C8">
        <w:rPr>
          <w:rFonts w:cstheme="minorHAnsi"/>
          <w:color w:val="000000" w:themeColor="text1"/>
          <w:sz w:val="24"/>
          <w:szCs w:val="24"/>
          <w:lang w:val="fr-FR"/>
        </w:rPr>
        <w:t xml:space="preserve">AEP </w:t>
      </w:r>
      <w:r w:rsidRPr="00A660C8">
        <w:rPr>
          <w:rFonts w:cstheme="minorHAnsi"/>
          <w:color w:val="000000" w:themeColor="text1"/>
          <w:sz w:val="24"/>
          <w:szCs w:val="24"/>
          <w:lang w:val="fr-FR"/>
        </w:rPr>
        <w:t xml:space="preserve">pour former les futurs </w:t>
      </w:r>
      <w:r w:rsidR="008B51E7" w:rsidRPr="00A660C8">
        <w:rPr>
          <w:rFonts w:cstheme="minorHAnsi"/>
          <w:color w:val="000000" w:themeColor="text1"/>
          <w:sz w:val="24"/>
          <w:szCs w:val="24"/>
          <w:lang w:val="fr-FR"/>
        </w:rPr>
        <w:t>«</w:t>
      </w:r>
      <w:r w:rsidR="00D56D4A" w:rsidRPr="00A660C8">
        <w:rPr>
          <w:rFonts w:cstheme="minorHAnsi"/>
          <w:color w:val="000000" w:themeColor="text1"/>
          <w:sz w:val="24"/>
          <w:szCs w:val="24"/>
          <w:lang w:val="fr-FR"/>
        </w:rPr>
        <w:t> </w:t>
      </w:r>
      <w:r w:rsidR="008B51E7" w:rsidRPr="00A660C8">
        <w:rPr>
          <w:rFonts w:cstheme="minorHAnsi"/>
          <w:color w:val="000000" w:themeColor="text1"/>
          <w:sz w:val="24"/>
          <w:szCs w:val="24"/>
          <w:lang w:val="fr-FR"/>
        </w:rPr>
        <w:t>cueilleurs de produits forestiers non ligneux</w:t>
      </w:r>
      <w:r w:rsidR="00D56D4A" w:rsidRPr="00A660C8">
        <w:rPr>
          <w:rFonts w:cstheme="minorHAnsi"/>
          <w:color w:val="000000" w:themeColor="text1"/>
          <w:sz w:val="24"/>
          <w:szCs w:val="24"/>
          <w:lang w:val="fr-FR"/>
        </w:rPr>
        <w:t> </w:t>
      </w:r>
      <w:r w:rsidR="00830732" w:rsidRPr="00A660C8">
        <w:rPr>
          <w:rFonts w:cstheme="minorHAnsi"/>
          <w:color w:val="000000" w:themeColor="text1"/>
          <w:sz w:val="24"/>
          <w:szCs w:val="24"/>
          <w:lang w:val="fr-FR"/>
        </w:rPr>
        <w:t>»</w:t>
      </w:r>
      <w:r w:rsidR="008B51E7" w:rsidRPr="00A660C8">
        <w:rPr>
          <w:rFonts w:cstheme="minorHAnsi"/>
          <w:color w:val="000000" w:themeColor="text1"/>
          <w:sz w:val="24"/>
          <w:szCs w:val="24"/>
          <w:lang w:val="fr-FR"/>
        </w:rPr>
        <w:t xml:space="preserve"> </w:t>
      </w:r>
      <w:r w:rsidR="00FF12E4" w:rsidRPr="00A660C8">
        <w:rPr>
          <w:rFonts w:cstheme="minorHAnsi"/>
          <w:color w:val="000000" w:themeColor="text1"/>
          <w:sz w:val="24"/>
          <w:szCs w:val="24"/>
          <w:highlight w:val="yellow"/>
          <w:lang w:val="fr-FR"/>
        </w:rPr>
        <w:t xml:space="preserve">permettrait de </w:t>
      </w:r>
      <w:r w:rsidR="00066226">
        <w:rPr>
          <w:rFonts w:cstheme="minorHAnsi"/>
          <w:color w:val="000000" w:themeColor="text1"/>
          <w:sz w:val="24"/>
          <w:szCs w:val="24"/>
          <w:highlight w:val="yellow"/>
          <w:lang w:val="fr-FR"/>
        </w:rPr>
        <w:t>professionnaliser ce métier,</w:t>
      </w:r>
      <w:r w:rsidR="00FF12E4" w:rsidRPr="00A660C8">
        <w:rPr>
          <w:rFonts w:cstheme="minorHAnsi"/>
          <w:color w:val="000000" w:themeColor="text1"/>
          <w:sz w:val="24"/>
          <w:szCs w:val="24"/>
          <w:highlight w:val="yellow"/>
          <w:lang w:val="fr-FR"/>
        </w:rPr>
        <w:t xml:space="preserve"> de</w:t>
      </w:r>
      <w:r w:rsidR="004E6D06" w:rsidRPr="00A660C8">
        <w:rPr>
          <w:rFonts w:cstheme="minorHAnsi"/>
          <w:color w:val="000000" w:themeColor="text1"/>
          <w:sz w:val="24"/>
          <w:szCs w:val="24"/>
          <w:highlight w:val="yellow"/>
          <w:lang w:val="fr-FR"/>
        </w:rPr>
        <w:t xml:space="preserve"> sécuriser l</w:t>
      </w:r>
      <w:r w:rsidR="00FF12E4" w:rsidRPr="00A660C8">
        <w:rPr>
          <w:rFonts w:cstheme="minorHAnsi"/>
          <w:color w:val="000000" w:themeColor="text1"/>
          <w:sz w:val="24"/>
          <w:szCs w:val="24"/>
          <w:highlight w:val="yellow"/>
          <w:lang w:val="fr-FR"/>
        </w:rPr>
        <w:t>es</w:t>
      </w:r>
      <w:r w:rsidR="004E6D06" w:rsidRPr="00A660C8">
        <w:rPr>
          <w:rFonts w:cstheme="minorHAnsi"/>
          <w:color w:val="000000" w:themeColor="text1"/>
          <w:sz w:val="24"/>
          <w:szCs w:val="24"/>
          <w:highlight w:val="yellow"/>
          <w:lang w:val="fr-FR"/>
        </w:rPr>
        <w:t xml:space="preserve"> pratique</w:t>
      </w:r>
      <w:r w:rsidR="00FF12E4" w:rsidRPr="00A660C8">
        <w:rPr>
          <w:rFonts w:cstheme="minorHAnsi"/>
          <w:color w:val="000000" w:themeColor="text1"/>
          <w:sz w:val="24"/>
          <w:szCs w:val="24"/>
          <w:highlight w:val="yellow"/>
          <w:lang w:val="fr-FR"/>
        </w:rPr>
        <w:t>s</w:t>
      </w:r>
      <w:r w:rsidR="00066226">
        <w:rPr>
          <w:rFonts w:cstheme="minorHAnsi"/>
          <w:color w:val="000000" w:themeColor="text1"/>
          <w:sz w:val="24"/>
          <w:szCs w:val="24"/>
          <w:highlight w:val="yellow"/>
          <w:lang w:val="fr-FR"/>
        </w:rPr>
        <w:t xml:space="preserve"> et de participer au développement de la filière des PFNL</w:t>
      </w:r>
      <w:r w:rsidR="004E6D06" w:rsidRPr="00A660C8">
        <w:rPr>
          <w:rFonts w:cstheme="minorHAnsi"/>
          <w:color w:val="000000" w:themeColor="text1"/>
          <w:sz w:val="24"/>
          <w:szCs w:val="24"/>
          <w:highlight w:val="yellow"/>
          <w:lang w:val="fr-FR"/>
        </w:rPr>
        <w:t>.</w:t>
      </w:r>
      <w:r w:rsidR="004E6D06" w:rsidRPr="00A660C8">
        <w:rPr>
          <w:rFonts w:cstheme="minorHAnsi"/>
          <w:color w:val="000000" w:themeColor="text1"/>
          <w:sz w:val="24"/>
          <w:szCs w:val="24"/>
          <w:lang w:val="fr-FR"/>
        </w:rPr>
        <w:t xml:space="preserve"> </w:t>
      </w:r>
    </w:p>
    <w:p w14:paraId="4DB0B06A" w14:textId="77777777" w:rsidR="008C7346" w:rsidRPr="00A660C8" w:rsidRDefault="008C7346" w:rsidP="00A660C8">
      <w:pPr>
        <w:pStyle w:val="Titre2"/>
        <w:spacing w:line="240" w:lineRule="auto"/>
        <w:rPr>
          <w:rFonts w:asciiTheme="minorHAnsi" w:hAnsiTheme="minorHAnsi" w:cstheme="minorHAnsi"/>
          <w:sz w:val="24"/>
          <w:szCs w:val="24"/>
          <w:lang w:val="fr-FR"/>
        </w:rPr>
      </w:pPr>
      <w:bookmarkStart w:id="12" w:name="_Toc57817180"/>
      <w:r w:rsidRPr="00A660C8">
        <w:rPr>
          <w:rFonts w:asciiTheme="minorHAnsi" w:hAnsiTheme="minorHAnsi" w:cstheme="minorHAnsi"/>
          <w:sz w:val="24"/>
          <w:szCs w:val="24"/>
          <w:lang w:val="fr-FR"/>
        </w:rPr>
        <w:t>Collecte d’information</w:t>
      </w:r>
      <w:bookmarkEnd w:id="12"/>
    </w:p>
    <w:p w14:paraId="0E6CC11B" w14:textId="77777777" w:rsidR="00833B57" w:rsidRPr="00A660C8" w:rsidRDefault="004E6D06" w:rsidP="00A660C8">
      <w:pPr>
        <w:spacing w:after="0" w:line="240" w:lineRule="auto"/>
        <w:rPr>
          <w:rFonts w:cstheme="minorHAnsi"/>
          <w:color w:val="000000" w:themeColor="text1"/>
          <w:sz w:val="24"/>
          <w:szCs w:val="24"/>
          <w:lang w:val="fr-FR"/>
        </w:rPr>
      </w:pPr>
      <w:r w:rsidRPr="00A660C8">
        <w:rPr>
          <w:rFonts w:cstheme="minorHAnsi"/>
          <w:color w:val="000000" w:themeColor="text1"/>
          <w:sz w:val="24"/>
          <w:szCs w:val="24"/>
          <w:lang w:val="fr-FR"/>
        </w:rPr>
        <w:t xml:space="preserve">La lecture de documents transmis par </w:t>
      </w:r>
      <w:r w:rsidR="00405902" w:rsidRPr="00A660C8">
        <w:rPr>
          <w:rFonts w:cstheme="minorHAnsi"/>
          <w:color w:val="000000" w:themeColor="text1"/>
          <w:sz w:val="24"/>
          <w:szCs w:val="24"/>
          <w:lang w:val="fr-FR"/>
        </w:rPr>
        <w:t>monsieur</w:t>
      </w:r>
      <w:r w:rsidRPr="00A660C8">
        <w:rPr>
          <w:rFonts w:cstheme="minorHAnsi"/>
          <w:color w:val="000000" w:themeColor="text1"/>
          <w:sz w:val="24"/>
          <w:szCs w:val="24"/>
          <w:lang w:val="fr-FR"/>
        </w:rPr>
        <w:t xml:space="preserve"> Stéphane Toustou, du SAE du CSS des Sama</w:t>
      </w:r>
      <w:r w:rsidR="004C595E" w:rsidRPr="00A660C8">
        <w:rPr>
          <w:rFonts w:cstheme="minorHAnsi"/>
          <w:color w:val="000000" w:themeColor="text1"/>
          <w:sz w:val="24"/>
          <w:szCs w:val="24"/>
          <w:lang w:val="fr-FR"/>
        </w:rPr>
        <w:t>res a permis un</w:t>
      </w:r>
      <w:r w:rsidR="00345EA1" w:rsidRPr="00A660C8">
        <w:rPr>
          <w:rFonts w:cstheme="minorHAnsi"/>
          <w:color w:val="000000" w:themeColor="text1"/>
          <w:sz w:val="24"/>
          <w:szCs w:val="24"/>
          <w:lang w:val="fr-FR"/>
        </w:rPr>
        <w:t>e</w:t>
      </w:r>
      <w:r w:rsidRPr="00A660C8">
        <w:rPr>
          <w:rFonts w:cstheme="minorHAnsi"/>
          <w:color w:val="000000" w:themeColor="text1"/>
          <w:sz w:val="24"/>
          <w:szCs w:val="24"/>
          <w:lang w:val="fr-FR"/>
        </w:rPr>
        <w:t xml:space="preserve"> </w:t>
      </w:r>
      <w:r w:rsidR="00345EA1" w:rsidRPr="00A660C8">
        <w:rPr>
          <w:rFonts w:cstheme="minorHAnsi"/>
          <w:color w:val="000000" w:themeColor="text1"/>
          <w:sz w:val="24"/>
          <w:szCs w:val="24"/>
          <w:lang w:val="fr-FR"/>
        </w:rPr>
        <w:t>première</w:t>
      </w:r>
      <w:r w:rsidRPr="00A660C8">
        <w:rPr>
          <w:rFonts w:cstheme="minorHAnsi"/>
          <w:color w:val="000000" w:themeColor="text1"/>
          <w:sz w:val="24"/>
          <w:szCs w:val="24"/>
          <w:lang w:val="fr-FR"/>
        </w:rPr>
        <w:t xml:space="preserve"> </w:t>
      </w:r>
      <w:r w:rsidR="00506C83" w:rsidRPr="00A660C8">
        <w:rPr>
          <w:rFonts w:cstheme="minorHAnsi"/>
          <w:color w:val="000000" w:themeColor="text1"/>
          <w:sz w:val="24"/>
          <w:szCs w:val="24"/>
          <w:lang w:val="fr-FR"/>
        </w:rPr>
        <w:t xml:space="preserve">approche du </w:t>
      </w:r>
      <w:r w:rsidRPr="00A660C8">
        <w:rPr>
          <w:rFonts w:cstheme="minorHAnsi"/>
          <w:color w:val="000000" w:themeColor="text1"/>
          <w:sz w:val="24"/>
          <w:szCs w:val="24"/>
          <w:lang w:val="fr-FR"/>
        </w:rPr>
        <w:t>domaine des PFNL. Des recherches sur internet ont contribué à enrichir cette première réflexion.</w:t>
      </w:r>
    </w:p>
    <w:p w14:paraId="7D38E02D" w14:textId="77777777" w:rsidR="00FF12E4" w:rsidRPr="00A660C8" w:rsidRDefault="004E6D06" w:rsidP="00A660C8">
      <w:pPr>
        <w:spacing w:after="0" w:line="240" w:lineRule="auto"/>
        <w:rPr>
          <w:rFonts w:cstheme="minorHAnsi"/>
          <w:color w:val="000000" w:themeColor="text1"/>
          <w:sz w:val="24"/>
          <w:szCs w:val="24"/>
          <w:lang w:val="fr-FR"/>
        </w:rPr>
      </w:pPr>
      <w:r w:rsidRPr="00A660C8">
        <w:rPr>
          <w:rFonts w:cstheme="minorHAnsi"/>
          <w:color w:val="000000" w:themeColor="text1"/>
          <w:sz w:val="24"/>
          <w:szCs w:val="24"/>
          <w:lang w:val="fr-FR"/>
        </w:rPr>
        <w:t xml:space="preserve">Une </w:t>
      </w:r>
      <w:r w:rsidR="007E242F">
        <w:rPr>
          <w:rFonts w:cstheme="minorHAnsi"/>
          <w:color w:val="000000" w:themeColor="text1"/>
          <w:sz w:val="24"/>
          <w:szCs w:val="24"/>
          <w:lang w:val="fr-FR"/>
        </w:rPr>
        <w:t>réunion</w:t>
      </w:r>
      <w:r w:rsidRPr="00A660C8">
        <w:rPr>
          <w:rFonts w:cstheme="minorHAnsi"/>
          <w:color w:val="000000" w:themeColor="text1"/>
          <w:sz w:val="24"/>
          <w:szCs w:val="24"/>
          <w:lang w:val="fr-FR"/>
        </w:rPr>
        <w:t xml:space="preserve"> </w:t>
      </w:r>
      <w:r w:rsidR="004C595E" w:rsidRPr="00A660C8">
        <w:rPr>
          <w:rFonts w:cstheme="minorHAnsi"/>
          <w:color w:val="000000" w:themeColor="text1"/>
          <w:sz w:val="24"/>
          <w:szCs w:val="24"/>
          <w:lang w:val="fr-FR"/>
        </w:rPr>
        <w:t xml:space="preserve">virtuelle </w:t>
      </w:r>
      <w:r w:rsidRPr="00A660C8">
        <w:rPr>
          <w:rFonts w:cstheme="minorHAnsi"/>
          <w:color w:val="000000" w:themeColor="text1"/>
          <w:sz w:val="24"/>
          <w:szCs w:val="24"/>
          <w:lang w:val="fr-FR"/>
        </w:rPr>
        <w:t xml:space="preserve">de cueillette de renseignements a été organisée </w:t>
      </w:r>
      <w:r w:rsidR="00E02B33" w:rsidRPr="00A660C8">
        <w:rPr>
          <w:rFonts w:cstheme="minorHAnsi"/>
          <w:color w:val="000000" w:themeColor="text1"/>
          <w:sz w:val="24"/>
          <w:szCs w:val="24"/>
          <w:lang w:val="fr-FR"/>
        </w:rPr>
        <w:t>le 28</w:t>
      </w:r>
      <w:r w:rsidR="00D56D4A" w:rsidRPr="00A660C8">
        <w:rPr>
          <w:rFonts w:cstheme="minorHAnsi"/>
          <w:color w:val="000000" w:themeColor="text1"/>
          <w:sz w:val="24"/>
          <w:szCs w:val="24"/>
          <w:lang w:val="fr-FR"/>
        </w:rPr>
        <w:t> </w:t>
      </w:r>
      <w:r w:rsidR="00E02B33" w:rsidRPr="00A660C8">
        <w:rPr>
          <w:rFonts w:cstheme="minorHAnsi"/>
          <w:color w:val="000000" w:themeColor="text1"/>
          <w:sz w:val="24"/>
          <w:szCs w:val="24"/>
          <w:lang w:val="fr-FR"/>
        </w:rPr>
        <w:t xml:space="preserve">octobre 2020 </w:t>
      </w:r>
      <w:r w:rsidR="004C595E" w:rsidRPr="00A660C8">
        <w:rPr>
          <w:rFonts w:cstheme="minorHAnsi"/>
          <w:color w:val="000000" w:themeColor="text1"/>
          <w:sz w:val="24"/>
          <w:szCs w:val="24"/>
          <w:lang w:val="fr-FR"/>
        </w:rPr>
        <w:t xml:space="preserve">et regroupait une douzaine de collaborateurs. On y a entendu </w:t>
      </w:r>
      <w:r w:rsidRPr="00A660C8">
        <w:rPr>
          <w:rFonts w:cstheme="minorHAnsi"/>
          <w:color w:val="000000" w:themeColor="text1"/>
          <w:sz w:val="24"/>
          <w:szCs w:val="24"/>
          <w:lang w:val="fr-FR"/>
        </w:rPr>
        <w:t>des représentants du monde scolaire, du milieu du travail et</w:t>
      </w:r>
      <w:r w:rsidR="0061620C" w:rsidRPr="00A660C8">
        <w:rPr>
          <w:rFonts w:cstheme="minorHAnsi"/>
          <w:color w:val="000000" w:themeColor="text1"/>
          <w:sz w:val="24"/>
          <w:szCs w:val="24"/>
          <w:lang w:val="fr-FR"/>
        </w:rPr>
        <w:t xml:space="preserve"> d’une Première nation</w:t>
      </w:r>
      <w:r w:rsidR="004C595E" w:rsidRPr="00A660C8">
        <w:rPr>
          <w:rFonts w:cstheme="minorHAnsi"/>
          <w:color w:val="000000" w:themeColor="text1"/>
          <w:sz w:val="24"/>
          <w:szCs w:val="24"/>
          <w:lang w:val="fr-FR"/>
        </w:rPr>
        <w:t xml:space="preserve">. Nous avons assisté à </w:t>
      </w:r>
      <w:r w:rsidRPr="00A660C8">
        <w:rPr>
          <w:rFonts w:cstheme="minorHAnsi"/>
          <w:color w:val="000000" w:themeColor="text1"/>
          <w:sz w:val="24"/>
          <w:szCs w:val="24"/>
          <w:lang w:val="fr-FR"/>
        </w:rPr>
        <w:t xml:space="preserve">un grand partage d’informations </w:t>
      </w:r>
      <w:r w:rsidR="007E242F">
        <w:rPr>
          <w:rFonts w:cstheme="minorHAnsi"/>
          <w:color w:val="000000" w:themeColor="text1"/>
          <w:sz w:val="24"/>
          <w:szCs w:val="24"/>
          <w:lang w:val="fr-FR"/>
        </w:rPr>
        <w:t>judicieuses</w:t>
      </w:r>
      <w:r w:rsidRPr="00A660C8">
        <w:rPr>
          <w:rFonts w:cstheme="minorHAnsi"/>
          <w:color w:val="000000" w:themeColor="text1"/>
          <w:sz w:val="24"/>
          <w:szCs w:val="24"/>
          <w:lang w:val="fr-FR"/>
        </w:rPr>
        <w:t xml:space="preserve"> qui </w:t>
      </w:r>
      <w:r w:rsidR="004C595E" w:rsidRPr="00A660C8">
        <w:rPr>
          <w:rFonts w:cstheme="minorHAnsi"/>
          <w:color w:val="000000" w:themeColor="text1"/>
          <w:sz w:val="24"/>
          <w:szCs w:val="24"/>
          <w:lang w:val="fr-FR"/>
        </w:rPr>
        <w:t>couvrent tous les sujets essentiels et qui construisent la trame de cette étude de pertinence.</w:t>
      </w:r>
    </w:p>
    <w:p w14:paraId="09FD2778" w14:textId="77777777" w:rsidR="002930E8" w:rsidRPr="00A660C8" w:rsidRDefault="00801AD1" w:rsidP="00A660C8">
      <w:pPr>
        <w:spacing w:after="0" w:line="240" w:lineRule="auto"/>
        <w:rPr>
          <w:rFonts w:cstheme="minorHAnsi"/>
          <w:color w:val="000000" w:themeColor="text1"/>
          <w:sz w:val="24"/>
          <w:szCs w:val="24"/>
          <w:lang w:val="fr-FR"/>
        </w:rPr>
      </w:pPr>
      <w:r w:rsidRPr="00A660C8">
        <w:rPr>
          <w:rFonts w:cstheme="minorHAnsi"/>
          <w:color w:val="000000" w:themeColor="text1"/>
          <w:sz w:val="24"/>
          <w:szCs w:val="24"/>
          <w:highlight w:val="yellow"/>
          <w:lang w:val="fr-FR"/>
        </w:rPr>
        <w:t>L</w:t>
      </w:r>
      <w:r w:rsidR="00FF12E4" w:rsidRPr="00A660C8">
        <w:rPr>
          <w:rFonts w:cstheme="minorHAnsi"/>
          <w:color w:val="000000" w:themeColor="text1"/>
          <w:sz w:val="24"/>
          <w:szCs w:val="24"/>
          <w:highlight w:val="yellow"/>
          <w:lang w:val="fr-FR"/>
        </w:rPr>
        <w:t>e 23</w:t>
      </w:r>
      <w:r w:rsidR="00E51B98">
        <w:rPr>
          <w:rFonts w:cstheme="minorHAnsi"/>
          <w:color w:val="000000" w:themeColor="text1"/>
          <w:sz w:val="24"/>
          <w:szCs w:val="24"/>
          <w:highlight w:val="yellow"/>
          <w:lang w:val="fr-FR"/>
        </w:rPr>
        <w:t> </w:t>
      </w:r>
      <w:r w:rsidR="00FF12E4" w:rsidRPr="00A660C8">
        <w:rPr>
          <w:rFonts w:cstheme="minorHAnsi"/>
          <w:color w:val="000000" w:themeColor="text1"/>
          <w:sz w:val="24"/>
          <w:szCs w:val="24"/>
          <w:highlight w:val="yellow"/>
          <w:lang w:val="fr-FR"/>
        </w:rPr>
        <w:t xml:space="preserve">novembre 2020 </w:t>
      </w:r>
      <w:r w:rsidRPr="00A660C8">
        <w:rPr>
          <w:rFonts w:cstheme="minorHAnsi"/>
          <w:color w:val="000000" w:themeColor="text1"/>
          <w:sz w:val="24"/>
          <w:szCs w:val="24"/>
          <w:highlight w:val="yellow"/>
          <w:lang w:val="fr-FR"/>
        </w:rPr>
        <w:t>s</w:t>
      </w:r>
      <w:r w:rsidR="00E51B98">
        <w:rPr>
          <w:rFonts w:cstheme="minorHAnsi"/>
          <w:color w:val="000000" w:themeColor="text1"/>
          <w:sz w:val="24"/>
          <w:szCs w:val="24"/>
          <w:highlight w:val="yellow"/>
          <w:lang w:val="fr-FR"/>
        </w:rPr>
        <w:t>’</w:t>
      </w:r>
      <w:r w:rsidRPr="00A660C8">
        <w:rPr>
          <w:rFonts w:cstheme="minorHAnsi"/>
          <w:color w:val="000000" w:themeColor="text1"/>
          <w:sz w:val="24"/>
          <w:szCs w:val="24"/>
          <w:highlight w:val="yellow"/>
          <w:lang w:val="fr-FR"/>
        </w:rPr>
        <w:t>est tenue une rencontre de validation de la première version de l</w:t>
      </w:r>
      <w:r w:rsidR="00E51B98">
        <w:rPr>
          <w:rFonts w:cstheme="minorHAnsi"/>
          <w:color w:val="000000" w:themeColor="text1"/>
          <w:sz w:val="24"/>
          <w:szCs w:val="24"/>
          <w:highlight w:val="yellow"/>
          <w:lang w:val="fr-FR"/>
        </w:rPr>
        <w:t>’</w:t>
      </w:r>
      <w:r w:rsidRPr="00A660C8">
        <w:rPr>
          <w:rFonts w:cstheme="minorHAnsi"/>
          <w:color w:val="000000" w:themeColor="text1"/>
          <w:sz w:val="24"/>
          <w:szCs w:val="24"/>
          <w:highlight w:val="yellow"/>
          <w:lang w:val="fr-FR"/>
        </w:rPr>
        <w:t>étude de pertinence au cours de laquelle les membres du comité ont approuvé, corrigé et enrichi le document</w:t>
      </w:r>
      <w:r w:rsidR="000746DE" w:rsidRPr="00A660C8">
        <w:rPr>
          <w:rFonts w:cstheme="minorHAnsi"/>
          <w:color w:val="000000" w:themeColor="text1"/>
          <w:sz w:val="24"/>
          <w:szCs w:val="24"/>
          <w:highlight w:val="yellow"/>
          <w:lang w:val="fr-FR"/>
        </w:rPr>
        <w:t>.</w:t>
      </w:r>
      <w:r w:rsidRPr="00A660C8">
        <w:rPr>
          <w:rFonts w:cstheme="minorHAnsi"/>
          <w:color w:val="000000" w:themeColor="text1"/>
          <w:sz w:val="24"/>
          <w:szCs w:val="24"/>
          <w:lang w:val="fr-FR"/>
        </w:rPr>
        <w:t xml:space="preserve"> </w:t>
      </w:r>
    </w:p>
    <w:p w14:paraId="4FDFE9A7" w14:textId="77777777" w:rsidR="000746DE" w:rsidRPr="00A660C8" w:rsidRDefault="000746DE" w:rsidP="00A660C8">
      <w:pPr>
        <w:spacing w:after="0" w:line="240" w:lineRule="auto"/>
        <w:rPr>
          <w:rFonts w:cstheme="minorHAnsi"/>
          <w:color w:val="000000" w:themeColor="text1"/>
          <w:sz w:val="24"/>
          <w:szCs w:val="24"/>
          <w:lang w:val="fr-FR"/>
        </w:rPr>
      </w:pPr>
    </w:p>
    <w:p w14:paraId="5C139B4F" w14:textId="77777777" w:rsidR="002930E8" w:rsidRPr="00A660C8" w:rsidRDefault="00506C83" w:rsidP="00A660C8">
      <w:pPr>
        <w:spacing w:after="0" w:line="240" w:lineRule="auto"/>
        <w:jc w:val="center"/>
        <w:rPr>
          <w:rFonts w:cstheme="minorHAnsi"/>
          <w:color w:val="000000" w:themeColor="text1"/>
          <w:sz w:val="24"/>
          <w:szCs w:val="24"/>
          <w:lang w:val="fr-FR"/>
        </w:rPr>
      </w:pPr>
      <w:r w:rsidRPr="00A660C8">
        <w:rPr>
          <w:rFonts w:cstheme="minorHAnsi"/>
          <w:noProof/>
          <w:color w:val="000000" w:themeColor="text1"/>
          <w:sz w:val="24"/>
          <w:szCs w:val="24"/>
          <w:lang w:eastAsia="fr-CA"/>
        </w:rPr>
        <w:drawing>
          <wp:inline distT="0" distB="0" distL="0" distR="0" wp14:anchorId="28F8BA4D" wp14:editId="690FDC1C">
            <wp:extent cx="2547287" cy="1838325"/>
            <wp:effectExtent l="19050" t="0" r="5413" b="0"/>
            <wp:docPr id="14" name="Image 19" descr="https://www.aflanaudiere.org/wp-content/uploads/2020/05/jeffrey-hamilton-B3uOzuqi8_U-unsplash-1024x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aflanaudiere.org/wp-content/uploads/2020/05/jeffrey-hamilton-B3uOzuqi8_U-unsplash-1024x739.jpg"/>
                    <pic:cNvPicPr>
                      <a:picLocks noChangeAspect="1" noChangeArrowheads="1"/>
                    </pic:cNvPicPr>
                  </pic:nvPicPr>
                  <pic:blipFill>
                    <a:blip r:embed="rId14" cstate="print"/>
                    <a:srcRect/>
                    <a:stretch>
                      <a:fillRect/>
                    </a:stretch>
                  </pic:blipFill>
                  <pic:spPr bwMode="auto">
                    <a:xfrm>
                      <a:off x="0" y="0"/>
                      <a:ext cx="2555847" cy="1844502"/>
                    </a:xfrm>
                    <a:prstGeom prst="rect">
                      <a:avLst/>
                    </a:prstGeom>
                    <a:noFill/>
                    <a:ln w="9525">
                      <a:noFill/>
                      <a:miter lim="800000"/>
                      <a:headEnd/>
                      <a:tailEnd/>
                    </a:ln>
                  </pic:spPr>
                </pic:pic>
              </a:graphicData>
            </a:graphic>
          </wp:inline>
        </w:drawing>
      </w:r>
    </w:p>
    <w:p w14:paraId="773A1843" w14:textId="77777777" w:rsidR="0099060D" w:rsidRDefault="002930E8" w:rsidP="00A660C8">
      <w:pPr>
        <w:spacing w:after="0"/>
        <w:jc w:val="center"/>
        <w:rPr>
          <w:color w:val="000000" w:themeColor="text1"/>
          <w:sz w:val="24"/>
          <w:szCs w:val="24"/>
          <w:lang w:val="fr-FR"/>
        </w:rPr>
      </w:pPr>
      <w:r w:rsidRPr="00506C83">
        <w:rPr>
          <w:sz w:val="20"/>
          <w:szCs w:val="20"/>
        </w:rPr>
        <w:t>https://www.aflanaudiere.org/formation-pfnl-2/</w:t>
      </w:r>
    </w:p>
    <w:p w14:paraId="0AC1B821" w14:textId="77777777" w:rsidR="002930E8" w:rsidRPr="00506C83" w:rsidRDefault="002930E8">
      <w:pPr>
        <w:rPr>
          <w:color w:val="000000" w:themeColor="text1"/>
          <w:sz w:val="24"/>
          <w:szCs w:val="24"/>
          <w:lang w:val="fr-FR"/>
        </w:rPr>
      </w:pPr>
    </w:p>
    <w:p w14:paraId="44C19225" w14:textId="77777777" w:rsidR="002E5094" w:rsidRPr="00FB1872" w:rsidRDefault="002930E8" w:rsidP="00FB1872">
      <w:pPr>
        <w:pStyle w:val="Titre"/>
        <w:rPr>
          <w:rStyle w:val="Titre1Car"/>
          <w:color w:val="323E4F" w:themeColor="text2" w:themeShade="BF"/>
          <w:sz w:val="36"/>
          <w:szCs w:val="36"/>
        </w:rPr>
      </w:pPr>
      <w:bookmarkStart w:id="13" w:name="_Toc57817181"/>
      <w:r w:rsidRPr="00FB1872">
        <w:rPr>
          <w:rStyle w:val="Titre1Car"/>
          <w:color w:val="323E4F" w:themeColor="text2" w:themeShade="BF"/>
          <w:sz w:val="36"/>
          <w:szCs w:val="36"/>
        </w:rPr>
        <w:t>1-</w:t>
      </w:r>
      <w:r w:rsidR="00CA3C40" w:rsidRPr="00FB1872">
        <w:rPr>
          <w:rStyle w:val="Titre1Car"/>
          <w:color w:val="323E4F" w:themeColor="text2" w:themeShade="BF"/>
          <w:sz w:val="36"/>
          <w:szCs w:val="36"/>
        </w:rPr>
        <w:t>LE SECTEUR D’EMPLOI</w:t>
      </w:r>
      <w:r w:rsidR="0099060D" w:rsidRPr="00FB1872">
        <w:rPr>
          <w:rStyle w:val="Titre1Car"/>
          <w:color w:val="323E4F" w:themeColor="text2" w:themeShade="BF"/>
          <w:sz w:val="36"/>
          <w:szCs w:val="36"/>
        </w:rPr>
        <w:t xml:space="preserve"> DES</w:t>
      </w:r>
      <w:r w:rsidR="00AA1092" w:rsidRPr="00FB1872">
        <w:rPr>
          <w:rStyle w:val="Titre1Car"/>
          <w:color w:val="323E4F" w:themeColor="text2" w:themeShade="BF"/>
          <w:sz w:val="36"/>
          <w:szCs w:val="36"/>
        </w:rPr>
        <w:t xml:space="preserve"> </w:t>
      </w:r>
      <w:r w:rsidR="004C595E" w:rsidRPr="00FB1872">
        <w:rPr>
          <w:rStyle w:val="Titre1Car"/>
          <w:color w:val="323E4F" w:themeColor="text2" w:themeShade="BF"/>
          <w:sz w:val="36"/>
          <w:szCs w:val="36"/>
        </w:rPr>
        <w:t>CUEILLEURS DE PRODUITS FORESTIERS NON LIGNEUX</w:t>
      </w:r>
      <w:bookmarkEnd w:id="13"/>
    </w:p>
    <w:p w14:paraId="51106C35" w14:textId="77777777" w:rsidR="00506C83" w:rsidRPr="002930E8" w:rsidRDefault="006601B3" w:rsidP="002930E8">
      <w:pPr>
        <w:pStyle w:val="Paragraphedeliste"/>
        <w:shd w:val="clear" w:color="auto" w:fill="FFFFFF" w:themeFill="background1"/>
        <w:spacing w:before="240" w:after="240" w:line="240" w:lineRule="auto"/>
        <w:ind w:left="0"/>
        <w:rPr>
          <w:rFonts w:asciiTheme="majorHAnsi" w:eastAsiaTheme="majorEastAsia" w:hAnsiTheme="majorHAnsi" w:cstheme="majorBidi"/>
          <w:b/>
          <w:sz w:val="24"/>
          <w:szCs w:val="24"/>
        </w:rPr>
      </w:pPr>
      <w:bookmarkStart w:id="14" w:name="_Toc56501735"/>
      <w:bookmarkStart w:id="15" w:name="_Toc56593290"/>
      <w:bookmarkStart w:id="16" w:name="_Toc56593394"/>
      <w:bookmarkStart w:id="17" w:name="_Toc57817182"/>
      <w:r w:rsidRPr="006601B3">
        <w:rPr>
          <w:rStyle w:val="Titre1Car"/>
          <w:b/>
          <w:color w:val="auto"/>
          <w:sz w:val="24"/>
          <w:szCs w:val="24"/>
        </w:rPr>
        <w:t xml:space="preserve">Le milieu professionnel dans lequel évoluent les cueilleurs de PFNL est vaste, varié et riche de possibilités. </w:t>
      </w:r>
      <w:r>
        <w:rPr>
          <w:rStyle w:val="Titre1Car"/>
          <w:b/>
          <w:color w:val="auto"/>
          <w:sz w:val="24"/>
          <w:szCs w:val="24"/>
        </w:rPr>
        <w:t>Découvrons les entreprises qui les embauchent et l’importance d</w:t>
      </w:r>
      <w:r w:rsidR="007E242F">
        <w:rPr>
          <w:rStyle w:val="Titre1Car"/>
          <w:b/>
          <w:color w:val="auto"/>
          <w:sz w:val="24"/>
          <w:szCs w:val="24"/>
        </w:rPr>
        <w:t xml:space="preserve">e leur </w:t>
      </w:r>
      <w:r>
        <w:rPr>
          <w:rStyle w:val="Titre1Car"/>
          <w:b/>
          <w:color w:val="auto"/>
          <w:sz w:val="24"/>
          <w:szCs w:val="24"/>
        </w:rPr>
        <w:t>rôle dans cette</w:t>
      </w:r>
      <w:r w:rsidR="00506C83">
        <w:rPr>
          <w:rStyle w:val="Titre1Car"/>
          <w:b/>
          <w:color w:val="auto"/>
          <w:sz w:val="24"/>
          <w:szCs w:val="24"/>
        </w:rPr>
        <w:t xml:space="preserve"> industrie</w:t>
      </w:r>
      <w:r>
        <w:rPr>
          <w:rStyle w:val="Titre1Car"/>
          <w:b/>
          <w:color w:val="auto"/>
          <w:sz w:val="24"/>
          <w:szCs w:val="24"/>
        </w:rPr>
        <w:t>.</w:t>
      </w:r>
      <w:bookmarkEnd w:id="14"/>
      <w:bookmarkEnd w:id="15"/>
      <w:bookmarkEnd w:id="16"/>
      <w:bookmarkEnd w:id="17"/>
    </w:p>
    <w:p w14:paraId="7E141421" w14:textId="77777777" w:rsidR="00CA3C40" w:rsidRDefault="007D396F" w:rsidP="007F5F7B">
      <w:pPr>
        <w:pStyle w:val="Titre2"/>
        <w:spacing w:after="120" w:line="240" w:lineRule="auto"/>
        <w:rPr>
          <w:lang w:val="fr-FR"/>
        </w:rPr>
      </w:pPr>
      <w:bookmarkStart w:id="18" w:name="_Toc57817183"/>
      <w:r w:rsidRPr="00CE7C49">
        <w:t>1</w:t>
      </w:r>
      <w:r w:rsidR="00D56D4A">
        <w:t>,</w:t>
      </w:r>
      <w:r w:rsidRPr="00CE7C49">
        <w:t>1</w:t>
      </w:r>
      <w:r w:rsidR="00CA4984" w:rsidRPr="00CE7C49">
        <w:tab/>
      </w:r>
      <w:r w:rsidR="00CA3C40" w:rsidRPr="00CE7C49">
        <w:t xml:space="preserve">Description du </w:t>
      </w:r>
      <w:r w:rsidR="00CA3C40" w:rsidRPr="00CE7C49">
        <w:rPr>
          <w:lang w:val="fr-FR"/>
        </w:rPr>
        <w:t>secteur d’emploi</w:t>
      </w:r>
      <w:bookmarkEnd w:id="18"/>
    </w:p>
    <w:p w14:paraId="63551EE3" w14:textId="77777777" w:rsidR="00EC5FF4" w:rsidRPr="006601B3" w:rsidRDefault="00E02B33" w:rsidP="00A525F8">
      <w:pPr>
        <w:spacing w:after="0" w:line="240" w:lineRule="auto"/>
        <w:ind w:left="-142"/>
        <w:rPr>
          <w:rFonts w:cstheme="minorHAnsi"/>
          <w:iCs/>
          <w:sz w:val="24"/>
          <w:szCs w:val="24"/>
        </w:rPr>
      </w:pPr>
      <w:r w:rsidRPr="006601B3">
        <w:rPr>
          <w:rFonts w:cstheme="minorHAnsi"/>
          <w:iCs/>
          <w:sz w:val="24"/>
          <w:szCs w:val="24"/>
        </w:rPr>
        <w:t>La cueillette</w:t>
      </w:r>
      <w:r w:rsidR="00345EA1" w:rsidRPr="006601B3">
        <w:rPr>
          <w:rFonts w:cstheme="minorHAnsi"/>
          <w:iCs/>
          <w:sz w:val="24"/>
          <w:szCs w:val="24"/>
        </w:rPr>
        <w:t xml:space="preserve"> de </w:t>
      </w:r>
      <w:r w:rsidR="006959CE" w:rsidRPr="006601B3">
        <w:rPr>
          <w:rFonts w:cstheme="minorHAnsi"/>
          <w:iCs/>
          <w:sz w:val="24"/>
          <w:szCs w:val="24"/>
        </w:rPr>
        <w:t>PFNL</w:t>
      </w:r>
      <w:r w:rsidR="00A525F8" w:rsidRPr="006601B3">
        <w:rPr>
          <w:rFonts w:cstheme="minorHAnsi"/>
          <w:iCs/>
          <w:sz w:val="24"/>
          <w:szCs w:val="24"/>
        </w:rPr>
        <w:t xml:space="preserve"> </w:t>
      </w:r>
      <w:r w:rsidRPr="006601B3">
        <w:rPr>
          <w:rFonts w:cstheme="minorHAnsi"/>
          <w:iCs/>
          <w:sz w:val="24"/>
          <w:szCs w:val="24"/>
        </w:rPr>
        <w:t xml:space="preserve">relève du secteur de l’aménagement forestier. </w:t>
      </w:r>
    </w:p>
    <w:p w14:paraId="538ECFB1" w14:textId="77777777" w:rsidR="00345EA1" w:rsidRDefault="0045131A" w:rsidP="0045131A">
      <w:pPr>
        <w:pStyle w:val="Titre3"/>
      </w:pPr>
      <w:bookmarkStart w:id="19" w:name="_Toc57817184"/>
      <w:r>
        <w:t>1.1.1 Aménagement forestier</w:t>
      </w:r>
      <w:bookmarkEnd w:id="19"/>
      <w:r>
        <w:t xml:space="preserve"> </w:t>
      </w:r>
    </w:p>
    <w:p w14:paraId="28C2A25A" w14:textId="77777777" w:rsidR="00345EA1" w:rsidRPr="002E5094" w:rsidRDefault="00345EA1" w:rsidP="000507AA">
      <w:pPr>
        <w:autoSpaceDE w:val="0"/>
        <w:adjustRightInd w:val="0"/>
        <w:spacing w:after="0" w:line="240" w:lineRule="auto"/>
        <w:ind w:left="-142"/>
        <w:rPr>
          <w:rFonts w:cstheme="minorHAnsi"/>
          <w:sz w:val="24"/>
          <w:szCs w:val="24"/>
        </w:rPr>
      </w:pPr>
      <w:r w:rsidRPr="002E5094">
        <w:rPr>
          <w:rFonts w:cstheme="minorHAnsi"/>
          <w:sz w:val="24"/>
          <w:szCs w:val="24"/>
        </w:rPr>
        <w:t>La cueillette des produits forestiers non ligneux s’inscrit principalement dans le secteur d’emploi</w:t>
      </w:r>
      <w:r w:rsidR="00D56D4A">
        <w:rPr>
          <w:rFonts w:cstheme="minorHAnsi"/>
          <w:sz w:val="24"/>
          <w:szCs w:val="24"/>
        </w:rPr>
        <w:t> </w:t>
      </w:r>
      <w:r w:rsidRPr="002E5094">
        <w:rPr>
          <w:rFonts w:cstheme="minorHAnsi"/>
          <w:sz w:val="24"/>
          <w:szCs w:val="24"/>
        </w:rPr>
        <w:t xml:space="preserve">: </w:t>
      </w:r>
    </w:p>
    <w:p w14:paraId="4DDB237F" w14:textId="77777777" w:rsidR="00345EA1" w:rsidRPr="002E5094" w:rsidRDefault="00F23F3E" w:rsidP="000507AA">
      <w:pPr>
        <w:autoSpaceDE w:val="0"/>
        <w:adjustRightInd w:val="0"/>
        <w:spacing w:after="0" w:line="240" w:lineRule="auto"/>
        <w:ind w:left="-142"/>
        <w:rPr>
          <w:rFonts w:cstheme="minorHAnsi"/>
          <w:sz w:val="24"/>
          <w:szCs w:val="24"/>
        </w:rPr>
      </w:pPr>
      <w:r w:rsidRPr="002E5094">
        <w:rPr>
          <w:rFonts w:cstheme="minorHAnsi"/>
          <w:sz w:val="24"/>
          <w:szCs w:val="24"/>
        </w:rPr>
        <w:t xml:space="preserve"> </w:t>
      </w:r>
      <w:r w:rsidR="00345EA1" w:rsidRPr="002E5094">
        <w:rPr>
          <w:rFonts w:cstheme="minorHAnsi"/>
          <w:sz w:val="24"/>
          <w:szCs w:val="24"/>
        </w:rPr>
        <w:t>Aménagement forestier</w:t>
      </w:r>
    </w:p>
    <w:p w14:paraId="6AED9FF1" w14:textId="77777777" w:rsidR="00345EA1" w:rsidRPr="00FB7FAE" w:rsidRDefault="00F23F3E" w:rsidP="000507AA">
      <w:pPr>
        <w:autoSpaceDE w:val="0"/>
        <w:adjustRightInd w:val="0"/>
        <w:spacing w:after="0" w:line="240" w:lineRule="auto"/>
        <w:ind w:left="-142"/>
        <w:rPr>
          <w:rFonts w:cstheme="minorHAnsi"/>
          <w:bCs/>
          <w:sz w:val="24"/>
          <w:szCs w:val="24"/>
        </w:rPr>
      </w:pPr>
      <w:r>
        <w:rPr>
          <w:rFonts w:cstheme="minorHAnsi"/>
          <w:sz w:val="24"/>
          <w:szCs w:val="24"/>
        </w:rPr>
        <w:t xml:space="preserve"> </w:t>
      </w:r>
      <w:r w:rsidR="00345EA1" w:rsidRPr="007078F7">
        <w:rPr>
          <w:rFonts w:cstheme="minorHAnsi"/>
          <w:sz w:val="24"/>
          <w:szCs w:val="24"/>
        </w:rPr>
        <w:t>Sous-secteur</w:t>
      </w:r>
      <w:r w:rsidR="00345EA1">
        <w:rPr>
          <w:rFonts w:cstheme="minorHAnsi"/>
          <w:sz w:val="24"/>
          <w:szCs w:val="24"/>
        </w:rPr>
        <w:t> :</w:t>
      </w:r>
      <w:r w:rsidR="00345EA1" w:rsidRPr="007078F7">
        <w:rPr>
          <w:rFonts w:cstheme="minorHAnsi"/>
          <w:bCs/>
          <w:sz w:val="24"/>
          <w:szCs w:val="24"/>
        </w:rPr>
        <w:t xml:space="preserve"> </w:t>
      </w:r>
      <w:r w:rsidR="00345EA1">
        <w:rPr>
          <w:rFonts w:cstheme="minorHAnsi"/>
          <w:bCs/>
          <w:sz w:val="24"/>
          <w:szCs w:val="24"/>
        </w:rPr>
        <w:t xml:space="preserve">Foresterie et exploitation forestière </w:t>
      </w:r>
      <w:r w:rsidR="00345EA1" w:rsidRPr="007078F7">
        <w:rPr>
          <w:rFonts w:cstheme="minorHAnsi"/>
          <w:bCs/>
          <w:sz w:val="24"/>
          <w:szCs w:val="24"/>
        </w:rPr>
        <w:t>qui inclut</w:t>
      </w:r>
      <w:r w:rsidR="00D56D4A">
        <w:rPr>
          <w:rFonts w:cstheme="minorHAnsi"/>
          <w:bCs/>
          <w:sz w:val="24"/>
          <w:szCs w:val="24"/>
        </w:rPr>
        <w:t> </w:t>
      </w:r>
      <w:r w:rsidR="00345EA1" w:rsidRPr="007078F7">
        <w:rPr>
          <w:rFonts w:cstheme="minorHAnsi"/>
          <w:bCs/>
          <w:sz w:val="24"/>
          <w:szCs w:val="24"/>
        </w:rPr>
        <w:t>:</w:t>
      </w:r>
    </w:p>
    <w:p w14:paraId="391DD477" w14:textId="77777777" w:rsidR="00F23F3E" w:rsidRDefault="002E5094" w:rsidP="000507AA">
      <w:pPr>
        <w:autoSpaceDE w:val="0"/>
        <w:adjustRightInd w:val="0"/>
        <w:spacing w:after="0" w:line="240" w:lineRule="auto"/>
        <w:ind w:left="-142"/>
        <w:rPr>
          <w:rFonts w:cstheme="minorHAnsi"/>
          <w:sz w:val="24"/>
          <w:szCs w:val="24"/>
        </w:rPr>
      </w:pPr>
      <w:r>
        <w:rPr>
          <w:rFonts w:cstheme="minorHAnsi"/>
          <w:sz w:val="24"/>
          <w:szCs w:val="24"/>
        </w:rPr>
        <w:t xml:space="preserve">                            </w:t>
      </w:r>
      <w:r w:rsidR="00345EA1" w:rsidRPr="007078F7">
        <w:rPr>
          <w:rFonts w:cstheme="minorHAnsi"/>
          <w:sz w:val="24"/>
          <w:szCs w:val="24"/>
        </w:rPr>
        <w:t xml:space="preserve">Pépinières forestières et </w:t>
      </w:r>
      <w:r w:rsidR="00345EA1">
        <w:rPr>
          <w:rFonts w:cstheme="minorHAnsi"/>
          <w:sz w:val="24"/>
          <w:szCs w:val="24"/>
        </w:rPr>
        <w:t>récolte de produits forestiers</w:t>
      </w:r>
      <w:r w:rsidR="00F23F3E">
        <w:rPr>
          <w:rFonts w:cstheme="minorHAnsi"/>
          <w:sz w:val="24"/>
          <w:szCs w:val="24"/>
        </w:rPr>
        <w:t>.</w:t>
      </w:r>
      <w:r w:rsidR="00345EA1">
        <w:rPr>
          <w:rFonts w:cstheme="minorHAnsi"/>
          <w:sz w:val="24"/>
          <w:szCs w:val="24"/>
        </w:rPr>
        <w:t xml:space="preserve"> </w:t>
      </w:r>
    </w:p>
    <w:p w14:paraId="486CB312" w14:textId="77777777" w:rsidR="00345EA1" w:rsidRPr="007078F7" w:rsidRDefault="00345EA1" w:rsidP="000507AA">
      <w:pPr>
        <w:autoSpaceDE w:val="0"/>
        <w:adjustRightInd w:val="0"/>
        <w:spacing w:after="0" w:line="240" w:lineRule="auto"/>
        <w:ind w:left="-142"/>
        <w:rPr>
          <w:rFonts w:cstheme="minorHAnsi"/>
          <w:sz w:val="24"/>
          <w:szCs w:val="24"/>
        </w:rPr>
      </w:pPr>
      <w:r w:rsidRPr="007078F7">
        <w:rPr>
          <w:rFonts w:cstheme="minorHAnsi"/>
          <w:sz w:val="24"/>
          <w:szCs w:val="24"/>
        </w:rPr>
        <w:t>Ce groupe comprend les établissements</w:t>
      </w:r>
      <w:r w:rsidRPr="008E0A2B">
        <w:rPr>
          <w:rFonts w:cstheme="minorHAnsi"/>
          <w:sz w:val="24"/>
          <w:szCs w:val="24"/>
        </w:rPr>
        <w:t xml:space="preserve"> </w:t>
      </w:r>
      <w:r w:rsidRPr="007078F7">
        <w:rPr>
          <w:rFonts w:cstheme="minorHAnsi"/>
          <w:sz w:val="24"/>
          <w:szCs w:val="24"/>
        </w:rPr>
        <w:t>dont l’activité principale est</w:t>
      </w:r>
      <w:r w:rsidR="00D56D4A">
        <w:rPr>
          <w:rFonts w:cstheme="minorHAnsi"/>
          <w:sz w:val="24"/>
          <w:szCs w:val="24"/>
        </w:rPr>
        <w:t> </w:t>
      </w:r>
      <w:r>
        <w:rPr>
          <w:rFonts w:cstheme="minorHAnsi"/>
          <w:sz w:val="24"/>
          <w:szCs w:val="24"/>
        </w:rPr>
        <w:t>:</w:t>
      </w:r>
      <w:r w:rsidRPr="007078F7">
        <w:rPr>
          <w:rFonts w:cstheme="minorHAnsi"/>
          <w:sz w:val="24"/>
          <w:szCs w:val="24"/>
        </w:rPr>
        <w:t xml:space="preserve"> </w:t>
      </w:r>
    </w:p>
    <w:p w14:paraId="0D1E8B37" w14:textId="77777777" w:rsidR="00345EA1" w:rsidRPr="008E0A2B" w:rsidRDefault="00345EA1" w:rsidP="000507AA">
      <w:pPr>
        <w:pStyle w:val="Paragraphedeliste"/>
        <w:numPr>
          <w:ilvl w:val="0"/>
          <w:numId w:val="3"/>
        </w:numPr>
        <w:suppressAutoHyphens/>
        <w:autoSpaceDE w:val="0"/>
        <w:autoSpaceDN w:val="0"/>
        <w:adjustRightInd w:val="0"/>
        <w:spacing w:after="0" w:line="240" w:lineRule="auto"/>
        <w:ind w:left="2268"/>
        <w:contextualSpacing w:val="0"/>
        <w:textAlignment w:val="baseline"/>
        <w:rPr>
          <w:rFonts w:cstheme="minorHAnsi"/>
          <w:sz w:val="24"/>
          <w:szCs w:val="24"/>
        </w:rPr>
      </w:pPr>
      <w:r w:rsidRPr="008E0A2B">
        <w:rPr>
          <w:rFonts w:cstheme="minorHAnsi"/>
          <w:sz w:val="24"/>
          <w:szCs w:val="24"/>
        </w:rPr>
        <w:t xml:space="preserve">la culture des arbres pour des fins de reforestation </w:t>
      </w:r>
    </w:p>
    <w:p w14:paraId="67CF7001" w14:textId="77777777" w:rsidR="00B327F5" w:rsidRPr="00B327F5" w:rsidRDefault="00345EA1" w:rsidP="00B327F5">
      <w:pPr>
        <w:pStyle w:val="Paragraphedeliste"/>
        <w:numPr>
          <w:ilvl w:val="0"/>
          <w:numId w:val="3"/>
        </w:numPr>
        <w:suppressAutoHyphens/>
        <w:autoSpaceDE w:val="0"/>
        <w:autoSpaceDN w:val="0"/>
        <w:adjustRightInd w:val="0"/>
        <w:spacing w:after="0" w:line="240" w:lineRule="auto"/>
        <w:ind w:left="2268"/>
        <w:contextualSpacing w:val="0"/>
        <w:textAlignment w:val="baseline"/>
        <w:rPr>
          <w:rFonts w:cstheme="minorHAnsi"/>
          <w:sz w:val="24"/>
          <w:szCs w:val="24"/>
        </w:rPr>
      </w:pPr>
      <w:r w:rsidRPr="00B327F5">
        <w:rPr>
          <w:rFonts w:cstheme="minorHAnsi"/>
          <w:b/>
          <w:sz w:val="24"/>
          <w:szCs w:val="24"/>
        </w:rPr>
        <w:t>la récolte de produits forestiers dont les PFNL</w:t>
      </w:r>
      <w:r w:rsidR="002E5094">
        <w:rPr>
          <w:rFonts w:cstheme="minorHAnsi"/>
          <w:sz w:val="24"/>
          <w:szCs w:val="24"/>
        </w:rPr>
        <w:t>.</w:t>
      </w:r>
    </w:p>
    <w:p w14:paraId="1C08CAF4" w14:textId="77777777" w:rsidR="00345EA1" w:rsidRDefault="00345EA1" w:rsidP="000507AA">
      <w:pPr>
        <w:spacing w:after="0" w:line="240" w:lineRule="auto"/>
        <w:rPr>
          <w:rFonts w:cstheme="minorHAnsi"/>
          <w:iCs/>
          <w:sz w:val="20"/>
          <w:szCs w:val="20"/>
        </w:rPr>
      </w:pPr>
      <w:r w:rsidRPr="00B417D1">
        <w:rPr>
          <w:rFonts w:cstheme="minorHAnsi"/>
          <w:sz w:val="20"/>
          <w:szCs w:val="20"/>
        </w:rPr>
        <w:t xml:space="preserve">Source : </w:t>
      </w:r>
      <w:r w:rsidRPr="00B417D1">
        <w:rPr>
          <w:rFonts w:cstheme="minorHAnsi"/>
          <w:iCs/>
          <w:sz w:val="20"/>
          <w:szCs w:val="20"/>
        </w:rPr>
        <w:t xml:space="preserve">Diagnostic sectoriel de main-d’œuvre de l’industrie québécoise de l’aménagement forestier </w:t>
      </w:r>
      <w:r w:rsidR="00D56D4A">
        <w:rPr>
          <w:rFonts w:cstheme="minorHAnsi"/>
          <w:iCs/>
          <w:sz w:val="20"/>
          <w:szCs w:val="20"/>
        </w:rPr>
        <w:t>—</w:t>
      </w:r>
      <w:r w:rsidRPr="00B417D1">
        <w:rPr>
          <w:rFonts w:cstheme="minorHAnsi"/>
          <w:iCs/>
          <w:sz w:val="20"/>
          <w:szCs w:val="20"/>
        </w:rPr>
        <w:t xml:space="preserve"> 2015, page</w:t>
      </w:r>
      <w:r w:rsidR="00D56D4A">
        <w:rPr>
          <w:rFonts w:cstheme="minorHAnsi"/>
          <w:iCs/>
          <w:sz w:val="20"/>
          <w:szCs w:val="20"/>
        </w:rPr>
        <w:t> </w:t>
      </w:r>
      <w:r w:rsidRPr="00B417D1">
        <w:rPr>
          <w:rFonts w:cstheme="minorHAnsi"/>
          <w:iCs/>
          <w:sz w:val="20"/>
          <w:szCs w:val="20"/>
        </w:rPr>
        <w:t xml:space="preserve">45 </w:t>
      </w:r>
    </w:p>
    <w:p w14:paraId="185EBE65" w14:textId="77777777" w:rsidR="008036F2" w:rsidRDefault="008036F2" w:rsidP="00F23F3E">
      <w:pPr>
        <w:spacing w:after="0" w:line="240" w:lineRule="auto"/>
        <w:rPr>
          <w:rFonts w:cstheme="minorHAnsi"/>
          <w:iCs/>
          <w:sz w:val="20"/>
          <w:szCs w:val="20"/>
        </w:rPr>
      </w:pPr>
    </w:p>
    <w:p w14:paraId="05BAF4AC" w14:textId="77777777" w:rsidR="008036F2" w:rsidRDefault="008036F2" w:rsidP="00F23F3E">
      <w:pPr>
        <w:spacing w:after="0" w:line="240" w:lineRule="auto"/>
        <w:rPr>
          <w:rFonts w:cstheme="minorHAnsi"/>
          <w:iCs/>
          <w:sz w:val="24"/>
          <w:szCs w:val="24"/>
        </w:rPr>
      </w:pPr>
      <w:r w:rsidRPr="008036F2">
        <w:rPr>
          <w:rFonts w:cstheme="minorHAnsi"/>
          <w:iCs/>
          <w:sz w:val="24"/>
          <w:szCs w:val="24"/>
        </w:rPr>
        <w:t>Annexe</w:t>
      </w:r>
      <w:r w:rsidR="00D56D4A">
        <w:rPr>
          <w:rFonts w:cstheme="minorHAnsi"/>
          <w:iCs/>
          <w:sz w:val="24"/>
          <w:szCs w:val="24"/>
        </w:rPr>
        <w:t> </w:t>
      </w:r>
      <w:r w:rsidRPr="008036F2">
        <w:rPr>
          <w:rFonts w:cstheme="minorHAnsi"/>
          <w:iCs/>
          <w:sz w:val="24"/>
          <w:szCs w:val="24"/>
        </w:rPr>
        <w:t>1</w:t>
      </w:r>
      <w:r w:rsidR="00D56D4A">
        <w:rPr>
          <w:rFonts w:cstheme="minorHAnsi"/>
          <w:iCs/>
          <w:sz w:val="24"/>
          <w:szCs w:val="24"/>
        </w:rPr>
        <w:t> </w:t>
      </w:r>
      <w:r w:rsidRPr="008036F2">
        <w:rPr>
          <w:rFonts w:cstheme="minorHAnsi"/>
          <w:sz w:val="24"/>
          <w:szCs w:val="24"/>
        </w:rPr>
        <w:t xml:space="preserve">: </w:t>
      </w:r>
      <w:r w:rsidRPr="008036F2">
        <w:rPr>
          <w:rFonts w:cstheme="minorHAnsi"/>
          <w:iCs/>
          <w:sz w:val="24"/>
          <w:szCs w:val="24"/>
        </w:rPr>
        <w:t xml:space="preserve">Diagnostic sectoriel de main-d’œuvre de l’industrie québécoise de l’aménagement forestier </w:t>
      </w:r>
      <w:r w:rsidR="00D56D4A">
        <w:rPr>
          <w:rFonts w:cstheme="minorHAnsi"/>
          <w:iCs/>
          <w:sz w:val="24"/>
          <w:szCs w:val="24"/>
        </w:rPr>
        <w:t>—</w:t>
      </w:r>
      <w:r w:rsidRPr="008036F2">
        <w:rPr>
          <w:rFonts w:cstheme="minorHAnsi"/>
          <w:iCs/>
          <w:sz w:val="24"/>
          <w:szCs w:val="24"/>
        </w:rPr>
        <w:t xml:space="preserve"> 2015</w:t>
      </w:r>
    </w:p>
    <w:p w14:paraId="70492500" w14:textId="77777777" w:rsidR="00B327F5" w:rsidRDefault="00B327F5" w:rsidP="00F23F3E">
      <w:pPr>
        <w:spacing w:after="0" w:line="240" w:lineRule="auto"/>
        <w:rPr>
          <w:rFonts w:cstheme="minorHAnsi"/>
          <w:iCs/>
          <w:sz w:val="24"/>
          <w:szCs w:val="24"/>
        </w:rPr>
      </w:pPr>
    </w:p>
    <w:p w14:paraId="411D6BE2" w14:textId="77777777" w:rsidR="00B327F5" w:rsidRPr="006601B3" w:rsidRDefault="00B327F5" w:rsidP="00B327F5">
      <w:pPr>
        <w:spacing w:after="0" w:line="240" w:lineRule="auto"/>
        <w:ind w:left="-142"/>
        <w:rPr>
          <w:rFonts w:cstheme="minorHAnsi"/>
          <w:iCs/>
          <w:sz w:val="24"/>
          <w:szCs w:val="24"/>
        </w:rPr>
      </w:pPr>
      <w:r w:rsidRPr="006601B3">
        <w:rPr>
          <w:rFonts w:cstheme="minorHAnsi"/>
          <w:iCs/>
          <w:sz w:val="24"/>
          <w:szCs w:val="24"/>
        </w:rPr>
        <w:t>Les tâches et responsabilités des cueilleurs sont variées et ils entretiennent des relations professionnelles avec des acteurs de quelques autres secteurs d’emploi</w:t>
      </w:r>
      <w:r w:rsidR="00D56D4A">
        <w:rPr>
          <w:rFonts w:cstheme="minorHAnsi"/>
          <w:iCs/>
          <w:sz w:val="24"/>
          <w:szCs w:val="24"/>
        </w:rPr>
        <w:t> </w:t>
      </w:r>
      <w:r w:rsidRPr="006601B3">
        <w:rPr>
          <w:rFonts w:cstheme="minorHAnsi"/>
          <w:iCs/>
          <w:sz w:val="24"/>
          <w:szCs w:val="24"/>
        </w:rPr>
        <w:t xml:space="preserve">: transformation alimentaire, agroforesterie, tourisme, santé, chimie et pétrochimie. </w:t>
      </w:r>
    </w:p>
    <w:p w14:paraId="20C092BF" w14:textId="77777777" w:rsidR="00345EA1" w:rsidRDefault="00345EA1" w:rsidP="00B327F5">
      <w:pPr>
        <w:spacing w:after="0" w:line="240" w:lineRule="auto"/>
        <w:rPr>
          <w:rFonts w:cstheme="minorHAnsi"/>
          <w:iCs/>
          <w:sz w:val="20"/>
          <w:szCs w:val="20"/>
        </w:rPr>
      </w:pPr>
    </w:p>
    <w:p w14:paraId="16CA7478" w14:textId="77777777" w:rsidR="00EC5FF4" w:rsidRPr="002B3E23" w:rsidRDefault="00065B20" w:rsidP="002B3E23">
      <w:pPr>
        <w:pStyle w:val="Titre3"/>
      </w:pPr>
      <w:bookmarkStart w:id="20" w:name="_Toc57817185"/>
      <w:r>
        <w:t>1.1.2</w:t>
      </w:r>
      <w:r w:rsidR="002B3E23" w:rsidRPr="002B3E23">
        <w:t xml:space="preserve"> Secteur de la transformation alimentaire</w:t>
      </w:r>
      <w:bookmarkEnd w:id="20"/>
      <w:r w:rsidR="002B3E23" w:rsidRPr="002B3E23">
        <w:t xml:space="preserve"> </w:t>
      </w:r>
    </w:p>
    <w:p w14:paraId="6FE2D337" w14:textId="77777777" w:rsidR="003A08C2" w:rsidRDefault="003A08C2" w:rsidP="00CD278C">
      <w:pPr>
        <w:spacing w:after="0" w:line="240" w:lineRule="auto"/>
        <w:ind w:left="-142"/>
        <w:rPr>
          <w:rFonts w:cstheme="minorHAnsi"/>
          <w:iCs/>
          <w:sz w:val="24"/>
          <w:szCs w:val="24"/>
        </w:rPr>
      </w:pPr>
      <w:r>
        <w:rPr>
          <w:rFonts w:cstheme="minorHAnsi"/>
          <w:iCs/>
          <w:sz w:val="24"/>
          <w:szCs w:val="24"/>
        </w:rPr>
        <w:t>La cueillette de PFNL effectué</w:t>
      </w:r>
      <w:r w:rsidR="00A525F8">
        <w:rPr>
          <w:rFonts w:cstheme="minorHAnsi"/>
          <w:iCs/>
          <w:sz w:val="24"/>
          <w:szCs w:val="24"/>
        </w:rPr>
        <w:t>e professionnellement comporte</w:t>
      </w:r>
      <w:r>
        <w:rPr>
          <w:rFonts w:cstheme="minorHAnsi"/>
          <w:iCs/>
          <w:sz w:val="24"/>
          <w:szCs w:val="24"/>
        </w:rPr>
        <w:t xml:space="preserve"> un volet lié étroitement à la transformation alimentaire</w:t>
      </w:r>
      <w:r w:rsidR="00D56D4A" w:rsidRPr="000746DE">
        <w:rPr>
          <w:rFonts w:cstheme="minorHAnsi"/>
          <w:iCs/>
          <w:sz w:val="24"/>
          <w:szCs w:val="24"/>
          <w:highlight w:val="yellow"/>
        </w:rPr>
        <w:t xml:space="preserve">. </w:t>
      </w:r>
      <w:r w:rsidR="002E5094" w:rsidRPr="000746DE">
        <w:rPr>
          <w:rFonts w:cstheme="minorHAnsi"/>
          <w:iCs/>
          <w:sz w:val="24"/>
          <w:szCs w:val="24"/>
          <w:highlight w:val="yellow"/>
        </w:rPr>
        <w:t>Les cueilleurs vendent leurs produits</w:t>
      </w:r>
      <w:r w:rsidR="000746DE">
        <w:rPr>
          <w:rFonts w:cstheme="minorHAnsi"/>
          <w:iCs/>
          <w:sz w:val="24"/>
          <w:szCs w:val="24"/>
          <w:highlight w:val="yellow"/>
        </w:rPr>
        <w:t>,</w:t>
      </w:r>
      <w:r w:rsidR="002E5094" w:rsidRPr="000746DE">
        <w:rPr>
          <w:rFonts w:cstheme="minorHAnsi"/>
          <w:iCs/>
          <w:sz w:val="24"/>
          <w:szCs w:val="24"/>
          <w:highlight w:val="yellow"/>
        </w:rPr>
        <w:t xml:space="preserve"> </w:t>
      </w:r>
      <w:r w:rsidR="000746DE" w:rsidRPr="000746DE">
        <w:rPr>
          <w:rFonts w:cstheme="minorHAnsi"/>
          <w:iCs/>
          <w:sz w:val="24"/>
          <w:szCs w:val="24"/>
          <w:highlight w:val="yellow"/>
        </w:rPr>
        <w:t>directement ou par des intermédiaires</w:t>
      </w:r>
      <w:r w:rsidR="00C41E1E">
        <w:rPr>
          <w:rFonts w:cstheme="minorHAnsi"/>
          <w:iCs/>
          <w:sz w:val="24"/>
          <w:szCs w:val="24"/>
          <w:highlight w:val="yellow"/>
        </w:rPr>
        <w:t>,</w:t>
      </w:r>
      <w:r w:rsidR="000746DE">
        <w:rPr>
          <w:rFonts w:cstheme="minorHAnsi"/>
          <w:iCs/>
          <w:sz w:val="24"/>
          <w:szCs w:val="24"/>
          <w:highlight w:val="yellow"/>
        </w:rPr>
        <w:t xml:space="preserve"> </w:t>
      </w:r>
      <w:r w:rsidR="00C41E1E">
        <w:rPr>
          <w:rFonts w:cstheme="minorHAnsi"/>
          <w:iCs/>
          <w:sz w:val="24"/>
          <w:szCs w:val="24"/>
          <w:highlight w:val="yellow"/>
        </w:rPr>
        <w:t>dans les épiceries,</w:t>
      </w:r>
      <w:r w:rsidR="002E5094" w:rsidRPr="000746DE">
        <w:rPr>
          <w:rFonts w:cstheme="minorHAnsi"/>
          <w:iCs/>
          <w:sz w:val="24"/>
          <w:szCs w:val="24"/>
          <w:highlight w:val="yellow"/>
        </w:rPr>
        <w:t xml:space="preserve"> les boutiques spécialisées, les foires alimentaires et les marchés publics.</w:t>
      </w:r>
    </w:p>
    <w:p w14:paraId="6BCDEAF3" w14:textId="77777777" w:rsidR="002B3E23" w:rsidRDefault="002B3E23" w:rsidP="003A08C2">
      <w:pPr>
        <w:spacing w:after="0" w:line="240" w:lineRule="auto"/>
        <w:ind w:left="-142"/>
        <w:rPr>
          <w:rFonts w:ascii="Arial" w:hAnsi="Arial" w:cs="Arial"/>
          <w:color w:val="000000"/>
          <w:sz w:val="20"/>
          <w:szCs w:val="20"/>
          <w:shd w:val="clear" w:color="auto" w:fill="FFFFFF"/>
        </w:rPr>
      </w:pPr>
    </w:p>
    <w:p w14:paraId="55BB63C9" w14:textId="77777777" w:rsidR="00CD278C" w:rsidRPr="003A08C2" w:rsidRDefault="00065B20" w:rsidP="002B3E23">
      <w:pPr>
        <w:pStyle w:val="Titre3"/>
      </w:pPr>
      <w:bookmarkStart w:id="21" w:name="_Toc57817186"/>
      <w:r>
        <w:t>1.1.3</w:t>
      </w:r>
      <w:r w:rsidR="002B3E23">
        <w:t xml:space="preserve"> Secteur de l’agroforesterie</w:t>
      </w:r>
      <w:bookmarkEnd w:id="21"/>
    </w:p>
    <w:p w14:paraId="10F00B6F" w14:textId="77777777" w:rsidR="00C4651F" w:rsidRDefault="00A525F8" w:rsidP="000507AA">
      <w:pPr>
        <w:spacing w:after="0" w:line="240" w:lineRule="auto"/>
        <w:ind w:right="-99"/>
        <w:rPr>
          <w:rFonts w:cstheme="minorHAnsi"/>
          <w:iCs/>
          <w:sz w:val="24"/>
          <w:szCs w:val="24"/>
        </w:rPr>
      </w:pPr>
      <w:r>
        <w:rPr>
          <w:rFonts w:cstheme="minorHAnsi"/>
          <w:iCs/>
          <w:sz w:val="24"/>
          <w:szCs w:val="24"/>
        </w:rPr>
        <w:t>La pérennité des PFNL passe également par</w:t>
      </w:r>
      <w:r w:rsidR="008036F2">
        <w:rPr>
          <w:rFonts w:cstheme="minorHAnsi"/>
          <w:iCs/>
          <w:sz w:val="24"/>
          <w:szCs w:val="24"/>
        </w:rPr>
        <w:t xml:space="preserve"> </w:t>
      </w:r>
      <w:r w:rsidR="003A08C2">
        <w:rPr>
          <w:rFonts w:cstheme="minorHAnsi"/>
          <w:iCs/>
          <w:sz w:val="24"/>
          <w:szCs w:val="24"/>
        </w:rPr>
        <w:t>la permaculture</w:t>
      </w:r>
      <w:r w:rsidR="00EC5FF4">
        <w:rPr>
          <w:rFonts w:cstheme="minorHAnsi"/>
          <w:iCs/>
          <w:sz w:val="24"/>
          <w:szCs w:val="24"/>
        </w:rPr>
        <w:t xml:space="preserve">, </w:t>
      </w:r>
      <w:r w:rsidR="003A08C2">
        <w:rPr>
          <w:rFonts w:cstheme="minorHAnsi"/>
          <w:iCs/>
          <w:sz w:val="24"/>
          <w:szCs w:val="24"/>
        </w:rPr>
        <w:t xml:space="preserve">ce qui relie les cueilleurs au secteur </w:t>
      </w:r>
      <w:r w:rsidR="00A1761B">
        <w:rPr>
          <w:rFonts w:cstheme="minorHAnsi"/>
          <w:iCs/>
          <w:sz w:val="24"/>
          <w:szCs w:val="24"/>
        </w:rPr>
        <w:t>de l’agrofo</w:t>
      </w:r>
      <w:r w:rsidR="00A1761B" w:rsidRPr="00C41E1E">
        <w:rPr>
          <w:rFonts w:cstheme="minorHAnsi"/>
          <w:iCs/>
          <w:sz w:val="24"/>
          <w:szCs w:val="24"/>
          <w:highlight w:val="yellow"/>
        </w:rPr>
        <w:t>resterie</w:t>
      </w:r>
      <w:r w:rsidR="00C41E1E" w:rsidRPr="00C41E1E">
        <w:rPr>
          <w:rFonts w:cstheme="minorHAnsi"/>
          <w:iCs/>
          <w:sz w:val="24"/>
          <w:szCs w:val="24"/>
          <w:highlight w:val="yellow"/>
        </w:rPr>
        <w:t xml:space="preserve"> puisqu’ils</w:t>
      </w:r>
      <w:r w:rsidRPr="00C41E1E">
        <w:rPr>
          <w:rFonts w:cstheme="minorHAnsi"/>
          <w:iCs/>
          <w:sz w:val="24"/>
          <w:szCs w:val="24"/>
          <w:highlight w:val="yellow"/>
        </w:rPr>
        <w:t xml:space="preserve"> peuvent </w:t>
      </w:r>
      <w:r w:rsidR="0011275D" w:rsidRPr="00C41E1E">
        <w:rPr>
          <w:rFonts w:cstheme="minorHAnsi"/>
          <w:iCs/>
          <w:sz w:val="24"/>
          <w:szCs w:val="24"/>
          <w:highlight w:val="yellow"/>
        </w:rPr>
        <w:t>développer eux-mêmes leur jardin ou leur verger forestier.</w:t>
      </w:r>
    </w:p>
    <w:p w14:paraId="63F36D00" w14:textId="77777777" w:rsidR="000507AA" w:rsidRDefault="000507AA" w:rsidP="000507AA">
      <w:pPr>
        <w:spacing w:after="0" w:line="240" w:lineRule="auto"/>
        <w:ind w:left="567" w:right="1177"/>
        <w:jc w:val="both"/>
        <w:rPr>
          <w:rFonts w:cstheme="minorHAnsi"/>
          <w:sz w:val="20"/>
          <w:szCs w:val="20"/>
        </w:rPr>
      </w:pPr>
    </w:p>
    <w:p w14:paraId="0CA98460" w14:textId="77777777" w:rsidR="00E10054" w:rsidRPr="00E10054" w:rsidRDefault="00065B20" w:rsidP="002B3E23">
      <w:pPr>
        <w:pStyle w:val="Titre3"/>
      </w:pPr>
      <w:bookmarkStart w:id="22" w:name="_Toc57817187"/>
      <w:r>
        <w:t>1.1.4</w:t>
      </w:r>
      <w:r w:rsidR="002B3E23">
        <w:t xml:space="preserve"> Secteur </w:t>
      </w:r>
      <w:r w:rsidR="00B327F5">
        <w:t xml:space="preserve">du </w:t>
      </w:r>
      <w:r w:rsidR="002B3E23">
        <w:t>tourisme</w:t>
      </w:r>
      <w:bookmarkEnd w:id="22"/>
      <w:r w:rsidR="002B3E23">
        <w:t xml:space="preserve"> </w:t>
      </w:r>
    </w:p>
    <w:p w14:paraId="5E481583" w14:textId="77777777" w:rsidR="00C967F8" w:rsidRDefault="00EC5FF4" w:rsidP="002930E8">
      <w:pPr>
        <w:spacing w:after="0" w:line="240" w:lineRule="auto"/>
        <w:ind w:left="-142"/>
        <w:rPr>
          <w:rFonts w:cstheme="minorHAnsi"/>
          <w:iCs/>
          <w:sz w:val="24"/>
          <w:szCs w:val="24"/>
        </w:rPr>
      </w:pPr>
      <w:r>
        <w:rPr>
          <w:rFonts w:cstheme="minorHAnsi"/>
          <w:iCs/>
          <w:sz w:val="24"/>
          <w:szCs w:val="24"/>
        </w:rPr>
        <w:t xml:space="preserve">La commercialisation des </w:t>
      </w:r>
      <w:r w:rsidR="007E242F">
        <w:rPr>
          <w:rFonts w:cstheme="minorHAnsi"/>
          <w:iCs/>
          <w:sz w:val="24"/>
          <w:szCs w:val="24"/>
        </w:rPr>
        <w:t>PFNL</w:t>
      </w:r>
      <w:r w:rsidR="00A1761B">
        <w:rPr>
          <w:rFonts w:cstheme="minorHAnsi"/>
          <w:iCs/>
          <w:sz w:val="24"/>
          <w:szCs w:val="24"/>
        </w:rPr>
        <w:t xml:space="preserve"> ou de leurs dérivés</w:t>
      </w:r>
      <w:r w:rsidR="00A525F8">
        <w:rPr>
          <w:rFonts w:cstheme="minorHAnsi"/>
          <w:iCs/>
          <w:sz w:val="24"/>
          <w:szCs w:val="24"/>
        </w:rPr>
        <w:t xml:space="preserve"> conduit </w:t>
      </w:r>
      <w:r>
        <w:rPr>
          <w:rFonts w:cstheme="minorHAnsi"/>
          <w:iCs/>
          <w:sz w:val="24"/>
          <w:szCs w:val="24"/>
        </w:rPr>
        <w:t>l</w:t>
      </w:r>
      <w:r w:rsidR="008036F2">
        <w:rPr>
          <w:rFonts w:cstheme="minorHAnsi"/>
          <w:iCs/>
          <w:sz w:val="24"/>
          <w:szCs w:val="24"/>
        </w:rPr>
        <w:t>es cueilleurs à transiger avec d</w:t>
      </w:r>
      <w:r>
        <w:rPr>
          <w:rFonts w:cstheme="minorHAnsi"/>
          <w:iCs/>
          <w:sz w:val="24"/>
          <w:szCs w:val="24"/>
        </w:rPr>
        <w:t xml:space="preserve">es </w:t>
      </w:r>
      <w:r w:rsidR="00A1761B">
        <w:rPr>
          <w:rFonts w:cstheme="minorHAnsi"/>
          <w:iCs/>
          <w:sz w:val="24"/>
          <w:szCs w:val="24"/>
        </w:rPr>
        <w:t>restaurant</w:t>
      </w:r>
      <w:r>
        <w:rPr>
          <w:rFonts w:cstheme="minorHAnsi"/>
          <w:iCs/>
          <w:sz w:val="24"/>
          <w:szCs w:val="24"/>
        </w:rPr>
        <w:t>s,</w:t>
      </w:r>
      <w:r w:rsidR="008036F2">
        <w:rPr>
          <w:rFonts w:cstheme="minorHAnsi"/>
          <w:iCs/>
          <w:sz w:val="24"/>
          <w:szCs w:val="24"/>
        </w:rPr>
        <w:t xml:space="preserve"> d</w:t>
      </w:r>
      <w:r w:rsidR="00CD278C">
        <w:rPr>
          <w:rFonts w:cstheme="minorHAnsi"/>
          <w:iCs/>
          <w:sz w:val="24"/>
          <w:szCs w:val="24"/>
        </w:rPr>
        <w:t xml:space="preserve">es </w:t>
      </w:r>
      <w:r w:rsidR="00295151">
        <w:rPr>
          <w:rFonts w:cstheme="minorHAnsi"/>
          <w:iCs/>
          <w:sz w:val="24"/>
          <w:szCs w:val="24"/>
        </w:rPr>
        <w:t xml:space="preserve">courtiers alimentaires </w:t>
      </w:r>
      <w:r w:rsidR="00CD278C">
        <w:rPr>
          <w:rFonts w:cstheme="minorHAnsi"/>
          <w:iCs/>
          <w:sz w:val="24"/>
          <w:szCs w:val="24"/>
        </w:rPr>
        <w:t>ou d’</w:t>
      </w:r>
      <w:r>
        <w:rPr>
          <w:rFonts w:cstheme="minorHAnsi"/>
          <w:iCs/>
          <w:sz w:val="24"/>
          <w:szCs w:val="24"/>
        </w:rPr>
        <w:t xml:space="preserve">autres intervenants de ces milieux. Le mycotourisme et </w:t>
      </w:r>
      <w:r w:rsidR="00CD278C">
        <w:rPr>
          <w:rFonts w:cstheme="minorHAnsi"/>
          <w:iCs/>
          <w:sz w:val="24"/>
          <w:szCs w:val="24"/>
        </w:rPr>
        <w:t xml:space="preserve">diverses </w:t>
      </w:r>
      <w:r>
        <w:rPr>
          <w:rFonts w:cstheme="minorHAnsi"/>
          <w:iCs/>
          <w:sz w:val="24"/>
          <w:szCs w:val="24"/>
        </w:rPr>
        <w:t>expéditions de cueillettes de PFNL organisées dans les régions suppose</w:t>
      </w:r>
      <w:r w:rsidR="008036F2">
        <w:rPr>
          <w:rFonts w:cstheme="minorHAnsi"/>
          <w:iCs/>
          <w:sz w:val="24"/>
          <w:szCs w:val="24"/>
        </w:rPr>
        <w:t>nt</w:t>
      </w:r>
      <w:r>
        <w:rPr>
          <w:rFonts w:cstheme="minorHAnsi"/>
          <w:iCs/>
          <w:sz w:val="24"/>
          <w:szCs w:val="24"/>
        </w:rPr>
        <w:t xml:space="preserve"> des </w:t>
      </w:r>
      <w:r w:rsidR="00367A05">
        <w:rPr>
          <w:rFonts w:cstheme="minorHAnsi"/>
          <w:iCs/>
          <w:sz w:val="24"/>
          <w:szCs w:val="24"/>
        </w:rPr>
        <w:t>liens</w:t>
      </w:r>
      <w:r>
        <w:rPr>
          <w:rFonts w:cstheme="minorHAnsi"/>
          <w:iCs/>
          <w:sz w:val="24"/>
          <w:szCs w:val="24"/>
        </w:rPr>
        <w:t xml:space="preserve"> avec </w:t>
      </w:r>
      <w:r w:rsidR="00367A05">
        <w:rPr>
          <w:rFonts w:cstheme="minorHAnsi"/>
          <w:iCs/>
          <w:sz w:val="24"/>
          <w:szCs w:val="24"/>
        </w:rPr>
        <w:t>le secteur «</w:t>
      </w:r>
      <w:r w:rsidR="00D56D4A">
        <w:rPr>
          <w:rFonts w:cstheme="minorHAnsi"/>
          <w:iCs/>
          <w:sz w:val="24"/>
          <w:szCs w:val="24"/>
        </w:rPr>
        <w:t> </w:t>
      </w:r>
      <w:r w:rsidR="00367A05">
        <w:rPr>
          <w:rFonts w:cstheme="minorHAnsi"/>
          <w:iCs/>
          <w:sz w:val="24"/>
          <w:szCs w:val="24"/>
        </w:rPr>
        <w:t>Tourisme</w:t>
      </w:r>
      <w:r w:rsidR="00D56D4A">
        <w:rPr>
          <w:rFonts w:cstheme="minorHAnsi"/>
          <w:iCs/>
          <w:sz w:val="24"/>
          <w:szCs w:val="24"/>
        </w:rPr>
        <w:t> </w:t>
      </w:r>
      <w:r w:rsidR="00367A05">
        <w:rPr>
          <w:rFonts w:cstheme="minorHAnsi"/>
          <w:iCs/>
          <w:sz w:val="24"/>
          <w:szCs w:val="24"/>
        </w:rPr>
        <w:t>».</w:t>
      </w:r>
      <w:r w:rsidR="0011275D">
        <w:rPr>
          <w:rFonts w:cstheme="minorHAnsi"/>
          <w:iCs/>
          <w:sz w:val="24"/>
          <w:szCs w:val="24"/>
        </w:rPr>
        <w:t xml:space="preserve"> Les </w:t>
      </w:r>
      <w:r w:rsidR="00A525F8">
        <w:rPr>
          <w:rFonts w:cstheme="minorHAnsi"/>
          <w:iCs/>
          <w:sz w:val="24"/>
          <w:szCs w:val="24"/>
        </w:rPr>
        <w:t>cueilleurs peuven</w:t>
      </w:r>
      <w:r w:rsidR="0011275D">
        <w:rPr>
          <w:rFonts w:cstheme="minorHAnsi"/>
          <w:iCs/>
          <w:sz w:val="24"/>
          <w:szCs w:val="24"/>
        </w:rPr>
        <w:t xml:space="preserve">t </w:t>
      </w:r>
      <w:r w:rsidR="008036F2">
        <w:rPr>
          <w:rFonts w:cstheme="minorHAnsi"/>
          <w:iCs/>
          <w:sz w:val="24"/>
          <w:szCs w:val="24"/>
        </w:rPr>
        <w:t xml:space="preserve">également </w:t>
      </w:r>
      <w:r w:rsidR="0011275D">
        <w:rPr>
          <w:rFonts w:cstheme="minorHAnsi"/>
          <w:iCs/>
          <w:sz w:val="24"/>
          <w:szCs w:val="24"/>
        </w:rPr>
        <w:t>varier leurs activités en devenant guides</w:t>
      </w:r>
      <w:r w:rsidR="00A525F8">
        <w:rPr>
          <w:rFonts w:cstheme="minorHAnsi"/>
          <w:iCs/>
          <w:sz w:val="24"/>
          <w:szCs w:val="24"/>
        </w:rPr>
        <w:t xml:space="preserve"> pour des expéditions de cueillette de champignons forestiers ou autres PFNL</w:t>
      </w:r>
      <w:r w:rsidR="0011275D">
        <w:rPr>
          <w:rFonts w:cstheme="minorHAnsi"/>
          <w:iCs/>
          <w:sz w:val="24"/>
          <w:szCs w:val="24"/>
        </w:rPr>
        <w:t xml:space="preserve">. </w:t>
      </w:r>
    </w:p>
    <w:p w14:paraId="0E6E3D1A" w14:textId="77777777" w:rsidR="00C967F8" w:rsidRPr="00C967F8" w:rsidRDefault="00C967F8" w:rsidP="005F7705">
      <w:pPr>
        <w:spacing w:after="0" w:line="240" w:lineRule="auto"/>
        <w:ind w:left="567" w:right="1177"/>
        <w:jc w:val="both"/>
        <w:rPr>
          <w:i/>
          <w:color w:val="1F4E79" w:themeColor="accent1" w:themeShade="80"/>
          <w:sz w:val="24"/>
          <w:szCs w:val="24"/>
        </w:rPr>
      </w:pPr>
      <w:r w:rsidRPr="00C967F8">
        <w:rPr>
          <w:i/>
          <w:color w:val="1F4E79" w:themeColor="accent1" w:themeShade="80"/>
          <w:sz w:val="24"/>
          <w:szCs w:val="24"/>
        </w:rPr>
        <w:t>«</w:t>
      </w:r>
      <w:r w:rsidR="00D56D4A">
        <w:rPr>
          <w:i/>
          <w:color w:val="1F4E79" w:themeColor="accent1" w:themeShade="80"/>
          <w:sz w:val="24"/>
          <w:szCs w:val="24"/>
        </w:rPr>
        <w:t> </w:t>
      </w:r>
      <w:r w:rsidRPr="00C967F8">
        <w:rPr>
          <w:i/>
          <w:color w:val="1F4E79" w:themeColor="accent1" w:themeShade="80"/>
          <w:sz w:val="24"/>
          <w:szCs w:val="24"/>
        </w:rPr>
        <w:t>La création de partenariat avec les entreprises du domaine touristique (restaurants, fournisseurs d’hébergement, parcs nationaux, etc.) peut entraîner plusieurs avantages pour les entreprises de PFNL. En plus de faire connaître les produits de PFNL, ces partenariats peuvent notamment accroître les revenus des entreprises, structurer le marché, transformer des emplois saisonniers en emplois réguliers, générer des activités touristiques dans une région et initier d’éventuels cueilleurs ou fournisseurs qui en feront une activité professionnelle.</w:t>
      </w:r>
      <w:r w:rsidR="00D56D4A">
        <w:rPr>
          <w:i/>
          <w:color w:val="1F4E79" w:themeColor="accent1" w:themeShade="80"/>
          <w:sz w:val="24"/>
          <w:szCs w:val="24"/>
        </w:rPr>
        <w:t> </w:t>
      </w:r>
      <w:r w:rsidRPr="00C967F8">
        <w:rPr>
          <w:i/>
          <w:color w:val="1F4E79" w:themeColor="accent1" w:themeShade="80"/>
          <w:sz w:val="24"/>
          <w:szCs w:val="24"/>
        </w:rPr>
        <w:t>»</w:t>
      </w:r>
    </w:p>
    <w:p w14:paraId="362AC13F" w14:textId="77777777" w:rsidR="00C967F8" w:rsidRDefault="00C967F8" w:rsidP="00C967F8">
      <w:pPr>
        <w:spacing w:after="0"/>
        <w:ind w:left="567" w:right="1177"/>
        <w:rPr>
          <w:sz w:val="20"/>
          <w:szCs w:val="20"/>
        </w:rPr>
      </w:pPr>
      <w:r w:rsidRPr="00C967F8">
        <w:rPr>
          <w:sz w:val="20"/>
          <w:szCs w:val="20"/>
        </w:rPr>
        <w:t>Source : Plan de développement stratégique pour l’industrie des PFNL du Québec, présenté par le Groupe Agéco, mai 2014, page</w:t>
      </w:r>
      <w:r w:rsidR="00D56D4A">
        <w:rPr>
          <w:sz w:val="20"/>
          <w:szCs w:val="20"/>
        </w:rPr>
        <w:t> </w:t>
      </w:r>
      <w:r w:rsidRPr="00C967F8">
        <w:rPr>
          <w:sz w:val="20"/>
          <w:szCs w:val="20"/>
        </w:rPr>
        <w:t xml:space="preserve">10 </w:t>
      </w:r>
    </w:p>
    <w:p w14:paraId="21446D93" w14:textId="77777777" w:rsidR="00C967F8" w:rsidRPr="00C967F8" w:rsidRDefault="00C967F8" w:rsidP="00C967F8">
      <w:pPr>
        <w:spacing w:after="0"/>
        <w:ind w:left="567" w:right="1177"/>
        <w:rPr>
          <w:sz w:val="20"/>
          <w:szCs w:val="20"/>
        </w:rPr>
      </w:pPr>
    </w:p>
    <w:p w14:paraId="592C5227" w14:textId="77777777" w:rsidR="00C967F8" w:rsidRPr="00C561E5" w:rsidRDefault="00C967F8" w:rsidP="00C967F8">
      <w:pPr>
        <w:autoSpaceDE w:val="0"/>
        <w:adjustRightInd w:val="0"/>
        <w:spacing w:after="0"/>
        <w:ind w:left="567" w:hanging="567"/>
        <w:rPr>
          <w:rFonts w:cstheme="minorHAnsi"/>
          <w:sz w:val="24"/>
          <w:szCs w:val="24"/>
        </w:rPr>
      </w:pPr>
      <w:r w:rsidRPr="00C561E5">
        <w:rPr>
          <w:sz w:val="24"/>
          <w:szCs w:val="24"/>
        </w:rPr>
        <w:t>Annexe</w:t>
      </w:r>
      <w:r w:rsidR="00D56D4A">
        <w:rPr>
          <w:sz w:val="24"/>
          <w:szCs w:val="24"/>
        </w:rPr>
        <w:t> </w:t>
      </w:r>
      <w:r w:rsidRPr="00C561E5">
        <w:rPr>
          <w:sz w:val="24"/>
          <w:szCs w:val="24"/>
        </w:rPr>
        <w:t>2 : Plan de développement stratégique pour l’industrie des PFNL du Québec</w:t>
      </w:r>
    </w:p>
    <w:p w14:paraId="14589363" w14:textId="77777777" w:rsidR="00B327F5" w:rsidRDefault="00B327F5" w:rsidP="006959CE">
      <w:pPr>
        <w:spacing w:after="0" w:line="240" w:lineRule="auto"/>
        <w:ind w:left="-142"/>
        <w:rPr>
          <w:rFonts w:cstheme="minorHAnsi"/>
          <w:iCs/>
          <w:sz w:val="24"/>
          <w:szCs w:val="24"/>
        </w:rPr>
      </w:pPr>
    </w:p>
    <w:p w14:paraId="251B020D" w14:textId="77777777" w:rsidR="00CD278C" w:rsidRPr="00D843E4" w:rsidRDefault="002B3E23" w:rsidP="002B3E23">
      <w:pPr>
        <w:pStyle w:val="Titre3"/>
      </w:pPr>
      <w:bookmarkStart w:id="23" w:name="_Toc57817188"/>
      <w:r>
        <w:t>1.</w:t>
      </w:r>
      <w:r w:rsidR="00065B20">
        <w:t>1.5</w:t>
      </w:r>
      <w:r>
        <w:t xml:space="preserve"> Secteur santé et beauté</w:t>
      </w:r>
      <w:bookmarkEnd w:id="23"/>
      <w:r>
        <w:t xml:space="preserve"> </w:t>
      </w:r>
    </w:p>
    <w:p w14:paraId="182A7255" w14:textId="77777777" w:rsidR="0053119E" w:rsidRPr="00D843E4" w:rsidRDefault="0053119E" w:rsidP="00EA6B21">
      <w:pPr>
        <w:autoSpaceDE w:val="0"/>
        <w:autoSpaceDN w:val="0"/>
        <w:adjustRightInd w:val="0"/>
        <w:spacing w:after="0" w:line="240" w:lineRule="auto"/>
        <w:rPr>
          <w:rFonts w:cstheme="minorHAnsi"/>
          <w:sz w:val="24"/>
          <w:szCs w:val="24"/>
        </w:rPr>
      </w:pPr>
      <w:r w:rsidRPr="00D843E4">
        <w:rPr>
          <w:rFonts w:cstheme="minorHAnsi"/>
          <w:sz w:val="24"/>
          <w:szCs w:val="24"/>
        </w:rPr>
        <w:t>Certains produits</w:t>
      </w:r>
      <w:r w:rsidR="008036F2">
        <w:rPr>
          <w:rFonts w:cstheme="minorHAnsi"/>
          <w:sz w:val="24"/>
          <w:szCs w:val="24"/>
        </w:rPr>
        <w:t xml:space="preserve"> dérivés </w:t>
      </w:r>
      <w:r w:rsidRPr="00D843E4">
        <w:rPr>
          <w:rFonts w:cstheme="minorHAnsi"/>
          <w:sz w:val="24"/>
          <w:szCs w:val="24"/>
        </w:rPr>
        <w:t xml:space="preserve">de la cueillette des PFNL comme le ginseng, </w:t>
      </w:r>
      <w:r w:rsidR="002B3E23" w:rsidRPr="00D843E4">
        <w:rPr>
          <w:rFonts w:cstheme="minorHAnsi"/>
          <w:sz w:val="24"/>
          <w:szCs w:val="24"/>
        </w:rPr>
        <w:t>les parfums (aromatiques</w:t>
      </w:r>
      <w:r w:rsidRPr="00D843E4">
        <w:rPr>
          <w:rFonts w:cstheme="minorHAnsi"/>
          <w:sz w:val="24"/>
          <w:szCs w:val="24"/>
        </w:rPr>
        <w:t xml:space="preserve">), </w:t>
      </w:r>
      <w:r w:rsidR="002B3E23" w:rsidRPr="00D843E4">
        <w:rPr>
          <w:rFonts w:cstheme="minorHAnsi"/>
          <w:sz w:val="24"/>
          <w:szCs w:val="24"/>
        </w:rPr>
        <w:t>cosmétiques (</w:t>
      </w:r>
      <w:r w:rsidRPr="00D843E4">
        <w:rPr>
          <w:rFonts w:cstheme="minorHAnsi"/>
          <w:sz w:val="24"/>
          <w:szCs w:val="24"/>
        </w:rPr>
        <w:t>cosméceutiques) les nutraceutiques, les savons et des produits pour animaux sont liés au secteur de la santé et de la beauté.</w:t>
      </w:r>
      <w:r w:rsidR="00065B20">
        <w:rPr>
          <w:rFonts w:cstheme="minorHAnsi"/>
          <w:sz w:val="24"/>
          <w:szCs w:val="24"/>
        </w:rPr>
        <w:t xml:space="preserve"> Les cueilleurs ont des liens avec cette indus</w:t>
      </w:r>
      <w:r w:rsidR="002E5094">
        <w:rPr>
          <w:rFonts w:cstheme="minorHAnsi"/>
          <w:sz w:val="24"/>
          <w:szCs w:val="24"/>
        </w:rPr>
        <w:t xml:space="preserve">trie soit par la cueillette, </w:t>
      </w:r>
      <w:r w:rsidR="00065B20">
        <w:rPr>
          <w:rFonts w:cstheme="minorHAnsi"/>
          <w:sz w:val="24"/>
          <w:szCs w:val="24"/>
        </w:rPr>
        <w:t xml:space="preserve">la transformation des </w:t>
      </w:r>
      <w:r w:rsidR="008036F2">
        <w:rPr>
          <w:rFonts w:cstheme="minorHAnsi"/>
          <w:sz w:val="24"/>
          <w:szCs w:val="24"/>
        </w:rPr>
        <w:t xml:space="preserve">PFNL </w:t>
      </w:r>
      <w:r w:rsidR="002E5094">
        <w:rPr>
          <w:rFonts w:cstheme="minorHAnsi"/>
          <w:sz w:val="24"/>
          <w:szCs w:val="24"/>
        </w:rPr>
        <w:t>ou</w:t>
      </w:r>
      <w:r w:rsidR="00BA487F">
        <w:rPr>
          <w:rFonts w:cstheme="minorHAnsi"/>
          <w:sz w:val="24"/>
          <w:szCs w:val="24"/>
        </w:rPr>
        <w:t xml:space="preserve"> par </w:t>
      </w:r>
      <w:r w:rsidR="00065B20">
        <w:rPr>
          <w:rFonts w:cstheme="minorHAnsi"/>
          <w:sz w:val="24"/>
          <w:szCs w:val="24"/>
        </w:rPr>
        <w:t>des transactions avec des entreprises en lien ave</w:t>
      </w:r>
      <w:r w:rsidR="00BA487F">
        <w:rPr>
          <w:rFonts w:cstheme="minorHAnsi"/>
          <w:sz w:val="24"/>
          <w:szCs w:val="24"/>
        </w:rPr>
        <w:t xml:space="preserve">c </w:t>
      </w:r>
      <w:r w:rsidR="00065B20">
        <w:rPr>
          <w:rFonts w:cstheme="minorHAnsi"/>
          <w:sz w:val="24"/>
          <w:szCs w:val="24"/>
        </w:rPr>
        <w:t xml:space="preserve">les grandes compagnies de ce secteur. </w:t>
      </w:r>
    </w:p>
    <w:p w14:paraId="2F70F6E7" w14:textId="77777777" w:rsidR="002B3E23" w:rsidRDefault="002B3E23" w:rsidP="00EB07AD">
      <w:pPr>
        <w:autoSpaceDE w:val="0"/>
        <w:autoSpaceDN w:val="0"/>
        <w:adjustRightInd w:val="0"/>
        <w:spacing w:after="0" w:line="240" w:lineRule="auto"/>
        <w:ind w:left="709" w:right="1321"/>
        <w:jc w:val="both"/>
        <w:rPr>
          <w:rFonts w:cstheme="minorHAnsi"/>
          <w:bCs/>
          <w:sz w:val="20"/>
          <w:szCs w:val="20"/>
        </w:rPr>
      </w:pPr>
    </w:p>
    <w:p w14:paraId="1BBCD576" w14:textId="77777777" w:rsidR="00D843E4" w:rsidRPr="00D843E4" w:rsidRDefault="0011275D" w:rsidP="002B3E23">
      <w:pPr>
        <w:pStyle w:val="Titre3"/>
      </w:pPr>
      <w:bookmarkStart w:id="24" w:name="_Toc57817189"/>
      <w:r>
        <w:t>1.1.6</w:t>
      </w:r>
      <w:r w:rsidR="002B3E23">
        <w:t xml:space="preserve"> Secteur chimie, pétrochimie, raffinage et gaz</w:t>
      </w:r>
      <w:bookmarkEnd w:id="24"/>
    </w:p>
    <w:p w14:paraId="3655C5AB" w14:textId="77777777" w:rsidR="00D74B69" w:rsidRPr="003B2669" w:rsidRDefault="00EA6B21" w:rsidP="006959CE">
      <w:pPr>
        <w:rPr>
          <w:sz w:val="24"/>
          <w:szCs w:val="24"/>
        </w:rPr>
      </w:pPr>
      <w:r w:rsidRPr="0053119E">
        <w:t xml:space="preserve"> </w:t>
      </w:r>
      <w:r w:rsidRPr="003B2669">
        <w:rPr>
          <w:sz w:val="24"/>
          <w:szCs w:val="24"/>
        </w:rPr>
        <w:t xml:space="preserve">De son côté, la </w:t>
      </w:r>
      <w:r w:rsidR="00CD278C" w:rsidRPr="003B2669">
        <w:rPr>
          <w:sz w:val="24"/>
          <w:szCs w:val="24"/>
        </w:rPr>
        <w:t>production industrielle des PFNL</w:t>
      </w:r>
      <w:r w:rsidR="00D843E4" w:rsidRPr="003B2669">
        <w:rPr>
          <w:sz w:val="24"/>
          <w:szCs w:val="24"/>
        </w:rPr>
        <w:t xml:space="preserve"> issus des résidus de l’industrie forestière contribue à </w:t>
      </w:r>
      <w:r w:rsidR="007E242F">
        <w:rPr>
          <w:sz w:val="24"/>
          <w:szCs w:val="24"/>
        </w:rPr>
        <w:t>la fabrication</w:t>
      </w:r>
      <w:r w:rsidR="00D843E4" w:rsidRPr="003B2669">
        <w:rPr>
          <w:sz w:val="24"/>
          <w:szCs w:val="24"/>
        </w:rPr>
        <w:t xml:space="preserve"> d’huiles essentielles, de carburants, de plastiques et de pesticides tous d’origine biologique,</w:t>
      </w:r>
      <w:r w:rsidR="00CD278C" w:rsidRPr="003B2669">
        <w:rPr>
          <w:sz w:val="24"/>
          <w:szCs w:val="24"/>
        </w:rPr>
        <w:t xml:space="preserve"> </w:t>
      </w:r>
      <w:r w:rsidR="00D843E4" w:rsidRPr="003B2669">
        <w:rPr>
          <w:sz w:val="24"/>
          <w:szCs w:val="24"/>
        </w:rPr>
        <w:t xml:space="preserve">reliant ainsi </w:t>
      </w:r>
      <w:r w:rsidRPr="003B2669">
        <w:rPr>
          <w:sz w:val="24"/>
          <w:szCs w:val="24"/>
        </w:rPr>
        <w:t>les cueilleurs au secteur chimie, pétrochimie, raffinage et gaz.</w:t>
      </w:r>
      <w:r w:rsidR="0011275D" w:rsidRPr="003B2669">
        <w:rPr>
          <w:sz w:val="24"/>
          <w:szCs w:val="24"/>
        </w:rPr>
        <w:t xml:space="preserve"> Dans ce secteur d’act</w:t>
      </w:r>
      <w:r w:rsidR="00A525F8">
        <w:rPr>
          <w:sz w:val="24"/>
          <w:szCs w:val="24"/>
        </w:rPr>
        <w:t xml:space="preserve">ivités, </w:t>
      </w:r>
      <w:r w:rsidR="007E242F">
        <w:rPr>
          <w:sz w:val="24"/>
          <w:szCs w:val="24"/>
        </w:rPr>
        <w:t>ils</w:t>
      </w:r>
      <w:r w:rsidR="00A525F8">
        <w:rPr>
          <w:sz w:val="24"/>
          <w:szCs w:val="24"/>
        </w:rPr>
        <w:t xml:space="preserve"> vendent </w:t>
      </w:r>
      <w:r w:rsidR="0011275D" w:rsidRPr="003B2669">
        <w:rPr>
          <w:sz w:val="24"/>
          <w:szCs w:val="24"/>
        </w:rPr>
        <w:t xml:space="preserve">directement à des coopératives qui alimentent ces grandes </w:t>
      </w:r>
      <w:r w:rsidR="00EB07AD" w:rsidRPr="003B2669">
        <w:rPr>
          <w:sz w:val="24"/>
          <w:szCs w:val="24"/>
        </w:rPr>
        <w:t>industries,</w:t>
      </w:r>
      <w:r w:rsidR="00A525F8">
        <w:rPr>
          <w:sz w:val="24"/>
          <w:szCs w:val="24"/>
        </w:rPr>
        <w:t xml:space="preserve"> travaillent</w:t>
      </w:r>
      <w:r w:rsidR="0011275D" w:rsidRPr="003B2669">
        <w:rPr>
          <w:sz w:val="24"/>
          <w:szCs w:val="24"/>
        </w:rPr>
        <w:t xml:space="preserve"> pour de petites entreprises qui transigent </w:t>
      </w:r>
      <w:r w:rsidR="00A525F8">
        <w:rPr>
          <w:sz w:val="24"/>
          <w:szCs w:val="24"/>
        </w:rPr>
        <w:t>avec elles ou deviennent géran</w:t>
      </w:r>
      <w:r w:rsidR="0011275D" w:rsidRPr="003B2669">
        <w:rPr>
          <w:sz w:val="24"/>
          <w:szCs w:val="24"/>
        </w:rPr>
        <w:t>t</w:t>
      </w:r>
      <w:r w:rsidR="00A525F8">
        <w:rPr>
          <w:sz w:val="24"/>
          <w:szCs w:val="24"/>
        </w:rPr>
        <w:t>s</w:t>
      </w:r>
      <w:r w:rsidR="0011275D" w:rsidRPr="003B2669">
        <w:rPr>
          <w:sz w:val="24"/>
          <w:szCs w:val="24"/>
        </w:rPr>
        <w:t xml:space="preserve"> de camp</w:t>
      </w:r>
      <w:r w:rsidR="008036F2">
        <w:rPr>
          <w:sz w:val="24"/>
          <w:szCs w:val="24"/>
        </w:rPr>
        <w:t>s</w:t>
      </w:r>
      <w:r w:rsidR="0011275D" w:rsidRPr="003B2669">
        <w:rPr>
          <w:sz w:val="24"/>
          <w:szCs w:val="24"/>
        </w:rPr>
        <w:t xml:space="preserve"> au service de ces dernières.   </w:t>
      </w:r>
    </w:p>
    <w:p w14:paraId="138CF4A2" w14:textId="77777777" w:rsidR="00CA3C40" w:rsidRPr="009839F3" w:rsidRDefault="00CA3C40" w:rsidP="009839F3">
      <w:pPr>
        <w:pStyle w:val="Titre2"/>
      </w:pPr>
      <w:bookmarkStart w:id="25" w:name="_Toc57817190"/>
      <w:r w:rsidRPr="009839F3">
        <w:t>1</w:t>
      </w:r>
      <w:r w:rsidR="00D56D4A">
        <w:t>,</w:t>
      </w:r>
      <w:r w:rsidR="00C52E9F" w:rsidRPr="009839F3">
        <w:t>2</w:t>
      </w:r>
      <w:r w:rsidRPr="009839F3">
        <w:tab/>
        <w:t>Milieux et types d’entreprises où l’on retrouve la fonction de travail</w:t>
      </w:r>
      <w:bookmarkEnd w:id="25"/>
    </w:p>
    <w:p w14:paraId="2191B795" w14:textId="77777777" w:rsidR="0061620C" w:rsidRPr="006A01A1" w:rsidRDefault="00C52E9F" w:rsidP="00C52E9F">
      <w:pPr>
        <w:pStyle w:val="Titre3"/>
      </w:pPr>
      <w:bookmarkStart w:id="26" w:name="_Toc57817191"/>
      <w:r>
        <w:t>1.2</w:t>
      </w:r>
      <w:r w:rsidR="00160770">
        <w:t xml:space="preserve">.1 </w:t>
      </w:r>
      <w:r w:rsidR="006A01A1">
        <w:t>Le nombre d’entreprises</w:t>
      </w:r>
      <w:bookmarkEnd w:id="26"/>
      <w:r w:rsidR="00AA1092">
        <w:rPr>
          <w:lang w:val="fr-FR"/>
        </w:rPr>
        <w:tab/>
      </w:r>
    </w:p>
    <w:p w14:paraId="6E3C829A" w14:textId="77777777" w:rsidR="008036F2" w:rsidRDefault="0061620C" w:rsidP="003B2669">
      <w:pPr>
        <w:autoSpaceDE w:val="0"/>
        <w:adjustRightInd w:val="0"/>
        <w:rPr>
          <w:rFonts w:cstheme="minorHAnsi"/>
          <w:sz w:val="24"/>
          <w:szCs w:val="24"/>
        </w:rPr>
      </w:pPr>
      <w:r w:rsidRPr="007078F7">
        <w:rPr>
          <w:rFonts w:cstheme="minorHAnsi"/>
          <w:sz w:val="24"/>
          <w:szCs w:val="24"/>
        </w:rPr>
        <w:t>Selon le diagnostic sectoriel du CSMOAF publié en 2015, 288</w:t>
      </w:r>
      <w:r w:rsidR="00D56D4A">
        <w:rPr>
          <w:rFonts w:cstheme="minorHAnsi"/>
          <w:sz w:val="24"/>
          <w:szCs w:val="24"/>
        </w:rPr>
        <w:t> </w:t>
      </w:r>
      <w:r w:rsidRPr="007078F7">
        <w:rPr>
          <w:rFonts w:cstheme="minorHAnsi"/>
          <w:sz w:val="24"/>
          <w:szCs w:val="24"/>
        </w:rPr>
        <w:t>entreprises effectuaient de la cueillette de PFNL</w:t>
      </w:r>
      <w:r w:rsidR="00B4500D">
        <w:rPr>
          <w:rFonts w:cstheme="minorHAnsi"/>
          <w:sz w:val="24"/>
          <w:szCs w:val="24"/>
        </w:rPr>
        <w:t xml:space="preserve"> et </w:t>
      </w:r>
      <w:r w:rsidR="00A00CD3">
        <w:rPr>
          <w:rFonts w:cstheme="minorHAnsi"/>
          <w:sz w:val="24"/>
          <w:szCs w:val="24"/>
        </w:rPr>
        <w:t>seulement</w:t>
      </w:r>
      <w:r w:rsidR="00A00CD3" w:rsidRPr="00A00CD3">
        <w:rPr>
          <w:rFonts w:cstheme="minorHAnsi"/>
          <w:sz w:val="24"/>
          <w:szCs w:val="24"/>
        </w:rPr>
        <w:t xml:space="preserve"> </w:t>
      </w:r>
      <w:r w:rsidR="00A00CD3" w:rsidRPr="007078F7">
        <w:rPr>
          <w:rFonts w:cstheme="minorHAnsi"/>
          <w:sz w:val="24"/>
          <w:szCs w:val="24"/>
        </w:rPr>
        <w:t>4</w:t>
      </w:r>
      <w:r w:rsidR="00D56D4A">
        <w:rPr>
          <w:rFonts w:cstheme="minorHAnsi"/>
          <w:sz w:val="24"/>
          <w:szCs w:val="24"/>
        </w:rPr>
        <w:t> </w:t>
      </w:r>
      <w:r w:rsidR="00A00CD3" w:rsidRPr="007078F7">
        <w:rPr>
          <w:rFonts w:cstheme="minorHAnsi"/>
          <w:sz w:val="24"/>
          <w:szCs w:val="24"/>
        </w:rPr>
        <w:t>%</w:t>
      </w:r>
      <w:r w:rsidR="00A00CD3">
        <w:rPr>
          <w:rFonts w:cstheme="minorHAnsi"/>
          <w:sz w:val="24"/>
          <w:szCs w:val="24"/>
        </w:rPr>
        <w:t xml:space="preserve"> d’entre elles ont été questionnées dans le cadre de cette étude.</w:t>
      </w:r>
      <w:r w:rsidRPr="007078F7">
        <w:rPr>
          <w:rFonts w:cstheme="minorHAnsi"/>
          <w:sz w:val="24"/>
          <w:szCs w:val="24"/>
        </w:rPr>
        <w:t xml:space="preserve"> Aucun</w:t>
      </w:r>
      <w:r w:rsidR="007E242F">
        <w:rPr>
          <w:rFonts w:cstheme="minorHAnsi"/>
          <w:sz w:val="24"/>
          <w:szCs w:val="24"/>
        </w:rPr>
        <w:t>e</w:t>
      </w:r>
      <w:r w:rsidRPr="007078F7">
        <w:rPr>
          <w:rFonts w:cstheme="minorHAnsi"/>
          <w:sz w:val="24"/>
          <w:szCs w:val="24"/>
        </w:rPr>
        <w:t xml:space="preserve"> autre </w:t>
      </w:r>
      <w:r w:rsidR="007E242F">
        <w:rPr>
          <w:rFonts w:cstheme="minorHAnsi"/>
          <w:sz w:val="24"/>
          <w:szCs w:val="24"/>
        </w:rPr>
        <w:t xml:space="preserve">analyse </w:t>
      </w:r>
      <w:r w:rsidRPr="007078F7">
        <w:rPr>
          <w:rFonts w:cstheme="minorHAnsi"/>
          <w:sz w:val="24"/>
          <w:szCs w:val="24"/>
        </w:rPr>
        <w:t>n’a été produit</w:t>
      </w:r>
      <w:r w:rsidR="007E242F">
        <w:rPr>
          <w:rFonts w:cstheme="minorHAnsi"/>
          <w:sz w:val="24"/>
          <w:szCs w:val="24"/>
        </w:rPr>
        <w:t>e</w:t>
      </w:r>
      <w:r w:rsidRPr="007078F7">
        <w:rPr>
          <w:rFonts w:cstheme="minorHAnsi"/>
          <w:sz w:val="24"/>
          <w:szCs w:val="24"/>
        </w:rPr>
        <w:t xml:space="preserve"> depuis cette année-là.</w:t>
      </w:r>
    </w:p>
    <w:p w14:paraId="226B45FC" w14:textId="77777777" w:rsidR="005A1F8F" w:rsidRPr="008036F2" w:rsidRDefault="008036F2" w:rsidP="003B2669">
      <w:pPr>
        <w:autoSpaceDE w:val="0"/>
        <w:adjustRightInd w:val="0"/>
        <w:rPr>
          <w:rFonts w:cstheme="minorHAnsi"/>
          <w:sz w:val="20"/>
          <w:szCs w:val="20"/>
        </w:rPr>
      </w:pPr>
      <w:r w:rsidRPr="008036F2">
        <w:rPr>
          <w:rFonts w:cstheme="minorHAnsi"/>
          <w:sz w:val="20"/>
          <w:szCs w:val="20"/>
        </w:rPr>
        <w:t>Source :</w:t>
      </w:r>
      <w:r w:rsidRPr="008036F2">
        <w:rPr>
          <w:rFonts w:cstheme="minorHAnsi"/>
          <w:iCs/>
          <w:sz w:val="20"/>
          <w:szCs w:val="20"/>
        </w:rPr>
        <w:t xml:space="preserve"> Diagnostic sectoriel de main-d’œuvre de l’industrie québécoise de l’aménagement forestier </w:t>
      </w:r>
      <w:r w:rsidR="00D56D4A">
        <w:rPr>
          <w:rFonts w:cstheme="minorHAnsi"/>
          <w:iCs/>
          <w:sz w:val="20"/>
          <w:szCs w:val="20"/>
        </w:rPr>
        <w:t>—</w:t>
      </w:r>
      <w:r w:rsidRPr="008036F2">
        <w:rPr>
          <w:rFonts w:cstheme="minorHAnsi"/>
          <w:iCs/>
          <w:sz w:val="20"/>
          <w:szCs w:val="20"/>
        </w:rPr>
        <w:t xml:space="preserve"> 2015</w:t>
      </w:r>
      <w:r w:rsidRPr="008036F2">
        <w:rPr>
          <w:rFonts w:cstheme="minorHAnsi"/>
          <w:sz w:val="20"/>
          <w:szCs w:val="20"/>
        </w:rPr>
        <w:t>, page</w:t>
      </w:r>
      <w:r w:rsidR="00D56D4A">
        <w:rPr>
          <w:rFonts w:cstheme="minorHAnsi"/>
          <w:sz w:val="20"/>
          <w:szCs w:val="20"/>
        </w:rPr>
        <w:t> </w:t>
      </w:r>
      <w:r w:rsidRPr="008036F2">
        <w:rPr>
          <w:rFonts w:cstheme="minorHAnsi"/>
          <w:sz w:val="20"/>
          <w:szCs w:val="20"/>
        </w:rPr>
        <w:t>361</w:t>
      </w:r>
    </w:p>
    <w:p w14:paraId="086887BA" w14:textId="77777777" w:rsidR="00B4500D" w:rsidRDefault="00B4500D" w:rsidP="005A1F8F">
      <w:pPr>
        <w:spacing w:line="240" w:lineRule="auto"/>
        <w:rPr>
          <w:rFonts w:cstheme="minorHAnsi"/>
          <w:sz w:val="24"/>
          <w:szCs w:val="24"/>
        </w:rPr>
      </w:pPr>
      <w:r>
        <w:rPr>
          <w:rFonts w:cstheme="minorHAnsi"/>
          <w:sz w:val="24"/>
          <w:szCs w:val="24"/>
        </w:rPr>
        <w:t>Questionné sur l</w:t>
      </w:r>
      <w:r w:rsidR="007E242F">
        <w:rPr>
          <w:rFonts w:cstheme="minorHAnsi"/>
          <w:sz w:val="24"/>
          <w:szCs w:val="24"/>
        </w:rPr>
        <w:t xml:space="preserve">a croissance des </w:t>
      </w:r>
      <w:r>
        <w:rPr>
          <w:rFonts w:cstheme="minorHAnsi"/>
          <w:sz w:val="24"/>
          <w:szCs w:val="24"/>
        </w:rPr>
        <w:t xml:space="preserve">entreprises en 2020, monsieur Yvan Perreault, administrateur à l’Association de commercialisation des PFNL </w:t>
      </w:r>
      <w:r w:rsidR="006A01A1">
        <w:rPr>
          <w:rFonts w:cstheme="minorHAnsi"/>
          <w:sz w:val="24"/>
          <w:szCs w:val="24"/>
        </w:rPr>
        <w:t>et responsable de la publication du répertoire</w:t>
      </w:r>
      <w:r w:rsidR="000722ED">
        <w:rPr>
          <w:rFonts w:cstheme="minorHAnsi"/>
          <w:sz w:val="24"/>
          <w:szCs w:val="24"/>
        </w:rPr>
        <w:t xml:space="preserve"> des entreprises, </w:t>
      </w:r>
      <w:r>
        <w:rPr>
          <w:rFonts w:cstheme="minorHAnsi"/>
          <w:sz w:val="24"/>
          <w:szCs w:val="24"/>
        </w:rPr>
        <w:t>nous informe que le</w:t>
      </w:r>
      <w:r w:rsidR="007E242F">
        <w:rPr>
          <w:rFonts w:cstheme="minorHAnsi"/>
          <w:sz w:val="24"/>
          <w:szCs w:val="24"/>
        </w:rPr>
        <w:t>ur</w:t>
      </w:r>
      <w:r>
        <w:rPr>
          <w:rFonts w:cstheme="minorHAnsi"/>
          <w:sz w:val="24"/>
          <w:szCs w:val="24"/>
        </w:rPr>
        <w:t xml:space="preserve"> nombre </w:t>
      </w:r>
      <w:r w:rsidRPr="006A6AF6">
        <w:rPr>
          <w:rFonts w:cstheme="minorHAnsi"/>
          <w:sz w:val="24"/>
          <w:szCs w:val="24"/>
        </w:rPr>
        <w:t xml:space="preserve">est maintenant quatre (4) fois supérieur </w:t>
      </w:r>
      <w:r w:rsidR="003E5487" w:rsidRPr="006A6AF6">
        <w:rPr>
          <w:rFonts w:cstheme="minorHAnsi"/>
          <w:sz w:val="24"/>
          <w:szCs w:val="24"/>
        </w:rPr>
        <w:t xml:space="preserve">à </w:t>
      </w:r>
      <w:r w:rsidR="00C41E1E">
        <w:rPr>
          <w:rFonts w:cstheme="minorHAnsi"/>
          <w:sz w:val="24"/>
          <w:szCs w:val="24"/>
        </w:rPr>
        <w:t xml:space="preserve">celui de </w:t>
      </w:r>
      <w:r w:rsidRPr="006A6AF6">
        <w:rPr>
          <w:rFonts w:cstheme="minorHAnsi"/>
          <w:sz w:val="24"/>
          <w:szCs w:val="24"/>
        </w:rPr>
        <w:t xml:space="preserve">2015. </w:t>
      </w:r>
      <w:r w:rsidR="00C41E1E">
        <w:rPr>
          <w:rFonts w:cstheme="minorHAnsi"/>
          <w:sz w:val="24"/>
          <w:szCs w:val="24"/>
        </w:rPr>
        <w:t xml:space="preserve">Il </w:t>
      </w:r>
      <w:r w:rsidR="007E242F">
        <w:rPr>
          <w:rFonts w:cstheme="minorHAnsi"/>
          <w:sz w:val="24"/>
          <w:szCs w:val="24"/>
        </w:rPr>
        <w:t xml:space="preserve">les </w:t>
      </w:r>
      <w:r w:rsidR="00C41E1E">
        <w:rPr>
          <w:rFonts w:cstheme="minorHAnsi"/>
          <w:sz w:val="24"/>
          <w:szCs w:val="24"/>
        </w:rPr>
        <w:t xml:space="preserve">évalue </w:t>
      </w:r>
      <w:r w:rsidR="000853DC" w:rsidRPr="006A6AF6">
        <w:rPr>
          <w:rFonts w:cstheme="minorHAnsi"/>
          <w:sz w:val="24"/>
          <w:szCs w:val="24"/>
        </w:rPr>
        <w:t>à près de 1150 au Québec en 2020.</w:t>
      </w:r>
      <w:r w:rsidR="000853DC">
        <w:rPr>
          <w:rFonts w:cstheme="minorHAnsi"/>
          <w:sz w:val="24"/>
          <w:szCs w:val="24"/>
        </w:rPr>
        <w:t xml:space="preserve"> </w:t>
      </w:r>
    </w:p>
    <w:p w14:paraId="2D2BA05F" w14:textId="77777777" w:rsidR="006A01A1" w:rsidRPr="007078F7" w:rsidRDefault="00C52E9F" w:rsidP="00C52E9F">
      <w:pPr>
        <w:pStyle w:val="Titre3"/>
      </w:pPr>
      <w:bookmarkStart w:id="27" w:name="_Toc57817192"/>
      <w:r>
        <w:t>1.2</w:t>
      </w:r>
      <w:r w:rsidR="00160770">
        <w:t xml:space="preserve">.2 </w:t>
      </w:r>
      <w:r w:rsidR="006A01A1">
        <w:t>Leur portrait</w:t>
      </w:r>
      <w:bookmarkEnd w:id="27"/>
      <w:r w:rsidR="006A01A1">
        <w:t xml:space="preserve"> </w:t>
      </w:r>
    </w:p>
    <w:p w14:paraId="7DB42005" w14:textId="77777777" w:rsidR="0061620C" w:rsidRDefault="000722ED" w:rsidP="002930E8">
      <w:pPr>
        <w:autoSpaceDE w:val="0"/>
        <w:adjustRightInd w:val="0"/>
        <w:spacing w:after="0" w:line="240" w:lineRule="auto"/>
        <w:rPr>
          <w:rFonts w:cstheme="minorHAnsi"/>
          <w:color w:val="000000"/>
          <w:sz w:val="24"/>
          <w:szCs w:val="24"/>
        </w:rPr>
      </w:pPr>
      <w:r>
        <w:rPr>
          <w:rFonts w:cstheme="minorHAnsi"/>
          <w:color w:val="000000"/>
          <w:sz w:val="24"/>
          <w:szCs w:val="24"/>
        </w:rPr>
        <w:t xml:space="preserve">Certains aspects du portrait de ces </w:t>
      </w:r>
      <w:r w:rsidR="007E242F">
        <w:rPr>
          <w:rFonts w:cstheme="minorHAnsi"/>
          <w:color w:val="000000"/>
          <w:sz w:val="24"/>
          <w:szCs w:val="24"/>
        </w:rPr>
        <w:t>exploitations</w:t>
      </w:r>
      <w:r>
        <w:rPr>
          <w:rFonts w:cstheme="minorHAnsi"/>
          <w:color w:val="000000"/>
          <w:sz w:val="24"/>
          <w:szCs w:val="24"/>
        </w:rPr>
        <w:t xml:space="preserve"> n’ont</w:t>
      </w:r>
      <w:r w:rsidR="000853DC">
        <w:rPr>
          <w:rFonts w:cstheme="minorHAnsi"/>
          <w:color w:val="000000"/>
          <w:sz w:val="24"/>
          <w:szCs w:val="24"/>
        </w:rPr>
        <w:t xml:space="preserve"> pas beaucoup changé par rapport à celui tracé dans le diagnosti</w:t>
      </w:r>
      <w:r w:rsidR="00BA487F">
        <w:rPr>
          <w:rFonts w:cstheme="minorHAnsi"/>
          <w:color w:val="000000"/>
          <w:sz w:val="24"/>
          <w:szCs w:val="24"/>
        </w:rPr>
        <w:t>c</w:t>
      </w:r>
      <w:r w:rsidR="000853DC">
        <w:rPr>
          <w:rFonts w:cstheme="minorHAnsi"/>
          <w:color w:val="000000"/>
          <w:sz w:val="24"/>
          <w:szCs w:val="24"/>
        </w:rPr>
        <w:t xml:space="preserve"> sectoriel du CSMOAF</w:t>
      </w:r>
      <w:r w:rsidR="006601B3">
        <w:rPr>
          <w:rFonts w:cstheme="minorHAnsi"/>
          <w:color w:val="000000"/>
          <w:sz w:val="24"/>
          <w:szCs w:val="24"/>
        </w:rPr>
        <w:t xml:space="preserve"> de 2015</w:t>
      </w:r>
      <w:r w:rsidR="000853DC">
        <w:rPr>
          <w:rFonts w:cstheme="minorHAnsi"/>
          <w:color w:val="000000"/>
          <w:sz w:val="24"/>
          <w:szCs w:val="24"/>
        </w:rPr>
        <w:t xml:space="preserve">. </w:t>
      </w:r>
      <w:r w:rsidR="0061620C" w:rsidRPr="007078F7">
        <w:rPr>
          <w:rFonts w:cstheme="minorHAnsi"/>
          <w:color w:val="000000"/>
          <w:sz w:val="24"/>
          <w:szCs w:val="24"/>
        </w:rPr>
        <w:t>Les deux tiers d</w:t>
      </w:r>
      <w:r w:rsidR="00E51B98">
        <w:rPr>
          <w:rFonts w:cstheme="minorHAnsi"/>
          <w:color w:val="000000"/>
          <w:sz w:val="24"/>
          <w:szCs w:val="24"/>
        </w:rPr>
        <w:t>’</w:t>
      </w:r>
      <w:r w:rsidR="007E242F">
        <w:rPr>
          <w:rFonts w:cstheme="minorHAnsi"/>
          <w:color w:val="000000"/>
          <w:sz w:val="24"/>
          <w:szCs w:val="24"/>
        </w:rPr>
        <w:t xml:space="preserve">entre elles </w:t>
      </w:r>
      <w:r w:rsidR="0061620C" w:rsidRPr="007078F7">
        <w:rPr>
          <w:rFonts w:cstheme="minorHAnsi"/>
          <w:color w:val="000000"/>
          <w:sz w:val="24"/>
          <w:szCs w:val="24"/>
        </w:rPr>
        <w:t xml:space="preserve">détiennent moins de cinq ans d’expérience dans ce </w:t>
      </w:r>
      <w:r w:rsidR="006601B3" w:rsidRPr="007078F7">
        <w:rPr>
          <w:rFonts w:cstheme="minorHAnsi"/>
          <w:color w:val="000000"/>
          <w:sz w:val="24"/>
          <w:szCs w:val="24"/>
        </w:rPr>
        <w:t>domaine.</w:t>
      </w:r>
    </w:p>
    <w:p w14:paraId="023D52E9" w14:textId="77777777" w:rsidR="00C561E5" w:rsidRPr="002930E8" w:rsidRDefault="00C561E5" w:rsidP="002930E8">
      <w:pPr>
        <w:autoSpaceDE w:val="0"/>
        <w:adjustRightInd w:val="0"/>
        <w:spacing w:after="0" w:line="240" w:lineRule="auto"/>
        <w:ind w:left="567" w:right="1177"/>
        <w:jc w:val="both"/>
        <w:rPr>
          <w:i/>
          <w:color w:val="1F4E79" w:themeColor="accent1" w:themeShade="80"/>
          <w:sz w:val="24"/>
          <w:szCs w:val="24"/>
        </w:rPr>
      </w:pPr>
      <w:r w:rsidRPr="002930E8">
        <w:rPr>
          <w:rFonts w:cstheme="minorHAnsi"/>
          <w:i/>
          <w:color w:val="1F4E79" w:themeColor="accent1" w:themeShade="80"/>
          <w:sz w:val="24"/>
          <w:szCs w:val="24"/>
        </w:rPr>
        <w:t>«</w:t>
      </w:r>
      <w:r w:rsidR="00D56D4A">
        <w:rPr>
          <w:rFonts w:cstheme="minorHAnsi"/>
          <w:i/>
          <w:color w:val="1F4E79" w:themeColor="accent1" w:themeShade="80"/>
          <w:sz w:val="24"/>
          <w:szCs w:val="24"/>
        </w:rPr>
        <w:t> </w:t>
      </w:r>
      <w:r w:rsidRPr="002930E8">
        <w:rPr>
          <w:i/>
          <w:color w:val="1F4E79" w:themeColor="accent1" w:themeShade="80"/>
          <w:sz w:val="24"/>
          <w:szCs w:val="24"/>
        </w:rPr>
        <w:t xml:space="preserve">Le secteur des PFNL est constitué majoritairement d’entreprises de petite taille qui sont en démarrage ou à un stade peu mature de leur développement, en mode dit </w:t>
      </w:r>
      <w:r w:rsidR="00D56D4A">
        <w:rPr>
          <w:i/>
          <w:color w:val="1F4E79" w:themeColor="accent1" w:themeShade="80"/>
          <w:sz w:val="24"/>
          <w:szCs w:val="24"/>
        </w:rPr>
        <w:t>“</w:t>
      </w:r>
      <w:r w:rsidRPr="002930E8">
        <w:rPr>
          <w:i/>
          <w:color w:val="1F4E79" w:themeColor="accent1" w:themeShade="80"/>
          <w:sz w:val="24"/>
          <w:szCs w:val="24"/>
        </w:rPr>
        <w:t>artisanal</w:t>
      </w:r>
      <w:r w:rsidR="00D56D4A">
        <w:rPr>
          <w:i/>
          <w:color w:val="1F4E79" w:themeColor="accent1" w:themeShade="80"/>
          <w:sz w:val="24"/>
          <w:szCs w:val="24"/>
        </w:rPr>
        <w:t>”</w:t>
      </w:r>
      <w:r w:rsidRPr="002930E8">
        <w:rPr>
          <w:i/>
          <w:color w:val="1F4E79" w:themeColor="accent1" w:themeShade="80"/>
          <w:sz w:val="24"/>
          <w:szCs w:val="24"/>
        </w:rPr>
        <w:t>. En effet, on estime que près de 60</w:t>
      </w:r>
      <w:r w:rsidR="00D56D4A">
        <w:rPr>
          <w:i/>
          <w:color w:val="1F4E79" w:themeColor="accent1" w:themeShade="80"/>
          <w:sz w:val="24"/>
          <w:szCs w:val="24"/>
        </w:rPr>
        <w:t> </w:t>
      </w:r>
      <w:r w:rsidRPr="002930E8">
        <w:rPr>
          <w:i/>
          <w:color w:val="1F4E79" w:themeColor="accent1" w:themeShade="80"/>
          <w:sz w:val="24"/>
          <w:szCs w:val="24"/>
        </w:rPr>
        <w:t>% des entreprises ont un chiffre d’affaires inférieur à 75</w:t>
      </w:r>
      <w:r w:rsidR="00D56D4A">
        <w:rPr>
          <w:i/>
          <w:color w:val="1F4E79" w:themeColor="accent1" w:themeShade="80"/>
          <w:sz w:val="24"/>
          <w:szCs w:val="24"/>
        </w:rPr>
        <w:t> 000 </w:t>
      </w:r>
      <w:r w:rsidRPr="002930E8">
        <w:rPr>
          <w:i/>
          <w:color w:val="1F4E79" w:themeColor="accent1" w:themeShade="80"/>
          <w:sz w:val="24"/>
          <w:szCs w:val="24"/>
        </w:rPr>
        <w:t>$</w:t>
      </w:r>
      <w:r w:rsidR="00D56D4A">
        <w:rPr>
          <w:i/>
          <w:color w:val="1F4E79" w:themeColor="accent1" w:themeShade="80"/>
          <w:sz w:val="24"/>
          <w:szCs w:val="24"/>
        </w:rPr>
        <w:t> </w:t>
      </w:r>
      <w:r w:rsidRPr="002930E8">
        <w:rPr>
          <w:i/>
          <w:color w:val="1F4E79" w:themeColor="accent1" w:themeShade="80"/>
          <w:sz w:val="24"/>
          <w:szCs w:val="24"/>
        </w:rPr>
        <w:t>»</w:t>
      </w:r>
    </w:p>
    <w:p w14:paraId="05A26820" w14:textId="77777777" w:rsidR="00C561E5" w:rsidRDefault="00C561E5" w:rsidP="00485BBF">
      <w:pPr>
        <w:autoSpaceDE w:val="0"/>
        <w:adjustRightInd w:val="0"/>
        <w:spacing w:after="0"/>
        <w:ind w:left="567" w:hanging="567"/>
        <w:rPr>
          <w:sz w:val="20"/>
          <w:szCs w:val="20"/>
        </w:rPr>
      </w:pPr>
      <w:r>
        <w:rPr>
          <w:sz w:val="20"/>
          <w:szCs w:val="20"/>
        </w:rPr>
        <w:t xml:space="preserve">              </w:t>
      </w:r>
      <w:r w:rsidRPr="00C561E5">
        <w:rPr>
          <w:sz w:val="20"/>
          <w:szCs w:val="20"/>
        </w:rPr>
        <w:t>Source : Plan de développement stratégique pour l’industrie des PFNL du Québec, présenté par le Groupe Agéco, mai 2014, page</w:t>
      </w:r>
      <w:r w:rsidR="00D56D4A">
        <w:rPr>
          <w:sz w:val="20"/>
          <w:szCs w:val="20"/>
        </w:rPr>
        <w:t> </w:t>
      </w:r>
      <w:r w:rsidRPr="00C561E5">
        <w:rPr>
          <w:sz w:val="20"/>
          <w:szCs w:val="20"/>
        </w:rPr>
        <w:t>6</w:t>
      </w:r>
      <w:r w:rsidR="0092560A">
        <w:rPr>
          <w:sz w:val="20"/>
          <w:szCs w:val="20"/>
        </w:rPr>
        <w:t>.</w:t>
      </w:r>
    </w:p>
    <w:p w14:paraId="42813EF0" w14:textId="77777777" w:rsidR="002930E8" w:rsidRPr="00485BBF" w:rsidRDefault="002930E8" w:rsidP="00485BBF">
      <w:pPr>
        <w:autoSpaceDE w:val="0"/>
        <w:adjustRightInd w:val="0"/>
        <w:spacing w:after="0"/>
        <w:ind w:left="567" w:hanging="567"/>
        <w:rPr>
          <w:sz w:val="20"/>
          <w:szCs w:val="20"/>
        </w:rPr>
      </w:pPr>
    </w:p>
    <w:p w14:paraId="73584734" w14:textId="77777777" w:rsidR="000722ED" w:rsidRDefault="000722ED" w:rsidP="000722ED">
      <w:pPr>
        <w:spacing w:line="240" w:lineRule="auto"/>
        <w:rPr>
          <w:rFonts w:cstheme="minorHAnsi"/>
          <w:sz w:val="24"/>
          <w:szCs w:val="24"/>
        </w:rPr>
      </w:pPr>
      <w:r>
        <w:rPr>
          <w:rFonts w:cstheme="minorHAnsi"/>
          <w:sz w:val="24"/>
          <w:szCs w:val="24"/>
        </w:rPr>
        <w:t>Tout comme en 2015, l</w:t>
      </w:r>
      <w:r w:rsidRPr="007078F7">
        <w:rPr>
          <w:rFonts w:cstheme="minorHAnsi"/>
          <w:sz w:val="24"/>
          <w:szCs w:val="24"/>
        </w:rPr>
        <w:t xml:space="preserve">es entreprises </w:t>
      </w:r>
      <w:r w:rsidR="002930E8">
        <w:rPr>
          <w:rFonts w:cstheme="minorHAnsi"/>
          <w:sz w:val="24"/>
          <w:szCs w:val="24"/>
        </w:rPr>
        <w:t xml:space="preserve">sont réparties </w:t>
      </w:r>
      <w:r w:rsidRPr="007078F7">
        <w:rPr>
          <w:rFonts w:cstheme="minorHAnsi"/>
          <w:sz w:val="24"/>
          <w:szCs w:val="24"/>
        </w:rPr>
        <w:t xml:space="preserve">dans toutes les régions de </w:t>
      </w:r>
      <w:r>
        <w:rPr>
          <w:rFonts w:cstheme="minorHAnsi"/>
          <w:sz w:val="24"/>
          <w:szCs w:val="24"/>
        </w:rPr>
        <w:t xml:space="preserve">la province. </w:t>
      </w:r>
      <w:r w:rsidR="002930E8">
        <w:rPr>
          <w:rFonts w:cstheme="minorHAnsi"/>
          <w:sz w:val="24"/>
          <w:szCs w:val="24"/>
        </w:rPr>
        <w:t xml:space="preserve">Plusieurs d’entre elles </w:t>
      </w:r>
      <w:r>
        <w:rPr>
          <w:rFonts w:cstheme="minorHAnsi"/>
          <w:sz w:val="24"/>
          <w:szCs w:val="24"/>
        </w:rPr>
        <w:t>sont très active</w:t>
      </w:r>
      <w:r w:rsidR="006601B3">
        <w:rPr>
          <w:rFonts w:cstheme="minorHAnsi"/>
          <w:sz w:val="24"/>
          <w:szCs w:val="24"/>
        </w:rPr>
        <w:t>s</w:t>
      </w:r>
      <w:r w:rsidR="00D56D4A">
        <w:rPr>
          <w:rFonts w:cstheme="minorHAnsi"/>
          <w:sz w:val="24"/>
          <w:szCs w:val="24"/>
        </w:rPr>
        <w:t xml:space="preserve">. </w:t>
      </w:r>
      <w:r w:rsidR="006601B3">
        <w:rPr>
          <w:rFonts w:cstheme="minorHAnsi"/>
          <w:sz w:val="24"/>
          <w:szCs w:val="24"/>
        </w:rPr>
        <w:t>L</w:t>
      </w:r>
      <w:r>
        <w:rPr>
          <w:rFonts w:cstheme="minorHAnsi"/>
          <w:sz w:val="24"/>
          <w:szCs w:val="24"/>
        </w:rPr>
        <w:t>a cueillette et la transformation des PFNL contribuent à l</w:t>
      </w:r>
      <w:r w:rsidR="00E51B98">
        <w:rPr>
          <w:rFonts w:cstheme="minorHAnsi"/>
          <w:sz w:val="24"/>
          <w:szCs w:val="24"/>
        </w:rPr>
        <w:t>’</w:t>
      </w:r>
      <w:r w:rsidR="00CB17C1">
        <w:rPr>
          <w:rFonts w:cstheme="minorHAnsi"/>
          <w:sz w:val="24"/>
          <w:szCs w:val="24"/>
        </w:rPr>
        <w:t xml:space="preserve">essor </w:t>
      </w:r>
      <w:r>
        <w:rPr>
          <w:rFonts w:cstheme="minorHAnsi"/>
          <w:sz w:val="24"/>
          <w:szCs w:val="24"/>
        </w:rPr>
        <w:t xml:space="preserve">économique régional. </w:t>
      </w:r>
    </w:p>
    <w:p w14:paraId="1CB0987E" w14:textId="77777777" w:rsidR="000722ED" w:rsidRDefault="000722ED" w:rsidP="005F7705">
      <w:pPr>
        <w:spacing w:after="0" w:line="240" w:lineRule="auto"/>
        <w:rPr>
          <w:rFonts w:cstheme="minorHAnsi"/>
          <w:sz w:val="24"/>
          <w:szCs w:val="24"/>
        </w:rPr>
      </w:pPr>
      <w:r>
        <w:rPr>
          <w:rFonts w:cstheme="minorHAnsi"/>
          <w:sz w:val="24"/>
          <w:szCs w:val="24"/>
        </w:rPr>
        <w:t xml:space="preserve">Ce sont </w:t>
      </w:r>
      <w:r w:rsidRPr="007078F7">
        <w:rPr>
          <w:rFonts w:cstheme="minorHAnsi"/>
          <w:sz w:val="24"/>
          <w:szCs w:val="24"/>
        </w:rPr>
        <w:t xml:space="preserve">de petites </w:t>
      </w:r>
      <w:r w:rsidR="00CB17C1">
        <w:rPr>
          <w:rFonts w:cstheme="minorHAnsi"/>
          <w:sz w:val="24"/>
          <w:szCs w:val="24"/>
        </w:rPr>
        <w:t>compagnies</w:t>
      </w:r>
      <w:r w:rsidRPr="007078F7">
        <w:rPr>
          <w:rFonts w:cstheme="minorHAnsi"/>
          <w:sz w:val="24"/>
          <w:szCs w:val="24"/>
        </w:rPr>
        <w:t> </w:t>
      </w:r>
      <w:r w:rsidR="002930E8">
        <w:rPr>
          <w:rFonts w:cstheme="minorHAnsi"/>
          <w:sz w:val="24"/>
          <w:szCs w:val="24"/>
        </w:rPr>
        <w:t xml:space="preserve">qui embauchent entre un et </w:t>
      </w:r>
      <w:r w:rsidR="00BA0962">
        <w:rPr>
          <w:rFonts w:cstheme="minorHAnsi"/>
          <w:sz w:val="24"/>
          <w:szCs w:val="24"/>
        </w:rPr>
        <w:t>cinq cueilleurs :</w:t>
      </w:r>
    </w:p>
    <w:p w14:paraId="3DD6E454" w14:textId="77777777" w:rsidR="000722ED" w:rsidRPr="000722ED" w:rsidRDefault="000722ED" w:rsidP="005F7705">
      <w:pPr>
        <w:pStyle w:val="Paragraphedeliste"/>
        <w:numPr>
          <w:ilvl w:val="0"/>
          <w:numId w:val="4"/>
        </w:numPr>
        <w:spacing w:after="0" w:line="240" w:lineRule="auto"/>
        <w:rPr>
          <w:rFonts w:cstheme="minorHAnsi"/>
          <w:sz w:val="24"/>
          <w:szCs w:val="24"/>
        </w:rPr>
      </w:pPr>
      <w:r w:rsidRPr="000722ED">
        <w:rPr>
          <w:rFonts w:cstheme="minorHAnsi"/>
          <w:sz w:val="24"/>
          <w:szCs w:val="24"/>
        </w:rPr>
        <w:t xml:space="preserve">entreprises privées, </w:t>
      </w:r>
    </w:p>
    <w:p w14:paraId="78023A16" w14:textId="77777777" w:rsidR="000722ED" w:rsidRPr="000722ED" w:rsidRDefault="000722ED" w:rsidP="005F7705">
      <w:pPr>
        <w:pStyle w:val="Paragraphedeliste"/>
        <w:numPr>
          <w:ilvl w:val="0"/>
          <w:numId w:val="4"/>
        </w:numPr>
        <w:spacing w:after="0" w:line="240" w:lineRule="auto"/>
        <w:rPr>
          <w:rFonts w:cstheme="minorHAnsi"/>
          <w:sz w:val="24"/>
          <w:szCs w:val="24"/>
        </w:rPr>
      </w:pPr>
      <w:r w:rsidRPr="000722ED">
        <w:rPr>
          <w:rFonts w:cstheme="minorHAnsi"/>
          <w:sz w:val="24"/>
          <w:szCs w:val="24"/>
        </w:rPr>
        <w:t xml:space="preserve">coopératives de solidarité, </w:t>
      </w:r>
    </w:p>
    <w:p w14:paraId="087B5A74" w14:textId="77777777" w:rsidR="000722ED" w:rsidRPr="000722ED" w:rsidRDefault="000722ED" w:rsidP="005F7705">
      <w:pPr>
        <w:pStyle w:val="Paragraphedeliste"/>
        <w:numPr>
          <w:ilvl w:val="0"/>
          <w:numId w:val="4"/>
        </w:numPr>
        <w:spacing w:after="0" w:line="240" w:lineRule="auto"/>
        <w:rPr>
          <w:rFonts w:cstheme="minorHAnsi"/>
          <w:sz w:val="24"/>
          <w:szCs w:val="24"/>
        </w:rPr>
      </w:pPr>
      <w:r w:rsidRPr="000722ED">
        <w:rPr>
          <w:rFonts w:cstheme="minorHAnsi"/>
          <w:sz w:val="24"/>
          <w:szCs w:val="24"/>
        </w:rPr>
        <w:t>coopératives de travailleurs</w:t>
      </w:r>
      <w:r w:rsidR="00C920D1">
        <w:rPr>
          <w:rFonts w:cstheme="minorHAnsi"/>
          <w:sz w:val="24"/>
          <w:szCs w:val="24"/>
        </w:rPr>
        <w:t>,</w:t>
      </w:r>
      <w:r w:rsidRPr="000722ED">
        <w:rPr>
          <w:rFonts w:cstheme="minorHAnsi"/>
          <w:sz w:val="24"/>
          <w:szCs w:val="24"/>
        </w:rPr>
        <w:t xml:space="preserve"> </w:t>
      </w:r>
    </w:p>
    <w:p w14:paraId="7F49BC60" w14:textId="77777777" w:rsidR="00BA0962" w:rsidRPr="006A6AF6" w:rsidRDefault="000722ED" w:rsidP="005F7705">
      <w:pPr>
        <w:pStyle w:val="Paragraphedeliste"/>
        <w:numPr>
          <w:ilvl w:val="0"/>
          <w:numId w:val="4"/>
        </w:numPr>
        <w:spacing w:after="0" w:line="240" w:lineRule="auto"/>
        <w:rPr>
          <w:rFonts w:cstheme="minorHAnsi"/>
          <w:sz w:val="24"/>
          <w:szCs w:val="24"/>
        </w:rPr>
      </w:pPr>
      <w:r w:rsidRPr="000722ED">
        <w:rPr>
          <w:rFonts w:cstheme="minorHAnsi"/>
          <w:sz w:val="24"/>
          <w:szCs w:val="24"/>
        </w:rPr>
        <w:t>coopératives de développement</w:t>
      </w:r>
    </w:p>
    <w:p w14:paraId="4ACC9D78" w14:textId="77777777" w:rsidR="009F5C3B" w:rsidRDefault="00BA0962" w:rsidP="005F7705">
      <w:pPr>
        <w:pStyle w:val="Paragraphedeliste"/>
        <w:spacing w:after="0" w:line="240" w:lineRule="auto"/>
        <w:rPr>
          <w:rFonts w:cstheme="minorHAnsi"/>
          <w:sz w:val="24"/>
          <w:szCs w:val="24"/>
        </w:rPr>
      </w:pPr>
      <w:r>
        <w:rPr>
          <w:rFonts w:cstheme="minorHAnsi"/>
          <w:sz w:val="24"/>
          <w:szCs w:val="24"/>
        </w:rPr>
        <w:t>Ou</w:t>
      </w:r>
    </w:p>
    <w:p w14:paraId="26C1E255" w14:textId="77777777" w:rsidR="007973D8" w:rsidRDefault="007973D8" w:rsidP="005F7705">
      <w:pPr>
        <w:pStyle w:val="Paragraphedeliste"/>
        <w:numPr>
          <w:ilvl w:val="0"/>
          <w:numId w:val="4"/>
        </w:numPr>
        <w:spacing w:after="0" w:line="240" w:lineRule="auto"/>
        <w:rPr>
          <w:rFonts w:cstheme="minorHAnsi"/>
          <w:sz w:val="24"/>
          <w:szCs w:val="24"/>
        </w:rPr>
      </w:pPr>
      <w:r>
        <w:rPr>
          <w:rFonts w:cstheme="minorHAnsi"/>
          <w:sz w:val="24"/>
          <w:szCs w:val="24"/>
        </w:rPr>
        <w:t xml:space="preserve">les cueilleurs </w:t>
      </w:r>
      <w:r w:rsidR="009F5C3B">
        <w:rPr>
          <w:rFonts w:cstheme="minorHAnsi"/>
          <w:sz w:val="24"/>
          <w:szCs w:val="24"/>
        </w:rPr>
        <w:t xml:space="preserve">peuvent être </w:t>
      </w:r>
      <w:r w:rsidR="00CB17C1">
        <w:rPr>
          <w:rFonts w:cstheme="minorHAnsi"/>
          <w:sz w:val="24"/>
          <w:szCs w:val="24"/>
        </w:rPr>
        <w:t>engagés</w:t>
      </w:r>
      <w:r w:rsidR="009F5C3B">
        <w:rPr>
          <w:rFonts w:cstheme="minorHAnsi"/>
          <w:sz w:val="24"/>
          <w:szCs w:val="24"/>
        </w:rPr>
        <w:t xml:space="preserve"> dans des camps qui approvisionnent de grandes compagnies de transformation (pharmaceutique</w:t>
      </w:r>
      <w:r w:rsidR="00C41E1E">
        <w:rPr>
          <w:rFonts w:cstheme="minorHAnsi"/>
          <w:sz w:val="24"/>
          <w:szCs w:val="24"/>
        </w:rPr>
        <w:t>s</w:t>
      </w:r>
      <w:r w:rsidR="009F5C3B">
        <w:rPr>
          <w:rFonts w:cstheme="minorHAnsi"/>
          <w:sz w:val="24"/>
          <w:szCs w:val="24"/>
        </w:rPr>
        <w:t>, huiles essentielles ou cosméceutique</w:t>
      </w:r>
      <w:r w:rsidR="00C41E1E">
        <w:rPr>
          <w:rFonts w:cstheme="minorHAnsi"/>
          <w:sz w:val="24"/>
          <w:szCs w:val="24"/>
        </w:rPr>
        <w:t>s</w:t>
      </w:r>
      <w:r w:rsidR="009F5C3B">
        <w:rPr>
          <w:rFonts w:cstheme="minorHAnsi"/>
          <w:sz w:val="24"/>
          <w:szCs w:val="24"/>
        </w:rPr>
        <w:t>).</w:t>
      </w:r>
      <w:r w:rsidR="00D56D4A">
        <w:rPr>
          <w:rFonts w:cstheme="minorHAnsi"/>
          <w:sz w:val="24"/>
          <w:szCs w:val="24"/>
        </w:rPr>
        <w:t xml:space="preserve"> </w:t>
      </w:r>
      <w:r>
        <w:rPr>
          <w:rFonts w:cstheme="minorHAnsi"/>
          <w:sz w:val="24"/>
          <w:szCs w:val="24"/>
        </w:rPr>
        <w:t>L</w:t>
      </w:r>
      <w:r w:rsidR="00BA0962">
        <w:rPr>
          <w:rFonts w:cstheme="minorHAnsi"/>
          <w:sz w:val="24"/>
          <w:szCs w:val="24"/>
        </w:rPr>
        <w:t>es gérants de camp peuvent embaucher une centaine de cueilleurs par saison.</w:t>
      </w:r>
      <w:r w:rsidR="009F5C3B">
        <w:rPr>
          <w:rFonts w:cstheme="minorHAnsi"/>
          <w:sz w:val="24"/>
          <w:szCs w:val="24"/>
        </w:rPr>
        <w:t xml:space="preserve"> </w:t>
      </w:r>
      <w:r w:rsidR="00CB17C1">
        <w:rPr>
          <w:rFonts w:cstheme="minorHAnsi"/>
          <w:sz w:val="24"/>
          <w:szCs w:val="24"/>
        </w:rPr>
        <w:t xml:space="preserve">Ce sont </w:t>
      </w:r>
      <w:r w:rsidR="000722ED" w:rsidRPr="007973D8">
        <w:rPr>
          <w:rFonts w:cstheme="minorHAnsi"/>
          <w:sz w:val="24"/>
          <w:szCs w:val="24"/>
        </w:rPr>
        <w:t xml:space="preserve">souvent des travailleurs </w:t>
      </w:r>
      <w:r w:rsidR="00A61270">
        <w:rPr>
          <w:rFonts w:cstheme="minorHAnsi"/>
          <w:sz w:val="24"/>
          <w:szCs w:val="24"/>
        </w:rPr>
        <w:t>indépendant</w:t>
      </w:r>
      <w:r w:rsidR="000722ED" w:rsidRPr="007973D8">
        <w:rPr>
          <w:rFonts w:cstheme="minorHAnsi"/>
          <w:sz w:val="24"/>
          <w:szCs w:val="24"/>
        </w:rPr>
        <w:t xml:space="preserve">s qui travaillent à leur compte et ajoutent ainsi un revenu supplémentaire à leur </w:t>
      </w:r>
      <w:r w:rsidR="00CB17C1">
        <w:rPr>
          <w:rFonts w:cstheme="minorHAnsi"/>
          <w:sz w:val="24"/>
          <w:szCs w:val="24"/>
        </w:rPr>
        <w:t>salaire</w:t>
      </w:r>
      <w:r w:rsidR="000722ED" w:rsidRPr="007973D8">
        <w:rPr>
          <w:rFonts w:cstheme="minorHAnsi"/>
          <w:sz w:val="24"/>
          <w:szCs w:val="24"/>
        </w:rPr>
        <w:t xml:space="preserve"> de base.</w:t>
      </w:r>
    </w:p>
    <w:p w14:paraId="77149345" w14:textId="77777777" w:rsidR="000722ED" w:rsidRPr="007973D8" w:rsidRDefault="000722ED" w:rsidP="005F7705">
      <w:pPr>
        <w:pStyle w:val="Paragraphedeliste"/>
        <w:spacing w:after="0" w:line="240" w:lineRule="auto"/>
        <w:rPr>
          <w:rFonts w:cstheme="minorHAnsi"/>
          <w:sz w:val="24"/>
          <w:szCs w:val="24"/>
        </w:rPr>
      </w:pPr>
      <w:r w:rsidRPr="007973D8">
        <w:rPr>
          <w:rFonts w:cstheme="minorHAnsi"/>
          <w:sz w:val="24"/>
          <w:szCs w:val="24"/>
        </w:rPr>
        <w:t xml:space="preserve"> </w:t>
      </w:r>
    </w:p>
    <w:p w14:paraId="6B62A757" w14:textId="77777777" w:rsidR="00C561E5" w:rsidRDefault="000722ED" w:rsidP="005F7705">
      <w:pPr>
        <w:autoSpaceDE w:val="0"/>
        <w:adjustRightInd w:val="0"/>
        <w:spacing w:after="0"/>
        <w:rPr>
          <w:rFonts w:cstheme="minorHAnsi"/>
          <w:sz w:val="24"/>
          <w:szCs w:val="24"/>
        </w:rPr>
      </w:pPr>
      <w:r w:rsidRPr="007078F7">
        <w:rPr>
          <w:rFonts w:cstheme="minorHAnsi"/>
          <w:sz w:val="24"/>
          <w:szCs w:val="24"/>
        </w:rPr>
        <w:t xml:space="preserve">La majorité de ces entreprises prévoyaient augmenter leurs activités de cueillette et de transformation </w:t>
      </w:r>
      <w:r w:rsidR="00C920D1">
        <w:rPr>
          <w:rFonts w:cstheme="minorHAnsi"/>
          <w:sz w:val="24"/>
          <w:szCs w:val="24"/>
        </w:rPr>
        <w:t>jusqu’en 2018, ce</w:t>
      </w:r>
      <w:r>
        <w:rPr>
          <w:rFonts w:cstheme="minorHAnsi"/>
          <w:sz w:val="24"/>
          <w:szCs w:val="24"/>
        </w:rPr>
        <w:t xml:space="preserve"> qui s’est avéré effectif. </w:t>
      </w:r>
    </w:p>
    <w:p w14:paraId="42BA9663" w14:textId="77777777" w:rsidR="00A14E68" w:rsidRPr="00A477FA" w:rsidRDefault="00A477FA" w:rsidP="005F7705">
      <w:pPr>
        <w:autoSpaceDE w:val="0"/>
        <w:adjustRightInd w:val="0"/>
        <w:spacing w:after="0" w:line="240" w:lineRule="auto"/>
        <w:ind w:left="567" w:right="1177"/>
        <w:jc w:val="both"/>
        <w:rPr>
          <w:rFonts w:cstheme="minorHAnsi"/>
          <w:i/>
          <w:color w:val="1F4E79" w:themeColor="accent1" w:themeShade="80"/>
          <w:sz w:val="24"/>
          <w:szCs w:val="24"/>
        </w:rPr>
      </w:pPr>
      <w:r w:rsidRPr="00A477FA">
        <w:rPr>
          <w:i/>
          <w:color w:val="1F4E79" w:themeColor="accent1" w:themeShade="80"/>
          <w:sz w:val="24"/>
          <w:szCs w:val="24"/>
        </w:rPr>
        <w:t>«</w:t>
      </w:r>
      <w:r w:rsidR="00D56D4A">
        <w:rPr>
          <w:i/>
          <w:color w:val="1F4E79" w:themeColor="accent1" w:themeShade="80"/>
          <w:sz w:val="24"/>
          <w:szCs w:val="24"/>
        </w:rPr>
        <w:t> </w:t>
      </w:r>
      <w:r w:rsidR="00A14E68" w:rsidRPr="00A477FA">
        <w:rPr>
          <w:i/>
          <w:color w:val="1F4E79" w:themeColor="accent1" w:themeShade="80"/>
          <w:sz w:val="24"/>
          <w:szCs w:val="24"/>
        </w:rPr>
        <w:t>La rentabilité représente d’ailleurs, selon les entreprises de l’industrie, le 2e</w:t>
      </w:r>
      <w:r w:rsidR="00D56D4A">
        <w:rPr>
          <w:i/>
          <w:color w:val="1F4E79" w:themeColor="accent1" w:themeShade="80"/>
          <w:sz w:val="24"/>
          <w:szCs w:val="24"/>
        </w:rPr>
        <w:t> </w:t>
      </w:r>
      <w:r w:rsidR="00A14E68" w:rsidRPr="00A477FA">
        <w:rPr>
          <w:i/>
          <w:color w:val="1F4E79" w:themeColor="accent1" w:themeShade="80"/>
          <w:sz w:val="24"/>
          <w:szCs w:val="24"/>
        </w:rPr>
        <w:t>enjeu en importan</w:t>
      </w:r>
      <w:r w:rsidR="00C561E5" w:rsidRPr="00A477FA">
        <w:rPr>
          <w:i/>
          <w:color w:val="1F4E79" w:themeColor="accent1" w:themeShade="80"/>
          <w:sz w:val="24"/>
          <w:szCs w:val="24"/>
        </w:rPr>
        <w:t xml:space="preserve">ce touchant </w:t>
      </w:r>
      <w:r w:rsidR="00CB17C1">
        <w:rPr>
          <w:i/>
          <w:color w:val="1F4E79" w:themeColor="accent1" w:themeShade="80"/>
          <w:sz w:val="24"/>
          <w:szCs w:val="24"/>
        </w:rPr>
        <w:t>le domaine</w:t>
      </w:r>
      <w:r w:rsidR="00C561E5" w:rsidRPr="00A477FA">
        <w:rPr>
          <w:i/>
          <w:color w:val="1F4E79" w:themeColor="accent1" w:themeShade="80"/>
          <w:sz w:val="24"/>
          <w:szCs w:val="24"/>
        </w:rPr>
        <w:t xml:space="preserve"> des </w:t>
      </w:r>
      <w:r w:rsidRPr="00A477FA">
        <w:rPr>
          <w:i/>
          <w:color w:val="1F4E79" w:themeColor="accent1" w:themeShade="80"/>
          <w:sz w:val="24"/>
          <w:szCs w:val="24"/>
        </w:rPr>
        <w:t xml:space="preserve">PFNL. </w:t>
      </w:r>
      <w:r w:rsidR="00A14E68" w:rsidRPr="00A477FA">
        <w:rPr>
          <w:i/>
          <w:color w:val="1F4E79" w:themeColor="accent1" w:themeShade="80"/>
          <w:sz w:val="24"/>
          <w:szCs w:val="24"/>
        </w:rPr>
        <w:t xml:space="preserve">La professionnalisation </w:t>
      </w:r>
      <w:r w:rsidR="00CB17C1">
        <w:rPr>
          <w:i/>
          <w:color w:val="1F4E79" w:themeColor="accent1" w:themeShade="80"/>
          <w:sz w:val="24"/>
          <w:szCs w:val="24"/>
        </w:rPr>
        <w:t xml:space="preserve">des cueilleurs </w:t>
      </w:r>
      <w:r w:rsidR="00A14E68" w:rsidRPr="00A477FA">
        <w:rPr>
          <w:i/>
          <w:color w:val="1F4E79" w:themeColor="accent1" w:themeShade="80"/>
          <w:sz w:val="24"/>
          <w:szCs w:val="24"/>
        </w:rPr>
        <w:t xml:space="preserve">semble constituer une avenue pour assurer la pérennité de l’ensemble du secteur des PFNL. </w:t>
      </w:r>
      <w:r w:rsidR="00BA487F">
        <w:rPr>
          <w:i/>
          <w:color w:val="1F4E79" w:themeColor="accent1" w:themeShade="80"/>
          <w:sz w:val="24"/>
          <w:szCs w:val="24"/>
        </w:rPr>
        <w:t>Pour y arriver</w:t>
      </w:r>
      <w:r w:rsidR="00A14E68" w:rsidRPr="00A477FA">
        <w:rPr>
          <w:i/>
          <w:color w:val="1F4E79" w:themeColor="accent1" w:themeShade="80"/>
          <w:sz w:val="24"/>
          <w:szCs w:val="24"/>
        </w:rPr>
        <w:t xml:space="preserve">, le développement des entreprises de production doit se faire davantage dans une perspective de filière ou de chaîne de valeur, c’est-à-dire se préoccuper, </w:t>
      </w:r>
      <w:r w:rsidR="00A14E68" w:rsidRPr="002930E8">
        <w:rPr>
          <w:b/>
          <w:i/>
          <w:color w:val="1F4E79" w:themeColor="accent1" w:themeShade="80"/>
          <w:sz w:val="24"/>
          <w:szCs w:val="24"/>
        </w:rPr>
        <w:t>au-delà de la cueillette ou de la récolte des PFNL, de conditionner, transformer et mettre en marché des produits à valeur ajoutée</w:t>
      </w:r>
      <w:r w:rsidR="00A14E68" w:rsidRPr="00A477FA">
        <w:rPr>
          <w:i/>
          <w:color w:val="1F4E79" w:themeColor="accent1" w:themeShade="80"/>
          <w:sz w:val="24"/>
          <w:szCs w:val="24"/>
        </w:rPr>
        <w:t xml:space="preserve"> qui permettent au secteur de se démarquer de la concurrence étrangère, de conquérir de nouveaux marchés et d’obtenir </w:t>
      </w:r>
      <w:r w:rsidR="00C561E5" w:rsidRPr="00A477FA">
        <w:rPr>
          <w:i/>
          <w:color w:val="1F4E79" w:themeColor="accent1" w:themeShade="80"/>
          <w:sz w:val="24"/>
          <w:szCs w:val="24"/>
        </w:rPr>
        <w:t>des prix plus intéressants.</w:t>
      </w:r>
      <w:r w:rsidR="00D56D4A">
        <w:rPr>
          <w:i/>
          <w:color w:val="1F4E79" w:themeColor="accent1" w:themeShade="80"/>
          <w:sz w:val="24"/>
          <w:szCs w:val="24"/>
        </w:rPr>
        <w:t> </w:t>
      </w:r>
      <w:r w:rsidRPr="00A477FA">
        <w:rPr>
          <w:i/>
          <w:color w:val="1F4E79" w:themeColor="accent1" w:themeShade="80"/>
          <w:sz w:val="24"/>
          <w:szCs w:val="24"/>
        </w:rPr>
        <w:t>»</w:t>
      </w:r>
    </w:p>
    <w:p w14:paraId="0B282F75" w14:textId="77777777" w:rsidR="00A477FA" w:rsidRDefault="00A14E68" w:rsidP="005F7705">
      <w:pPr>
        <w:autoSpaceDE w:val="0"/>
        <w:adjustRightInd w:val="0"/>
        <w:spacing w:after="0"/>
        <w:ind w:left="567"/>
        <w:rPr>
          <w:sz w:val="20"/>
          <w:szCs w:val="20"/>
        </w:rPr>
      </w:pPr>
      <w:r w:rsidRPr="00A477FA">
        <w:rPr>
          <w:sz w:val="20"/>
          <w:szCs w:val="20"/>
        </w:rPr>
        <w:t xml:space="preserve">Source : </w:t>
      </w:r>
      <w:r w:rsidR="00932E26" w:rsidRPr="00C561E5">
        <w:rPr>
          <w:sz w:val="20"/>
          <w:szCs w:val="20"/>
        </w:rPr>
        <w:t>Plan de développement stratégique pour l’industrie des PFNL du Québec, présenté par le</w:t>
      </w:r>
      <w:r w:rsidR="00932E26">
        <w:rPr>
          <w:sz w:val="20"/>
          <w:szCs w:val="20"/>
        </w:rPr>
        <w:t xml:space="preserve"> Groupe Agéco, mai 2014, page</w:t>
      </w:r>
      <w:r w:rsidR="00D56D4A">
        <w:rPr>
          <w:sz w:val="20"/>
          <w:szCs w:val="20"/>
        </w:rPr>
        <w:t> </w:t>
      </w:r>
      <w:r w:rsidR="00932E26">
        <w:rPr>
          <w:sz w:val="20"/>
          <w:szCs w:val="20"/>
        </w:rPr>
        <w:t>6</w:t>
      </w:r>
    </w:p>
    <w:p w14:paraId="1FB146AA" w14:textId="77777777" w:rsidR="002930E8" w:rsidRDefault="002930E8" w:rsidP="005F7705">
      <w:pPr>
        <w:autoSpaceDE w:val="0"/>
        <w:adjustRightInd w:val="0"/>
        <w:spacing w:after="0"/>
        <w:ind w:left="567"/>
        <w:rPr>
          <w:sz w:val="20"/>
          <w:szCs w:val="20"/>
        </w:rPr>
      </w:pPr>
    </w:p>
    <w:p w14:paraId="6EF0B335" w14:textId="77777777" w:rsidR="002930E8" w:rsidRPr="002930E8" w:rsidRDefault="00C41E1E" w:rsidP="002930E8">
      <w:pPr>
        <w:autoSpaceDE w:val="0"/>
        <w:adjustRightInd w:val="0"/>
        <w:spacing w:after="0"/>
        <w:rPr>
          <w:sz w:val="24"/>
          <w:szCs w:val="24"/>
        </w:rPr>
      </w:pPr>
      <w:r>
        <w:rPr>
          <w:sz w:val="24"/>
          <w:szCs w:val="24"/>
        </w:rPr>
        <w:t>L’AEP en «</w:t>
      </w:r>
      <w:r w:rsidR="00E51B98">
        <w:rPr>
          <w:sz w:val="24"/>
          <w:szCs w:val="24"/>
        </w:rPr>
        <w:t> </w:t>
      </w:r>
      <w:r>
        <w:rPr>
          <w:sz w:val="24"/>
          <w:szCs w:val="24"/>
        </w:rPr>
        <w:t>Identification, cueillette, transformation, culture et commercialisation des PFNL</w:t>
      </w:r>
      <w:r w:rsidR="00E51B98">
        <w:rPr>
          <w:sz w:val="24"/>
          <w:szCs w:val="24"/>
        </w:rPr>
        <w:t> </w:t>
      </w:r>
      <w:r>
        <w:rPr>
          <w:sz w:val="24"/>
          <w:szCs w:val="24"/>
        </w:rPr>
        <w:t xml:space="preserve">» </w:t>
      </w:r>
      <w:r w:rsidR="002930E8" w:rsidRPr="002930E8">
        <w:rPr>
          <w:sz w:val="24"/>
          <w:szCs w:val="24"/>
        </w:rPr>
        <w:t>comportera les compétences nécessaires pour exercer l’ensemble de ces activités.</w:t>
      </w:r>
    </w:p>
    <w:p w14:paraId="2317F516" w14:textId="77777777" w:rsidR="000722ED" w:rsidRPr="000722ED" w:rsidRDefault="00C52E9F" w:rsidP="00C52E9F">
      <w:pPr>
        <w:pStyle w:val="Titre3"/>
      </w:pPr>
      <w:bookmarkStart w:id="28" w:name="_Toc57817193"/>
      <w:r>
        <w:t>1.2</w:t>
      </w:r>
      <w:r w:rsidR="00160770">
        <w:t xml:space="preserve">.3 </w:t>
      </w:r>
      <w:r w:rsidR="000722ED">
        <w:t>Évolution des entreprises entre 2015 et 2020</w:t>
      </w:r>
      <w:bookmarkEnd w:id="28"/>
    </w:p>
    <w:p w14:paraId="69221825" w14:textId="77777777" w:rsidR="0061620C" w:rsidRDefault="006A01A1" w:rsidP="005F7705">
      <w:pPr>
        <w:spacing w:line="240" w:lineRule="auto"/>
        <w:rPr>
          <w:rFonts w:cstheme="minorHAnsi"/>
          <w:color w:val="000000"/>
          <w:sz w:val="24"/>
          <w:szCs w:val="24"/>
        </w:rPr>
      </w:pPr>
      <w:r>
        <w:rPr>
          <w:rFonts w:cstheme="minorHAnsi"/>
          <w:color w:val="000000"/>
          <w:sz w:val="24"/>
          <w:szCs w:val="24"/>
        </w:rPr>
        <w:t>En 2015, dans le diagnosti</w:t>
      </w:r>
      <w:r w:rsidR="00BA487F">
        <w:rPr>
          <w:rFonts w:cstheme="minorHAnsi"/>
          <w:color w:val="000000"/>
          <w:sz w:val="24"/>
          <w:szCs w:val="24"/>
        </w:rPr>
        <w:t>c</w:t>
      </w:r>
      <w:r>
        <w:rPr>
          <w:rFonts w:cstheme="minorHAnsi"/>
          <w:color w:val="000000"/>
          <w:sz w:val="24"/>
          <w:szCs w:val="24"/>
        </w:rPr>
        <w:t xml:space="preserve"> sectoriel du CSMOAF, on souligne que l</w:t>
      </w:r>
      <w:r w:rsidR="0061620C" w:rsidRPr="007078F7">
        <w:rPr>
          <w:rFonts w:cstheme="minorHAnsi"/>
          <w:color w:val="000000"/>
          <w:sz w:val="24"/>
          <w:szCs w:val="24"/>
        </w:rPr>
        <w:t>a cueillette et la transformation de PFNL représentent en moyenne 43</w:t>
      </w:r>
      <w:r w:rsidR="00D56D4A">
        <w:rPr>
          <w:rFonts w:cstheme="minorHAnsi"/>
          <w:color w:val="000000"/>
          <w:sz w:val="24"/>
          <w:szCs w:val="24"/>
        </w:rPr>
        <w:t> </w:t>
      </w:r>
      <w:r w:rsidR="00C920D1">
        <w:rPr>
          <w:rFonts w:cstheme="minorHAnsi"/>
          <w:color w:val="000000"/>
          <w:sz w:val="24"/>
          <w:szCs w:val="24"/>
        </w:rPr>
        <w:t xml:space="preserve">% du chiffre d’affaires des </w:t>
      </w:r>
      <w:r w:rsidR="0061620C" w:rsidRPr="007078F7">
        <w:rPr>
          <w:rFonts w:cstheme="minorHAnsi"/>
          <w:color w:val="000000"/>
          <w:sz w:val="24"/>
          <w:szCs w:val="24"/>
        </w:rPr>
        <w:t>entreprises</w:t>
      </w:r>
      <w:r>
        <w:rPr>
          <w:rFonts w:cstheme="minorHAnsi"/>
          <w:color w:val="000000"/>
          <w:sz w:val="24"/>
          <w:szCs w:val="24"/>
        </w:rPr>
        <w:t xml:space="preserve"> qui effectuent d’autres activités économiques</w:t>
      </w:r>
      <w:r w:rsidR="00D56D4A">
        <w:rPr>
          <w:rFonts w:cstheme="minorHAnsi"/>
          <w:color w:val="000000"/>
          <w:sz w:val="24"/>
          <w:szCs w:val="24"/>
        </w:rPr>
        <w:t> </w:t>
      </w:r>
      <w:r>
        <w:rPr>
          <w:rFonts w:cstheme="minorHAnsi"/>
          <w:color w:val="000000"/>
          <w:sz w:val="24"/>
          <w:szCs w:val="24"/>
        </w:rPr>
        <w:t xml:space="preserve">: </w:t>
      </w:r>
      <w:r w:rsidR="0061620C" w:rsidRPr="007078F7">
        <w:rPr>
          <w:rFonts w:cstheme="minorHAnsi"/>
          <w:color w:val="000000"/>
          <w:sz w:val="24"/>
          <w:szCs w:val="24"/>
        </w:rPr>
        <w:t xml:space="preserve">aménagement forestier comme les travaux sylvicoles non commerciaux, la récolte de </w:t>
      </w:r>
      <w:r w:rsidR="00C41E1E" w:rsidRPr="007078F7">
        <w:rPr>
          <w:rFonts w:cstheme="minorHAnsi"/>
          <w:color w:val="000000"/>
          <w:sz w:val="24"/>
          <w:szCs w:val="24"/>
        </w:rPr>
        <w:t>bois</w:t>
      </w:r>
      <w:r w:rsidR="00C41E1E">
        <w:rPr>
          <w:rFonts w:cstheme="minorHAnsi"/>
          <w:color w:val="000000"/>
          <w:sz w:val="24"/>
          <w:szCs w:val="24"/>
        </w:rPr>
        <w:t>,</w:t>
      </w:r>
      <w:r w:rsidR="0061620C" w:rsidRPr="007078F7">
        <w:rPr>
          <w:rFonts w:cstheme="minorHAnsi"/>
          <w:color w:val="000000"/>
          <w:sz w:val="24"/>
          <w:szCs w:val="24"/>
        </w:rPr>
        <w:t xml:space="preserve"> la planification, la construction et l’entretien de chemins forestiers ou encore la récolte de biomasse.</w:t>
      </w:r>
    </w:p>
    <w:p w14:paraId="5C052466" w14:textId="77777777" w:rsidR="000853DC" w:rsidRDefault="000853DC" w:rsidP="005F7705">
      <w:pPr>
        <w:spacing w:line="240" w:lineRule="auto"/>
        <w:rPr>
          <w:rFonts w:cstheme="minorHAnsi"/>
          <w:color w:val="000000"/>
          <w:sz w:val="24"/>
          <w:szCs w:val="24"/>
        </w:rPr>
      </w:pPr>
      <w:r>
        <w:rPr>
          <w:rFonts w:cstheme="minorHAnsi"/>
          <w:color w:val="000000"/>
          <w:sz w:val="24"/>
          <w:szCs w:val="24"/>
        </w:rPr>
        <w:t>Cependant</w:t>
      </w:r>
      <w:r w:rsidR="006A01A1">
        <w:rPr>
          <w:rFonts w:cstheme="minorHAnsi"/>
          <w:color w:val="000000"/>
          <w:sz w:val="24"/>
          <w:szCs w:val="24"/>
        </w:rPr>
        <w:t xml:space="preserve">, le domaine des PFNL évolue rapidement et </w:t>
      </w:r>
      <w:r>
        <w:rPr>
          <w:rFonts w:cstheme="minorHAnsi"/>
          <w:color w:val="000000"/>
          <w:sz w:val="24"/>
          <w:szCs w:val="24"/>
        </w:rPr>
        <w:t xml:space="preserve">dans certaines régions plus </w:t>
      </w:r>
      <w:r w:rsidR="00CB17C1">
        <w:rPr>
          <w:rFonts w:cstheme="minorHAnsi"/>
          <w:color w:val="000000"/>
          <w:sz w:val="24"/>
          <w:szCs w:val="24"/>
        </w:rPr>
        <w:t>dynamiques</w:t>
      </w:r>
      <w:r w:rsidR="005A1F8F">
        <w:rPr>
          <w:rFonts w:cstheme="minorHAnsi"/>
          <w:color w:val="000000"/>
          <w:sz w:val="24"/>
          <w:szCs w:val="24"/>
        </w:rPr>
        <w:t>,</w:t>
      </w:r>
      <w:r>
        <w:rPr>
          <w:rFonts w:cstheme="minorHAnsi"/>
          <w:color w:val="000000"/>
          <w:sz w:val="24"/>
          <w:szCs w:val="24"/>
        </w:rPr>
        <w:t xml:space="preserve"> comme la région de Lanaudière, les entreprises se consacrent uniquement à la cueillette et à la transformation des PFNL : tisanes, épices forestières, </w:t>
      </w:r>
      <w:r w:rsidR="005A1F8F">
        <w:rPr>
          <w:rFonts w:cstheme="minorHAnsi"/>
          <w:color w:val="000000"/>
          <w:sz w:val="24"/>
          <w:szCs w:val="24"/>
        </w:rPr>
        <w:t>sels de bain, savons</w:t>
      </w:r>
      <w:r w:rsidR="00BA487F">
        <w:rPr>
          <w:rFonts w:cstheme="minorHAnsi"/>
          <w:color w:val="000000"/>
          <w:sz w:val="24"/>
          <w:szCs w:val="24"/>
        </w:rPr>
        <w:t>,</w:t>
      </w:r>
      <w:r w:rsidR="005A1F8F">
        <w:rPr>
          <w:rFonts w:cstheme="minorHAnsi"/>
          <w:color w:val="000000"/>
          <w:sz w:val="24"/>
          <w:szCs w:val="24"/>
        </w:rPr>
        <w:t xml:space="preserve"> etc.</w:t>
      </w:r>
      <w:r>
        <w:rPr>
          <w:rFonts w:cstheme="minorHAnsi"/>
          <w:color w:val="000000"/>
          <w:sz w:val="24"/>
          <w:szCs w:val="24"/>
        </w:rPr>
        <w:t xml:space="preserve"> </w:t>
      </w:r>
    </w:p>
    <w:p w14:paraId="4C52388B" w14:textId="77777777" w:rsidR="00C41E1E" w:rsidRDefault="000722ED" w:rsidP="005F7705">
      <w:pPr>
        <w:spacing w:line="240" w:lineRule="auto"/>
        <w:rPr>
          <w:sz w:val="24"/>
          <w:szCs w:val="24"/>
        </w:rPr>
      </w:pPr>
      <w:r>
        <w:rPr>
          <w:rFonts w:cstheme="minorHAnsi"/>
          <w:sz w:val="24"/>
          <w:szCs w:val="24"/>
        </w:rPr>
        <w:t>Un autre éléme</w:t>
      </w:r>
      <w:r w:rsidR="00C920D1">
        <w:rPr>
          <w:rFonts w:cstheme="minorHAnsi"/>
          <w:sz w:val="24"/>
          <w:szCs w:val="24"/>
        </w:rPr>
        <w:t>nt différencie la cueillette en</w:t>
      </w:r>
      <w:r w:rsidR="00C41E1E">
        <w:rPr>
          <w:rFonts w:cstheme="minorHAnsi"/>
          <w:sz w:val="24"/>
          <w:szCs w:val="24"/>
        </w:rPr>
        <w:t>tre 2015 et</w:t>
      </w:r>
      <w:r w:rsidR="00C920D1">
        <w:rPr>
          <w:rFonts w:cstheme="minorHAnsi"/>
          <w:sz w:val="24"/>
          <w:szCs w:val="24"/>
        </w:rPr>
        <w:t xml:space="preserve"> </w:t>
      </w:r>
      <w:r>
        <w:rPr>
          <w:rFonts w:cstheme="minorHAnsi"/>
          <w:sz w:val="24"/>
          <w:szCs w:val="24"/>
        </w:rPr>
        <w:t>2020. On ajoute maintenant à la cueillette dans les milieux sauvages, la permaculture</w:t>
      </w:r>
      <w:r w:rsidR="00C920D1">
        <w:rPr>
          <w:rFonts w:cstheme="minorHAnsi"/>
          <w:sz w:val="24"/>
          <w:szCs w:val="24"/>
        </w:rPr>
        <w:t xml:space="preserve"> de</w:t>
      </w:r>
      <w:r>
        <w:rPr>
          <w:rFonts w:cstheme="minorHAnsi"/>
          <w:sz w:val="24"/>
          <w:szCs w:val="24"/>
        </w:rPr>
        <w:t xml:space="preserve"> fruits nordiques ou </w:t>
      </w:r>
      <w:r w:rsidR="00C920D1">
        <w:rPr>
          <w:rFonts w:cstheme="minorHAnsi"/>
          <w:sz w:val="24"/>
          <w:szCs w:val="24"/>
        </w:rPr>
        <w:t>d’</w:t>
      </w:r>
      <w:r>
        <w:rPr>
          <w:rFonts w:cstheme="minorHAnsi"/>
          <w:sz w:val="24"/>
          <w:szCs w:val="24"/>
        </w:rPr>
        <w:t>autres PFNL</w:t>
      </w:r>
      <w:r w:rsidR="00A32B12">
        <w:rPr>
          <w:rFonts w:cstheme="minorHAnsi"/>
          <w:sz w:val="24"/>
          <w:szCs w:val="24"/>
        </w:rPr>
        <w:t xml:space="preserve"> qui permet de «</w:t>
      </w:r>
      <w:r w:rsidR="00D56D4A">
        <w:rPr>
          <w:rFonts w:cstheme="minorHAnsi"/>
          <w:sz w:val="24"/>
          <w:szCs w:val="24"/>
        </w:rPr>
        <w:t> </w:t>
      </w:r>
      <w:r w:rsidR="00A32B12">
        <w:rPr>
          <w:rFonts w:cstheme="minorHAnsi"/>
          <w:sz w:val="24"/>
          <w:szCs w:val="24"/>
        </w:rPr>
        <w:t>planter un jour</w:t>
      </w:r>
      <w:r>
        <w:rPr>
          <w:rFonts w:cstheme="minorHAnsi"/>
          <w:sz w:val="24"/>
          <w:szCs w:val="24"/>
        </w:rPr>
        <w:t xml:space="preserve"> et de cueillir pour toujours</w:t>
      </w:r>
      <w:r w:rsidR="00D56D4A">
        <w:rPr>
          <w:rFonts w:cstheme="minorHAnsi"/>
          <w:sz w:val="24"/>
          <w:szCs w:val="24"/>
        </w:rPr>
        <w:t> </w:t>
      </w:r>
      <w:r>
        <w:rPr>
          <w:rFonts w:cstheme="minorHAnsi"/>
          <w:sz w:val="24"/>
          <w:szCs w:val="24"/>
        </w:rPr>
        <w:t>».</w:t>
      </w:r>
      <w:r w:rsidR="003E5487">
        <w:rPr>
          <w:rFonts w:cstheme="minorHAnsi"/>
          <w:sz w:val="24"/>
          <w:szCs w:val="24"/>
        </w:rPr>
        <w:t xml:space="preserve"> </w:t>
      </w:r>
      <w:r w:rsidR="00C920D1">
        <w:rPr>
          <w:rFonts w:cstheme="minorHAnsi"/>
          <w:sz w:val="24"/>
          <w:szCs w:val="24"/>
        </w:rPr>
        <w:t xml:space="preserve">Cette activité </w:t>
      </w:r>
      <w:r w:rsidR="00A477FA">
        <w:rPr>
          <w:rFonts w:cstheme="minorHAnsi"/>
          <w:sz w:val="24"/>
          <w:szCs w:val="24"/>
        </w:rPr>
        <w:t xml:space="preserve">contribue à </w:t>
      </w:r>
      <w:r w:rsidR="00C920D1">
        <w:rPr>
          <w:rFonts w:cstheme="minorHAnsi"/>
          <w:sz w:val="24"/>
          <w:szCs w:val="24"/>
        </w:rPr>
        <w:t xml:space="preserve">assurer </w:t>
      </w:r>
      <w:r w:rsidR="00CB17C1">
        <w:rPr>
          <w:rFonts w:cstheme="minorHAnsi"/>
          <w:sz w:val="24"/>
          <w:szCs w:val="24"/>
        </w:rPr>
        <w:t>la subsistance</w:t>
      </w:r>
      <w:r w:rsidR="00A477FA">
        <w:rPr>
          <w:rFonts w:cstheme="minorHAnsi"/>
          <w:sz w:val="24"/>
          <w:szCs w:val="24"/>
        </w:rPr>
        <w:t xml:space="preserve"> de la ressource et à maximiser le potentiel de </w:t>
      </w:r>
      <w:r w:rsidR="00C920D1">
        <w:rPr>
          <w:rFonts w:cstheme="minorHAnsi"/>
          <w:sz w:val="24"/>
          <w:szCs w:val="24"/>
        </w:rPr>
        <w:t xml:space="preserve">récolte. </w:t>
      </w:r>
      <w:r w:rsidR="003E5487">
        <w:rPr>
          <w:rFonts w:cstheme="minorHAnsi"/>
          <w:sz w:val="24"/>
          <w:szCs w:val="24"/>
        </w:rPr>
        <w:t>Nous aborderons ce sujet à la section</w:t>
      </w:r>
      <w:r w:rsidR="00D56D4A">
        <w:rPr>
          <w:rFonts w:cstheme="minorHAnsi"/>
          <w:sz w:val="24"/>
          <w:szCs w:val="24"/>
        </w:rPr>
        <w:t> </w:t>
      </w:r>
      <w:r w:rsidR="002930E8">
        <w:t>5.5.</w:t>
      </w:r>
      <w:r w:rsidR="003E5487">
        <w:t xml:space="preserve">4, </w:t>
      </w:r>
      <w:r w:rsidR="003E5487" w:rsidRPr="00C920D1">
        <w:rPr>
          <w:sz w:val="24"/>
          <w:szCs w:val="24"/>
        </w:rPr>
        <w:t xml:space="preserve">lorsqu’il sera question des facteurs </w:t>
      </w:r>
      <w:r w:rsidR="002930E8">
        <w:rPr>
          <w:sz w:val="24"/>
          <w:szCs w:val="24"/>
        </w:rPr>
        <w:t>ayant un impact sur la pérennité des PFNL.</w:t>
      </w:r>
    </w:p>
    <w:p w14:paraId="094FFE06" w14:textId="77777777" w:rsidR="00C920D1" w:rsidRPr="00C920D1" w:rsidRDefault="00C920D1" w:rsidP="00C920D1">
      <w:pPr>
        <w:pStyle w:val="Titre2"/>
      </w:pPr>
      <w:bookmarkStart w:id="29" w:name="_Toc57817194"/>
      <w:r w:rsidRPr="00C920D1">
        <w:t>1.3 Organisation du travail</w:t>
      </w:r>
      <w:bookmarkEnd w:id="29"/>
    </w:p>
    <w:p w14:paraId="5CD0D145" w14:textId="77777777" w:rsidR="00C920D1" w:rsidRPr="00965986" w:rsidRDefault="00C920D1" w:rsidP="005F7705">
      <w:pPr>
        <w:spacing w:line="240" w:lineRule="auto"/>
        <w:rPr>
          <w:rFonts w:cstheme="minorHAnsi"/>
          <w:sz w:val="24"/>
          <w:szCs w:val="24"/>
        </w:rPr>
      </w:pPr>
      <w:r w:rsidRPr="00965986">
        <w:rPr>
          <w:rFonts w:cstheme="minorHAnsi"/>
          <w:sz w:val="24"/>
          <w:szCs w:val="24"/>
        </w:rPr>
        <w:t>Selon la taille de l’entreprise</w:t>
      </w:r>
      <w:r w:rsidR="002930E8">
        <w:rPr>
          <w:rFonts w:cstheme="minorHAnsi"/>
          <w:sz w:val="24"/>
          <w:szCs w:val="24"/>
        </w:rPr>
        <w:t xml:space="preserve">, </w:t>
      </w:r>
      <w:r w:rsidRPr="00965986">
        <w:rPr>
          <w:rFonts w:cstheme="minorHAnsi"/>
          <w:sz w:val="24"/>
          <w:szCs w:val="24"/>
        </w:rPr>
        <w:t>les activités suivantes peuven</w:t>
      </w:r>
      <w:r>
        <w:rPr>
          <w:rFonts w:cstheme="minorHAnsi"/>
          <w:sz w:val="24"/>
          <w:szCs w:val="24"/>
        </w:rPr>
        <w:t xml:space="preserve">t être </w:t>
      </w:r>
      <w:r w:rsidR="00CB17C1">
        <w:rPr>
          <w:rFonts w:cstheme="minorHAnsi"/>
          <w:sz w:val="24"/>
          <w:szCs w:val="24"/>
        </w:rPr>
        <w:t>exécutées</w:t>
      </w:r>
      <w:r>
        <w:rPr>
          <w:rFonts w:cstheme="minorHAnsi"/>
          <w:sz w:val="24"/>
          <w:szCs w:val="24"/>
        </w:rPr>
        <w:t xml:space="preserve"> par une </w:t>
      </w:r>
      <w:r w:rsidRPr="00965986">
        <w:rPr>
          <w:rFonts w:cstheme="minorHAnsi"/>
          <w:sz w:val="24"/>
          <w:szCs w:val="24"/>
        </w:rPr>
        <w:t xml:space="preserve">ou </w:t>
      </w:r>
      <w:r>
        <w:rPr>
          <w:rFonts w:cstheme="minorHAnsi"/>
          <w:sz w:val="24"/>
          <w:szCs w:val="24"/>
        </w:rPr>
        <w:t xml:space="preserve">plusieurs </w:t>
      </w:r>
      <w:r w:rsidRPr="00965986">
        <w:rPr>
          <w:rFonts w:cstheme="minorHAnsi"/>
          <w:sz w:val="24"/>
          <w:szCs w:val="24"/>
        </w:rPr>
        <w:t>personnes </w:t>
      </w:r>
      <w:r w:rsidR="00C41E1E">
        <w:rPr>
          <w:rFonts w:cstheme="minorHAnsi"/>
          <w:sz w:val="24"/>
          <w:szCs w:val="24"/>
        </w:rPr>
        <w:t>à l’intérieur de ce processus de travail</w:t>
      </w:r>
      <w:r w:rsidR="00E51B98">
        <w:rPr>
          <w:rFonts w:cstheme="minorHAnsi"/>
          <w:sz w:val="24"/>
          <w:szCs w:val="24"/>
        </w:rPr>
        <w:t> </w:t>
      </w:r>
      <w:r w:rsidRPr="00965986">
        <w:rPr>
          <w:rFonts w:cstheme="minorHAnsi"/>
          <w:sz w:val="24"/>
          <w:szCs w:val="24"/>
        </w:rPr>
        <w:t>:</w:t>
      </w:r>
    </w:p>
    <w:p w14:paraId="51F91A88"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sz w:val="24"/>
          <w:szCs w:val="24"/>
        </w:rPr>
        <w:t xml:space="preserve">Prospection : </w:t>
      </w:r>
      <w:r w:rsidRPr="00C4651F">
        <w:rPr>
          <w:rFonts w:cstheme="minorHAnsi"/>
          <w:color w:val="000000"/>
          <w:sz w:val="24"/>
          <w:szCs w:val="24"/>
        </w:rPr>
        <w:t>effectuer la recherche des produits sur le terrain et en évaluer le potentiel de récolte.</w:t>
      </w:r>
    </w:p>
    <w:p w14:paraId="5C7BC4C5"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Identification des PFNL à récolter</w:t>
      </w:r>
      <w:r>
        <w:rPr>
          <w:rFonts w:cstheme="minorHAnsi"/>
          <w:color w:val="000000"/>
          <w:sz w:val="24"/>
          <w:szCs w:val="24"/>
        </w:rPr>
        <w:t>.</w:t>
      </w:r>
    </w:p>
    <w:p w14:paraId="1338B2F4"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Cueillette</w:t>
      </w:r>
      <w:r w:rsidR="00D56D4A">
        <w:rPr>
          <w:rFonts w:cstheme="minorHAnsi"/>
          <w:color w:val="000000"/>
          <w:sz w:val="24"/>
          <w:szCs w:val="24"/>
        </w:rPr>
        <w:t> </w:t>
      </w:r>
      <w:r w:rsidRPr="00C4651F">
        <w:rPr>
          <w:rFonts w:cstheme="minorHAnsi"/>
          <w:color w:val="000000"/>
          <w:sz w:val="24"/>
          <w:szCs w:val="24"/>
        </w:rPr>
        <w:t>: procéder à la récolte des produits en forêt</w:t>
      </w:r>
      <w:r>
        <w:rPr>
          <w:rFonts w:cstheme="minorHAnsi"/>
          <w:color w:val="000000"/>
          <w:sz w:val="24"/>
          <w:szCs w:val="24"/>
        </w:rPr>
        <w:t>.</w:t>
      </w:r>
      <w:r w:rsidRPr="00C4651F">
        <w:rPr>
          <w:rFonts w:cstheme="minorHAnsi"/>
          <w:color w:val="000000"/>
          <w:sz w:val="24"/>
          <w:szCs w:val="24"/>
        </w:rPr>
        <w:t xml:space="preserve"> </w:t>
      </w:r>
    </w:p>
    <w:p w14:paraId="0135F803" w14:textId="77777777" w:rsidR="00C920D1"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Appliquer des techniques de cueillette pour maintenir en bonne santé les talles sauvages et pour assurer la pérennité de la ressource</w:t>
      </w:r>
      <w:r>
        <w:rPr>
          <w:rFonts w:cstheme="minorHAnsi"/>
          <w:color w:val="000000"/>
          <w:sz w:val="24"/>
          <w:szCs w:val="24"/>
        </w:rPr>
        <w:t>.</w:t>
      </w:r>
    </w:p>
    <w:p w14:paraId="0E783581" w14:textId="77777777" w:rsidR="00C920D1" w:rsidRPr="003E5487"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Coordination de la cueillette</w:t>
      </w:r>
      <w:r w:rsidR="00D56D4A">
        <w:rPr>
          <w:rFonts w:cstheme="minorHAnsi"/>
          <w:color w:val="000000"/>
          <w:sz w:val="24"/>
          <w:szCs w:val="24"/>
        </w:rPr>
        <w:t> </w:t>
      </w:r>
      <w:r w:rsidRPr="00C4651F">
        <w:rPr>
          <w:rFonts w:cstheme="minorHAnsi"/>
          <w:color w:val="000000"/>
          <w:sz w:val="24"/>
          <w:szCs w:val="24"/>
        </w:rPr>
        <w:t xml:space="preserve">: gérer une équipe de cueilleurs. </w:t>
      </w:r>
    </w:p>
    <w:p w14:paraId="34A94200"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Conditionnement : vérifier la qualité des produits cueillis</w:t>
      </w:r>
      <w:r>
        <w:rPr>
          <w:rFonts w:cstheme="minorHAnsi"/>
          <w:color w:val="000000"/>
          <w:sz w:val="24"/>
          <w:szCs w:val="24"/>
        </w:rPr>
        <w:t>,</w:t>
      </w:r>
      <w:r w:rsidRPr="00C4651F">
        <w:rPr>
          <w:rFonts w:cstheme="minorHAnsi"/>
          <w:color w:val="000000"/>
          <w:sz w:val="24"/>
          <w:szCs w:val="24"/>
        </w:rPr>
        <w:t xml:space="preserve"> rendre les produits sauvages aptes à être conservés jusqu’</w:t>
      </w:r>
      <w:r>
        <w:rPr>
          <w:rFonts w:cstheme="minorHAnsi"/>
          <w:color w:val="000000"/>
          <w:sz w:val="24"/>
          <w:szCs w:val="24"/>
        </w:rPr>
        <w:t>à</w:t>
      </w:r>
      <w:r w:rsidR="00130FDD">
        <w:rPr>
          <w:rFonts w:cstheme="minorHAnsi"/>
          <w:color w:val="000000"/>
          <w:sz w:val="24"/>
          <w:szCs w:val="24"/>
        </w:rPr>
        <w:t xml:space="preserve"> leur</w:t>
      </w:r>
      <w:r w:rsidRPr="00C4651F">
        <w:rPr>
          <w:rFonts w:cstheme="minorHAnsi"/>
          <w:color w:val="000000"/>
          <w:sz w:val="24"/>
          <w:szCs w:val="24"/>
        </w:rPr>
        <w:t xml:space="preserve"> transformation. </w:t>
      </w:r>
    </w:p>
    <w:p w14:paraId="5C55B874"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 xml:space="preserve">Transformation : </w:t>
      </w:r>
      <w:r w:rsidR="00CB17C1">
        <w:rPr>
          <w:rFonts w:cstheme="minorHAnsi"/>
          <w:color w:val="000000"/>
          <w:sz w:val="24"/>
          <w:szCs w:val="24"/>
        </w:rPr>
        <w:t>procéder</w:t>
      </w:r>
      <w:r w:rsidRPr="00C4651F">
        <w:rPr>
          <w:rFonts w:cstheme="minorHAnsi"/>
          <w:color w:val="000000"/>
          <w:sz w:val="24"/>
          <w:szCs w:val="24"/>
        </w:rPr>
        <w:t xml:space="preserve"> ou encore superviser les activités de transformation. </w:t>
      </w:r>
    </w:p>
    <w:p w14:paraId="5F92100B"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 xml:space="preserve">Commercialisation : </w:t>
      </w:r>
      <w:r w:rsidR="00CB17C1">
        <w:rPr>
          <w:rFonts w:cstheme="minorHAnsi"/>
          <w:color w:val="000000"/>
          <w:sz w:val="24"/>
          <w:szCs w:val="24"/>
        </w:rPr>
        <w:t>réaliser</w:t>
      </w:r>
      <w:r w:rsidRPr="00C4651F">
        <w:rPr>
          <w:rFonts w:cstheme="minorHAnsi"/>
          <w:color w:val="000000"/>
          <w:sz w:val="24"/>
          <w:szCs w:val="24"/>
        </w:rPr>
        <w:t xml:space="preserve"> la vente et la distribution</w:t>
      </w:r>
      <w:r>
        <w:rPr>
          <w:rFonts w:cstheme="minorHAnsi"/>
          <w:color w:val="000000"/>
          <w:sz w:val="24"/>
          <w:szCs w:val="24"/>
        </w:rPr>
        <w:t xml:space="preserve"> des produits transformés.</w:t>
      </w:r>
    </w:p>
    <w:p w14:paraId="017E6CB0"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 xml:space="preserve">Marketing : effectuer la mise en marché des produits et </w:t>
      </w:r>
      <w:r w:rsidR="00CB17C1">
        <w:rPr>
          <w:rFonts w:cstheme="minorHAnsi"/>
          <w:color w:val="000000"/>
          <w:sz w:val="24"/>
          <w:szCs w:val="24"/>
        </w:rPr>
        <w:t>l’expansion</w:t>
      </w:r>
      <w:r w:rsidRPr="00C4651F">
        <w:rPr>
          <w:rFonts w:cstheme="minorHAnsi"/>
          <w:color w:val="000000"/>
          <w:sz w:val="24"/>
          <w:szCs w:val="24"/>
        </w:rPr>
        <w:t xml:space="preserve"> des marchés</w:t>
      </w:r>
      <w:r>
        <w:rPr>
          <w:rFonts w:cstheme="minorHAnsi"/>
          <w:color w:val="000000"/>
          <w:sz w:val="24"/>
          <w:szCs w:val="24"/>
        </w:rPr>
        <w:t>.</w:t>
      </w:r>
    </w:p>
    <w:p w14:paraId="6A1C449F"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Administration : gestion de l’entreprise</w:t>
      </w:r>
      <w:r>
        <w:rPr>
          <w:rFonts w:cstheme="minorHAnsi"/>
          <w:color w:val="000000"/>
          <w:sz w:val="24"/>
          <w:szCs w:val="24"/>
        </w:rPr>
        <w:t>.</w:t>
      </w:r>
    </w:p>
    <w:p w14:paraId="598179CD"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Recherche et développement pour créer de nouveaux produits</w:t>
      </w:r>
      <w:r>
        <w:rPr>
          <w:rFonts w:cstheme="minorHAnsi"/>
          <w:color w:val="000000"/>
          <w:sz w:val="24"/>
          <w:szCs w:val="24"/>
        </w:rPr>
        <w:t xml:space="preserve"> et découvrir de nouveaux PFNL.</w:t>
      </w:r>
      <w:r w:rsidRPr="00C4651F">
        <w:rPr>
          <w:rFonts w:cstheme="minorHAnsi"/>
          <w:color w:val="000000"/>
          <w:sz w:val="24"/>
          <w:szCs w:val="24"/>
        </w:rPr>
        <w:t xml:space="preserve"> </w:t>
      </w:r>
    </w:p>
    <w:p w14:paraId="572AA44F"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 xml:space="preserve">Implantation de la ressource par la </w:t>
      </w:r>
      <w:r w:rsidR="00130FDD" w:rsidRPr="00C4651F">
        <w:rPr>
          <w:rFonts w:cstheme="minorHAnsi"/>
          <w:color w:val="000000"/>
          <w:sz w:val="24"/>
          <w:szCs w:val="24"/>
        </w:rPr>
        <w:t>permaculture</w:t>
      </w:r>
      <w:r w:rsidR="00130FDD">
        <w:rPr>
          <w:rFonts w:cstheme="minorHAnsi"/>
          <w:color w:val="000000"/>
          <w:sz w:val="24"/>
          <w:szCs w:val="24"/>
        </w:rPr>
        <w:t xml:space="preserve">. </w:t>
      </w:r>
    </w:p>
    <w:p w14:paraId="19EE47B0" w14:textId="77777777" w:rsidR="00C920D1" w:rsidRPr="00C4651F" w:rsidRDefault="00C920D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C4651F">
        <w:rPr>
          <w:rFonts w:cstheme="minorHAnsi"/>
          <w:color w:val="000000"/>
          <w:sz w:val="24"/>
          <w:szCs w:val="24"/>
        </w:rPr>
        <w:t>Entretien des espaces en permaculture</w:t>
      </w:r>
      <w:r>
        <w:rPr>
          <w:rFonts w:cstheme="minorHAnsi"/>
          <w:color w:val="000000"/>
          <w:sz w:val="24"/>
          <w:szCs w:val="24"/>
        </w:rPr>
        <w:t>.</w:t>
      </w:r>
      <w:r w:rsidRPr="00C4651F">
        <w:rPr>
          <w:rFonts w:cstheme="minorHAnsi"/>
          <w:color w:val="000000"/>
          <w:sz w:val="24"/>
          <w:szCs w:val="24"/>
        </w:rPr>
        <w:t xml:space="preserve"> </w:t>
      </w:r>
    </w:p>
    <w:p w14:paraId="6540EE5F" w14:textId="77777777" w:rsidR="00C920D1" w:rsidRDefault="00CB17C1" w:rsidP="005F7705">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Pr>
          <w:rFonts w:cstheme="minorHAnsi"/>
          <w:color w:val="000000"/>
          <w:sz w:val="24"/>
          <w:szCs w:val="24"/>
        </w:rPr>
        <w:t>Instauration</w:t>
      </w:r>
      <w:r w:rsidR="00C920D1">
        <w:rPr>
          <w:rFonts w:cstheme="minorHAnsi"/>
          <w:color w:val="000000"/>
          <w:sz w:val="24"/>
          <w:szCs w:val="24"/>
        </w:rPr>
        <w:t xml:space="preserve"> d’</w:t>
      </w:r>
      <w:r w:rsidR="00C920D1" w:rsidRPr="00C4651F">
        <w:rPr>
          <w:rFonts w:cstheme="minorHAnsi"/>
          <w:color w:val="000000"/>
          <w:sz w:val="24"/>
          <w:szCs w:val="24"/>
        </w:rPr>
        <w:t>un système de traçabilité</w:t>
      </w:r>
      <w:r w:rsidR="00C920D1">
        <w:rPr>
          <w:rFonts w:cstheme="minorHAnsi"/>
          <w:color w:val="000000"/>
          <w:sz w:val="24"/>
          <w:szCs w:val="24"/>
        </w:rPr>
        <w:t>.</w:t>
      </w:r>
    </w:p>
    <w:p w14:paraId="07059EA3" w14:textId="77777777" w:rsidR="00C920D1" w:rsidRPr="00C920D1" w:rsidRDefault="00C920D1" w:rsidP="005F7705">
      <w:pPr>
        <w:pStyle w:val="Paragraphedeliste"/>
        <w:suppressAutoHyphens/>
        <w:autoSpaceDE w:val="0"/>
        <w:autoSpaceDN w:val="0"/>
        <w:adjustRightInd w:val="0"/>
        <w:spacing w:after="0" w:line="240" w:lineRule="auto"/>
        <w:contextualSpacing w:val="0"/>
        <w:textAlignment w:val="baseline"/>
        <w:rPr>
          <w:rFonts w:cstheme="minorHAnsi"/>
          <w:color w:val="000000"/>
          <w:sz w:val="24"/>
          <w:szCs w:val="24"/>
        </w:rPr>
      </w:pPr>
    </w:p>
    <w:p w14:paraId="7DA38ACF" w14:textId="77777777" w:rsidR="00513275" w:rsidRPr="00C920D1" w:rsidRDefault="00C920D1" w:rsidP="005F7705">
      <w:pPr>
        <w:pStyle w:val="Titre2"/>
        <w:spacing w:before="0" w:line="240" w:lineRule="auto"/>
      </w:pPr>
      <w:bookmarkStart w:id="30" w:name="_Toc57817195"/>
      <w:r w:rsidRPr="00C920D1">
        <w:t>1.4</w:t>
      </w:r>
      <w:r w:rsidR="00D931C9" w:rsidRPr="00C920D1">
        <w:t xml:space="preserve"> Importance </w:t>
      </w:r>
      <w:r w:rsidRPr="00C920D1">
        <w:t>du rôle des cueilleurs de PFNL dans cette activité économique</w:t>
      </w:r>
      <w:bookmarkEnd w:id="30"/>
      <w:r w:rsidRPr="00C920D1">
        <w:t xml:space="preserve"> </w:t>
      </w:r>
    </w:p>
    <w:p w14:paraId="06111EDD" w14:textId="77777777" w:rsidR="00513275" w:rsidRPr="00494A17" w:rsidRDefault="00513275" w:rsidP="005F7705">
      <w:pPr>
        <w:spacing w:line="240" w:lineRule="auto"/>
        <w:rPr>
          <w:sz w:val="24"/>
          <w:szCs w:val="24"/>
          <w:lang w:val="fr-FR"/>
        </w:rPr>
      </w:pPr>
      <w:r w:rsidRPr="00494A17">
        <w:rPr>
          <w:sz w:val="24"/>
          <w:szCs w:val="24"/>
          <w:lang w:val="fr-FR"/>
        </w:rPr>
        <w:t xml:space="preserve">Pour le cueilleur-propriétaire de son entreprise, l’importance de </w:t>
      </w:r>
      <w:r w:rsidR="007F27A8" w:rsidRPr="00494A17">
        <w:rPr>
          <w:sz w:val="24"/>
          <w:szCs w:val="24"/>
          <w:lang w:val="fr-FR"/>
        </w:rPr>
        <w:t xml:space="preserve">son rôle dans </w:t>
      </w:r>
      <w:r w:rsidRPr="00494A17">
        <w:rPr>
          <w:sz w:val="24"/>
          <w:szCs w:val="24"/>
          <w:lang w:val="fr-FR"/>
        </w:rPr>
        <w:t>la cueillette est fondamentale puisqu’il est responsable d’effectuer une cueillette qui assurera la pérennité de la ressource dont il</w:t>
      </w:r>
      <w:r w:rsidR="007F27A8" w:rsidRPr="00494A17">
        <w:rPr>
          <w:sz w:val="24"/>
          <w:szCs w:val="24"/>
          <w:lang w:val="fr-FR"/>
        </w:rPr>
        <w:t xml:space="preserve"> dépend</w:t>
      </w:r>
      <w:r w:rsidRPr="00494A17">
        <w:rPr>
          <w:sz w:val="24"/>
          <w:szCs w:val="24"/>
          <w:lang w:val="fr-FR"/>
        </w:rPr>
        <w:t xml:space="preserve">. </w:t>
      </w:r>
    </w:p>
    <w:p w14:paraId="59D9BAE8" w14:textId="77777777" w:rsidR="009E7583" w:rsidRPr="00494A17" w:rsidRDefault="00513275" w:rsidP="005F7705">
      <w:pPr>
        <w:spacing w:line="240" w:lineRule="auto"/>
        <w:rPr>
          <w:sz w:val="24"/>
          <w:szCs w:val="24"/>
          <w:lang w:val="fr-FR"/>
        </w:rPr>
      </w:pPr>
      <w:r w:rsidRPr="00494A17">
        <w:rPr>
          <w:sz w:val="24"/>
          <w:szCs w:val="24"/>
          <w:lang w:val="fr-FR"/>
        </w:rPr>
        <w:t xml:space="preserve">Nous avons vu précédemment que pour les </w:t>
      </w:r>
      <w:r w:rsidR="00CB17C1">
        <w:rPr>
          <w:sz w:val="24"/>
          <w:szCs w:val="24"/>
          <w:lang w:val="fr-FR"/>
        </w:rPr>
        <w:t>exploitations</w:t>
      </w:r>
      <w:r w:rsidR="00C920D1">
        <w:rPr>
          <w:sz w:val="24"/>
          <w:szCs w:val="24"/>
          <w:lang w:val="fr-FR"/>
        </w:rPr>
        <w:t xml:space="preserve"> dont les activités</w:t>
      </w:r>
      <w:r w:rsidR="003E5487">
        <w:rPr>
          <w:sz w:val="24"/>
          <w:szCs w:val="24"/>
          <w:lang w:val="fr-FR"/>
        </w:rPr>
        <w:t xml:space="preserve"> </w:t>
      </w:r>
      <w:r w:rsidR="00C920D1">
        <w:rPr>
          <w:sz w:val="24"/>
          <w:szCs w:val="24"/>
          <w:lang w:val="fr-FR"/>
        </w:rPr>
        <w:t>agro</w:t>
      </w:r>
      <w:r w:rsidR="00C920D1" w:rsidRPr="00494A17">
        <w:rPr>
          <w:sz w:val="24"/>
          <w:szCs w:val="24"/>
          <w:lang w:val="fr-FR"/>
        </w:rPr>
        <w:t>forestières</w:t>
      </w:r>
      <w:r w:rsidRPr="00494A17">
        <w:rPr>
          <w:sz w:val="24"/>
          <w:szCs w:val="24"/>
          <w:lang w:val="fr-FR"/>
        </w:rPr>
        <w:t xml:space="preserve"> sont variées, 43</w:t>
      </w:r>
      <w:r w:rsidR="00D56D4A">
        <w:rPr>
          <w:sz w:val="24"/>
          <w:szCs w:val="24"/>
          <w:lang w:val="fr-FR"/>
        </w:rPr>
        <w:t> </w:t>
      </w:r>
      <w:r w:rsidRPr="00494A17">
        <w:rPr>
          <w:sz w:val="24"/>
          <w:szCs w:val="24"/>
          <w:lang w:val="fr-FR"/>
        </w:rPr>
        <w:t xml:space="preserve">% des revenus dépendent de la cueillette des produits forestiers non ligneux. </w:t>
      </w:r>
      <w:r w:rsidR="00E34124">
        <w:rPr>
          <w:sz w:val="24"/>
          <w:szCs w:val="24"/>
          <w:lang w:val="fr-FR"/>
        </w:rPr>
        <w:t xml:space="preserve">Le rôle </w:t>
      </w:r>
      <w:r w:rsidR="00354039">
        <w:rPr>
          <w:sz w:val="24"/>
          <w:szCs w:val="24"/>
          <w:lang w:val="fr-FR"/>
        </w:rPr>
        <w:t>de rentabiliser cette activité relève donc du cueilleur de PFNL.</w:t>
      </w:r>
      <w:r w:rsidR="00354039" w:rsidRPr="00354039">
        <w:rPr>
          <w:sz w:val="24"/>
          <w:szCs w:val="24"/>
          <w:lang w:val="fr-FR"/>
        </w:rPr>
        <w:t xml:space="preserve"> </w:t>
      </w:r>
      <w:r w:rsidR="00354039">
        <w:rPr>
          <w:sz w:val="24"/>
          <w:szCs w:val="24"/>
          <w:lang w:val="fr-FR"/>
        </w:rPr>
        <w:t xml:space="preserve">Il doit posséder des </w:t>
      </w:r>
      <w:r w:rsidR="00CB17C1">
        <w:rPr>
          <w:sz w:val="24"/>
          <w:szCs w:val="24"/>
          <w:lang w:val="fr-FR"/>
        </w:rPr>
        <w:t>compétences</w:t>
      </w:r>
      <w:r w:rsidR="00354039">
        <w:rPr>
          <w:sz w:val="24"/>
          <w:szCs w:val="24"/>
          <w:lang w:val="fr-FR"/>
        </w:rPr>
        <w:t xml:space="preserve"> et des savoir-faire sp</w:t>
      </w:r>
      <w:r w:rsidR="00C920D1">
        <w:rPr>
          <w:sz w:val="24"/>
          <w:szCs w:val="24"/>
          <w:lang w:val="fr-FR"/>
        </w:rPr>
        <w:t xml:space="preserve">écifiques qui lui permettront </w:t>
      </w:r>
      <w:r w:rsidR="00354039">
        <w:rPr>
          <w:sz w:val="24"/>
          <w:szCs w:val="24"/>
          <w:lang w:val="fr-FR"/>
        </w:rPr>
        <w:t xml:space="preserve">de maîtriser toutes les étapes du processus de cueillette, </w:t>
      </w:r>
      <w:r w:rsidR="00903AD4">
        <w:rPr>
          <w:sz w:val="24"/>
          <w:szCs w:val="24"/>
          <w:lang w:val="fr-FR"/>
        </w:rPr>
        <w:t>en commençant par l</w:t>
      </w:r>
      <w:r w:rsidRPr="00494A17">
        <w:rPr>
          <w:sz w:val="24"/>
          <w:szCs w:val="24"/>
          <w:lang w:val="fr-FR"/>
        </w:rPr>
        <w:t xml:space="preserve">a connaissance du milieu, au moment de la prospection des PFNL jusqu’à </w:t>
      </w:r>
      <w:r w:rsidR="00354039">
        <w:rPr>
          <w:sz w:val="24"/>
          <w:szCs w:val="24"/>
          <w:lang w:val="fr-FR"/>
        </w:rPr>
        <w:t>leur commercialisation</w:t>
      </w:r>
      <w:r w:rsidR="003E5487">
        <w:rPr>
          <w:sz w:val="24"/>
          <w:szCs w:val="24"/>
          <w:lang w:val="fr-FR"/>
        </w:rPr>
        <w:t xml:space="preserve"> en passant par </w:t>
      </w:r>
      <w:r w:rsidR="00C920D1">
        <w:rPr>
          <w:sz w:val="24"/>
          <w:szCs w:val="24"/>
          <w:lang w:val="fr-FR"/>
        </w:rPr>
        <w:t>la permaculture</w:t>
      </w:r>
      <w:r w:rsidR="00C920D1" w:rsidRPr="00E34124">
        <w:rPr>
          <w:sz w:val="24"/>
          <w:szCs w:val="24"/>
          <w:highlight w:val="yellow"/>
          <w:lang w:val="fr-FR"/>
        </w:rPr>
        <w:t xml:space="preserve">. </w:t>
      </w:r>
      <w:r w:rsidR="00354039" w:rsidRPr="00E34124">
        <w:rPr>
          <w:sz w:val="24"/>
          <w:szCs w:val="24"/>
          <w:highlight w:val="yellow"/>
          <w:lang w:val="fr-FR"/>
        </w:rPr>
        <w:t>Le cueilleur e</w:t>
      </w:r>
      <w:r w:rsidR="009E7583" w:rsidRPr="00E34124">
        <w:rPr>
          <w:sz w:val="24"/>
          <w:szCs w:val="24"/>
          <w:highlight w:val="yellow"/>
          <w:lang w:val="fr-FR"/>
        </w:rPr>
        <w:t>st au cœur de tout ce processus. La croissance de la filière des PFNL repose sur la constance et sur la qualité des approvisionnements dont les cueilleurs sont responsables.</w:t>
      </w:r>
      <w:r w:rsidR="009E7583">
        <w:rPr>
          <w:sz w:val="24"/>
          <w:szCs w:val="24"/>
          <w:lang w:val="fr-FR"/>
        </w:rPr>
        <w:t xml:space="preserve"> </w:t>
      </w:r>
    </w:p>
    <w:p w14:paraId="10E44015" w14:textId="77777777" w:rsidR="00E659F7" w:rsidRPr="00494A17" w:rsidRDefault="007F27A8" w:rsidP="005F7705">
      <w:pPr>
        <w:spacing w:line="240" w:lineRule="auto"/>
        <w:rPr>
          <w:sz w:val="24"/>
          <w:szCs w:val="24"/>
          <w:lang w:val="fr-FR"/>
        </w:rPr>
      </w:pPr>
      <w:r w:rsidRPr="00494A17">
        <w:rPr>
          <w:sz w:val="24"/>
          <w:szCs w:val="24"/>
          <w:lang w:val="fr-FR"/>
        </w:rPr>
        <w:t xml:space="preserve">Le cueilleur professionnel a toujours en tête </w:t>
      </w:r>
      <w:r w:rsidR="009839F3">
        <w:rPr>
          <w:sz w:val="24"/>
          <w:szCs w:val="24"/>
          <w:lang w:val="fr-FR"/>
        </w:rPr>
        <w:t xml:space="preserve">la pérennité de la ressource </w:t>
      </w:r>
      <w:r w:rsidRPr="00494A17">
        <w:rPr>
          <w:sz w:val="24"/>
          <w:szCs w:val="24"/>
          <w:lang w:val="fr-FR"/>
        </w:rPr>
        <w:t xml:space="preserve">afin d’éviter que certaines espèces disparaissent des forêts. Il est le garant de la conservation de ces ressources. </w:t>
      </w:r>
    </w:p>
    <w:p w14:paraId="1F7B2B64" w14:textId="77777777" w:rsidR="00130FDD" w:rsidRDefault="009839F3" w:rsidP="005F7705">
      <w:pPr>
        <w:spacing w:line="240" w:lineRule="auto"/>
        <w:rPr>
          <w:b/>
          <w:sz w:val="24"/>
          <w:szCs w:val="24"/>
          <w:lang w:val="fr-FR"/>
        </w:rPr>
      </w:pPr>
      <w:r w:rsidRPr="00494A17">
        <w:rPr>
          <w:b/>
          <w:sz w:val="24"/>
          <w:szCs w:val="24"/>
          <w:lang w:val="fr-FR"/>
        </w:rPr>
        <w:t xml:space="preserve">La cueillette des PFNL touche </w:t>
      </w:r>
      <w:r w:rsidR="00CB17C1">
        <w:rPr>
          <w:b/>
          <w:sz w:val="24"/>
          <w:szCs w:val="24"/>
          <w:lang w:val="fr-FR"/>
        </w:rPr>
        <w:t xml:space="preserve">plusieurs </w:t>
      </w:r>
      <w:r w:rsidRPr="00494A17">
        <w:rPr>
          <w:b/>
          <w:sz w:val="24"/>
          <w:szCs w:val="24"/>
          <w:lang w:val="fr-FR"/>
        </w:rPr>
        <w:t xml:space="preserve">secteurs d’emploi, </w:t>
      </w:r>
      <w:r>
        <w:rPr>
          <w:b/>
          <w:sz w:val="24"/>
          <w:szCs w:val="24"/>
          <w:lang w:val="fr-FR"/>
        </w:rPr>
        <w:t xml:space="preserve">le nombre d’entreprises augmente rapidement et les cueilleurs sont au cœur d’un processus de travail vaste et complexe. </w:t>
      </w:r>
      <w:r w:rsidR="004157DF">
        <w:rPr>
          <w:b/>
          <w:sz w:val="24"/>
          <w:szCs w:val="24"/>
          <w:lang w:val="fr-FR"/>
        </w:rPr>
        <w:t>U</w:t>
      </w:r>
      <w:r w:rsidR="004157DF" w:rsidRPr="00494A17">
        <w:rPr>
          <w:b/>
          <w:sz w:val="24"/>
          <w:szCs w:val="24"/>
          <w:lang w:val="fr-FR"/>
        </w:rPr>
        <w:t>ne formation initiale</w:t>
      </w:r>
      <w:r w:rsidR="004157DF">
        <w:rPr>
          <w:b/>
          <w:sz w:val="24"/>
          <w:szCs w:val="24"/>
          <w:lang w:val="fr-FR"/>
        </w:rPr>
        <w:t xml:space="preserve"> s’impose a</w:t>
      </w:r>
      <w:r w:rsidRPr="00494A17">
        <w:rPr>
          <w:b/>
          <w:sz w:val="24"/>
          <w:szCs w:val="24"/>
          <w:lang w:val="fr-FR"/>
        </w:rPr>
        <w:t>fin que les cueilleurs assument pleinement leur rôle dans cette industrie</w:t>
      </w:r>
      <w:r w:rsidR="00354039">
        <w:rPr>
          <w:b/>
          <w:sz w:val="24"/>
          <w:szCs w:val="24"/>
          <w:lang w:val="fr-FR"/>
        </w:rPr>
        <w:t xml:space="preserve"> et contribuent </w:t>
      </w:r>
      <w:r w:rsidR="00B51D77">
        <w:rPr>
          <w:b/>
          <w:sz w:val="24"/>
          <w:szCs w:val="24"/>
          <w:lang w:val="fr-FR"/>
        </w:rPr>
        <w:t>professionnelle</w:t>
      </w:r>
      <w:r w:rsidR="00130FDD">
        <w:rPr>
          <w:b/>
          <w:sz w:val="24"/>
          <w:szCs w:val="24"/>
          <w:lang w:val="fr-FR"/>
        </w:rPr>
        <w:t>ment</w:t>
      </w:r>
      <w:r w:rsidR="00B51D77">
        <w:rPr>
          <w:b/>
          <w:sz w:val="24"/>
          <w:szCs w:val="24"/>
          <w:lang w:val="fr-FR"/>
        </w:rPr>
        <w:t xml:space="preserve"> à la structuration </w:t>
      </w:r>
      <w:r w:rsidR="00354039">
        <w:rPr>
          <w:b/>
          <w:sz w:val="24"/>
          <w:szCs w:val="24"/>
          <w:lang w:val="fr-FR"/>
        </w:rPr>
        <w:t xml:space="preserve">de cette </w:t>
      </w:r>
      <w:r w:rsidR="00CB17C1">
        <w:rPr>
          <w:b/>
          <w:sz w:val="24"/>
          <w:szCs w:val="24"/>
          <w:lang w:val="fr-FR"/>
        </w:rPr>
        <w:t>industrie</w:t>
      </w:r>
      <w:r w:rsidR="00354039">
        <w:rPr>
          <w:b/>
          <w:sz w:val="24"/>
          <w:szCs w:val="24"/>
          <w:lang w:val="fr-FR"/>
        </w:rPr>
        <w:t xml:space="preserve"> </w:t>
      </w:r>
      <w:r w:rsidR="00B51D77">
        <w:rPr>
          <w:b/>
          <w:sz w:val="24"/>
          <w:szCs w:val="24"/>
          <w:lang w:val="fr-FR"/>
        </w:rPr>
        <w:t>qui, rappelons-le, joue un rôle important dans le développement économique</w:t>
      </w:r>
      <w:r w:rsidR="002930E8">
        <w:rPr>
          <w:b/>
          <w:sz w:val="24"/>
          <w:szCs w:val="24"/>
          <w:lang w:val="fr-FR"/>
        </w:rPr>
        <w:t>, social et environnemental</w:t>
      </w:r>
      <w:r w:rsidR="00B51D77">
        <w:rPr>
          <w:b/>
          <w:sz w:val="24"/>
          <w:szCs w:val="24"/>
          <w:lang w:val="fr-FR"/>
        </w:rPr>
        <w:t xml:space="preserve"> des régions. </w:t>
      </w:r>
    </w:p>
    <w:p w14:paraId="533C52ED" w14:textId="77777777" w:rsidR="002930E8" w:rsidRDefault="002930E8" w:rsidP="005F7705">
      <w:pPr>
        <w:spacing w:line="240" w:lineRule="auto"/>
        <w:rPr>
          <w:b/>
          <w:sz w:val="24"/>
          <w:szCs w:val="24"/>
          <w:lang w:val="fr-FR"/>
        </w:rPr>
      </w:pPr>
    </w:p>
    <w:p w14:paraId="4C461F65" w14:textId="77777777" w:rsidR="002930E8" w:rsidRDefault="002930E8" w:rsidP="005F7705">
      <w:pPr>
        <w:spacing w:line="240" w:lineRule="auto"/>
        <w:rPr>
          <w:b/>
          <w:sz w:val="24"/>
          <w:szCs w:val="24"/>
          <w:lang w:val="fr-FR"/>
        </w:rPr>
      </w:pPr>
    </w:p>
    <w:p w14:paraId="392F429A" w14:textId="77777777" w:rsidR="002930E8" w:rsidRDefault="002930E8" w:rsidP="005F7705">
      <w:pPr>
        <w:spacing w:line="240" w:lineRule="auto"/>
        <w:rPr>
          <w:b/>
          <w:sz w:val="24"/>
          <w:szCs w:val="24"/>
          <w:lang w:val="fr-FR"/>
        </w:rPr>
      </w:pPr>
    </w:p>
    <w:p w14:paraId="651AF0C6" w14:textId="77777777" w:rsidR="002930E8" w:rsidRPr="002930E8" w:rsidRDefault="002930E8" w:rsidP="002930E8">
      <w:pPr>
        <w:autoSpaceDE w:val="0"/>
        <w:adjustRightInd w:val="0"/>
        <w:jc w:val="center"/>
        <w:rPr>
          <w:rFonts w:cstheme="minorHAnsi"/>
          <w:iCs/>
          <w:sz w:val="20"/>
          <w:szCs w:val="20"/>
          <w:shd w:val="clear" w:color="auto" w:fill="FFFFFF"/>
          <w:lang w:val="fr-FR"/>
        </w:rPr>
      </w:pPr>
      <w:r w:rsidRPr="002930E8">
        <w:rPr>
          <w:b/>
          <w:noProof/>
          <w:sz w:val="24"/>
          <w:szCs w:val="24"/>
          <w:lang w:eastAsia="fr-CA"/>
        </w:rPr>
        <w:drawing>
          <wp:inline distT="0" distB="0" distL="0" distR="0" wp14:anchorId="207C0A98" wp14:editId="51AF3CB0">
            <wp:extent cx="3487096" cy="2475041"/>
            <wp:effectExtent l="19050" t="0" r="0" b="0"/>
            <wp:docPr id="15" name="Image 9" descr="https://acpfnl.ca/wp-content/uploads/2020/01/cattail-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cpfnl.ca/wp-content/uploads/2020/01/cattail-scaled.jpg"/>
                    <pic:cNvPicPr>
                      <a:picLocks noChangeAspect="1" noChangeArrowheads="1"/>
                    </pic:cNvPicPr>
                  </pic:nvPicPr>
                  <pic:blipFill>
                    <a:blip r:embed="rId15" cstate="print"/>
                    <a:srcRect/>
                    <a:stretch>
                      <a:fillRect/>
                    </a:stretch>
                  </pic:blipFill>
                  <pic:spPr bwMode="auto">
                    <a:xfrm>
                      <a:off x="0" y="0"/>
                      <a:ext cx="3487096" cy="2475041"/>
                    </a:xfrm>
                    <a:prstGeom prst="rect">
                      <a:avLst/>
                    </a:prstGeom>
                    <a:noFill/>
                    <a:ln w="9525">
                      <a:noFill/>
                      <a:miter lim="800000"/>
                      <a:headEnd/>
                      <a:tailEnd/>
                    </a:ln>
                  </pic:spPr>
                </pic:pic>
              </a:graphicData>
            </a:graphic>
          </wp:inline>
        </w:drawing>
      </w:r>
      <w:r>
        <w:rPr>
          <w:rFonts w:cstheme="minorHAnsi"/>
          <w:iCs/>
          <w:sz w:val="20"/>
          <w:szCs w:val="20"/>
          <w:shd w:val="clear" w:color="auto" w:fill="FFFFFF"/>
          <w:lang w:val="fr-FR"/>
        </w:rPr>
        <w:t>Source :</w:t>
      </w:r>
      <w:r w:rsidR="00D56D4A">
        <w:rPr>
          <w:rFonts w:cstheme="minorHAnsi"/>
          <w:iCs/>
          <w:sz w:val="20"/>
          <w:szCs w:val="20"/>
          <w:shd w:val="clear" w:color="auto" w:fill="FFFFFF"/>
          <w:lang w:val="fr-FR"/>
        </w:rPr>
        <w:t xml:space="preserve"> </w:t>
      </w:r>
      <w:r w:rsidRPr="00496376">
        <w:rPr>
          <w:rFonts w:cstheme="minorHAnsi"/>
          <w:iCs/>
          <w:sz w:val="20"/>
          <w:szCs w:val="20"/>
          <w:shd w:val="clear" w:color="auto" w:fill="FFFFFF"/>
          <w:lang w:val="fr-FR"/>
        </w:rPr>
        <w:t>https://acpfnl.ca//lassociation/#historique</w:t>
      </w:r>
    </w:p>
    <w:p w14:paraId="5593CC2C" w14:textId="77777777" w:rsidR="00E659F7" w:rsidRPr="00FB1872" w:rsidRDefault="00E659F7" w:rsidP="00FB1872">
      <w:pPr>
        <w:pStyle w:val="Titre"/>
        <w:rPr>
          <w:sz w:val="36"/>
          <w:szCs w:val="36"/>
        </w:rPr>
      </w:pPr>
      <w:r w:rsidRPr="00FB1872">
        <w:rPr>
          <w:sz w:val="36"/>
          <w:szCs w:val="36"/>
        </w:rPr>
        <w:t>2 La cueillette des produits forestiers non ligneux au Québec</w:t>
      </w:r>
    </w:p>
    <w:p w14:paraId="220C9192" w14:textId="77777777" w:rsidR="00E659F7" w:rsidRPr="00E871B8" w:rsidRDefault="00E659F7" w:rsidP="005F7705">
      <w:pPr>
        <w:spacing w:line="240" w:lineRule="auto"/>
        <w:rPr>
          <w:b/>
          <w:sz w:val="24"/>
          <w:szCs w:val="24"/>
          <w:lang w:val="fr-FR"/>
        </w:rPr>
      </w:pPr>
      <w:r w:rsidRPr="00E871B8">
        <w:rPr>
          <w:b/>
          <w:sz w:val="24"/>
          <w:szCs w:val="24"/>
          <w:lang w:val="fr-FR"/>
        </w:rPr>
        <w:t xml:space="preserve">Dans cette section nous définirons les </w:t>
      </w:r>
      <w:r w:rsidR="00CB17C1">
        <w:rPr>
          <w:b/>
          <w:sz w:val="24"/>
          <w:szCs w:val="24"/>
          <w:lang w:val="fr-FR"/>
        </w:rPr>
        <w:t xml:space="preserve">PFNL </w:t>
      </w:r>
      <w:r w:rsidRPr="00E871B8">
        <w:rPr>
          <w:b/>
          <w:sz w:val="24"/>
          <w:szCs w:val="24"/>
          <w:lang w:val="fr-FR"/>
        </w:rPr>
        <w:t xml:space="preserve">et décrirons les divers types </w:t>
      </w:r>
      <w:r w:rsidR="00CB17C1">
        <w:rPr>
          <w:b/>
          <w:sz w:val="24"/>
          <w:szCs w:val="24"/>
          <w:lang w:val="fr-FR"/>
        </w:rPr>
        <w:t xml:space="preserve">de produits </w:t>
      </w:r>
      <w:r w:rsidRPr="00E871B8">
        <w:rPr>
          <w:b/>
          <w:sz w:val="24"/>
          <w:szCs w:val="24"/>
          <w:lang w:val="fr-FR"/>
        </w:rPr>
        <w:t>et les territoires de récolte, nous aborderons les enjeux auxquels sont confronté</w:t>
      </w:r>
      <w:r w:rsidR="00BA487F">
        <w:rPr>
          <w:b/>
          <w:sz w:val="24"/>
          <w:szCs w:val="24"/>
          <w:lang w:val="fr-FR"/>
        </w:rPr>
        <w:t>e</w:t>
      </w:r>
      <w:r w:rsidRPr="00E871B8">
        <w:rPr>
          <w:b/>
          <w:sz w:val="24"/>
          <w:szCs w:val="24"/>
          <w:lang w:val="fr-FR"/>
        </w:rPr>
        <w:t xml:space="preserve">s les entreprises et nous évaluerons sommairement les impacts économiques de la cueillette de PFNL. </w:t>
      </w:r>
    </w:p>
    <w:p w14:paraId="573962DB" w14:textId="77777777" w:rsidR="00E659F7" w:rsidRDefault="00E659F7" w:rsidP="002930E8">
      <w:pPr>
        <w:spacing w:after="0"/>
        <w:jc w:val="center"/>
        <w:rPr>
          <w:b/>
          <w:sz w:val="24"/>
          <w:szCs w:val="24"/>
          <w:lang w:val="fr-FR"/>
        </w:rPr>
      </w:pPr>
    </w:p>
    <w:p w14:paraId="4F925D13" w14:textId="77777777" w:rsidR="00A7007D" w:rsidRPr="00C52E9F" w:rsidRDefault="007F27A8" w:rsidP="005F7705">
      <w:pPr>
        <w:pStyle w:val="Titre2"/>
        <w:spacing w:line="240" w:lineRule="auto"/>
      </w:pPr>
      <w:bookmarkStart w:id="31" w:name="_Toc57817196"/>
      <w:r w:rsidRPr="00C52E9F">
        <w:t>2.1 La définition des produits forestiers non ligneux</w:t>
      </w:r>
      <w:bookmarkEnd w:id="31"/>
    </w:p>
    <w:p w14:paraId="3D0982DC" w14:textId="77777777" w:rsidR="00EB07AD" w:rsidRDefault="00A66DC7" w:rsidP="00A66DC7">
      <w:pPr>
        <w:spacing w:after="0" w:line="240" w:lineRule="auto"/>
        <w:ind w:right="1038"/>
        <w:jc w:val="both"/>
        <w:rPr>
          <w:rFonts w:cstheme="minorHAnsi"/>
          <w:sz w:val="24"/>
          <w:szCs w:val="24"/>
          <w:lang w:val="fr-FR"/>
        </w:rPr>
      </w:pPr>
      <w:r>
        <w:rPr>
          <w:rFonts w:cstheme="minorHAnsi"/>
          <w:sz w:val="24"/>
          <w:szCs w:val="24"/>
          <w:lang w:val="fr-FR"/>
        </w:rPr>
        <w:t>Dans le contexte de cette étude, l</w:t>
      </w:r>
      <w:r w:rsidR="00A7007D" w:rsidRPr="00494A17">
        <w:rPr>
          <w:rFonts w:cstheme="minorHAnsi"/>
          <w:sz w:val="24"/>
          <w:szCs w:val="24"/>
          <w:lang w:val="fr-FR"/>
        </w:rPr>
        <w:t xml:space="preserve">es membres du comité s’entendent sur la définition suivante des </w:t>
      </w:r>
      <w:r w:rsidR="00B51FF8">
        <w:rPr>
          <w:rFonts w:cstheme="minorHAnsi"/>
          <w:sz w:val="24"/>
          <w:szCs w:val="24"/>
          <w:lang w:val="fr-FR"/>
        </w:rPr>
        <w:t>produits forestiers non ligneux :</w:t>
      </w:r>
      <w:r w:rsidR="00A7007D" w:rsidRPr="00494A17">
        <w:rPr>
          <w:rFonts w:cstheme="minorHAnsi"/>
          <w:sz w:val="24"/>
          <w:szCs w:val="24"/>
          <w:lang w:val="fr-FR"/>
        </w:rPr>
        <w:t xml:space="preserve"> </w:t>
      </w:r>
    </w:p>
    <w:p w14:paraId="30EE0D69" w14:textId="77777777" w:rsidR="004157DF" w:rsidRPr="00C4651F" w:rsidRDefault="00A7007D" w:rsidP="005F7705">
      <w:pPr>
        <w:spacing w:line="240" w:lineRule="auto"/>
        <w:ind w:left="567" w:right="1177"/>
        <w:rPr>
          <w:rFonts w:cstheme="minorHAnsi"/>
          <w:i/>
          <w:color w:val="1F4E79" w:themeColor="accent1" w:themeShade="80"/>
          <w:sz w:val="24"/>
          <w:szCs w:val="24"/>
          <w:lang w:val="fr-FR"/>
        </w:rPr>
      </w:pPr>
      <w:r w:rsidRPr="00B51D77">
        <w:rPr>
          <w:rFonts w:eastAsia="Times New Roman" w:cstheme="minorHAnsi"/>
          <w:i/>
          <w:color w:val="000000" w:themeColor="text1"/>
          <w:sz w:val="24"/>
          <w:szCs w:val="24"/>
          <w:lang w:val="fr-FR"/>
        </w:rPr>
        <w:t xml:space="preserve"> </w:t>
      </w:r>
      <w:r w:rsidRPr="00C4651F">
        <w:rPr>
          <w:rFonts w:eastAsia="Times New Roman" w:cstheme="minorHAnsi"/>
          <w:i/>
          <w:color w:val="1F4E79" w:themeColor="accent1" w:themeShade="80"/>
          <w:sz w:val="24"/>
          <w:szCs w:val="24"/>
          <w:lang w:val="fr-FR"/>
        </w:rPr>
        <w:t>«</w:t>
      </w:r>
      <w:r w:rsidR="00D56D4A">
        <w:rPr>
          <w:rFonts w:eastAsia="Times New Roman" w:cstheme="minorHAnsi"/>
          <w:i/>
          <w:color w:val="1F4E79" w:themeColor="accent1" w:themeShade="80"/>
          <w:sz w:val="24"/>
          <w:szCs w:val="24"/>
          <w:lang w:val="fr-FR"/>
        </w:rPr>
        <w:t> </w:t>
      </w:r>
      <w:r w:rsidR="00692426" w:rsidRPr="00C4651F">
        <w:rPr>
          <w:rFonts w:eastAsia="Times New Roman" w:cstheme="minorHAnsi"/>
          <w:i/>
          <w:color w:val="1F4E79" w:themeColor="accent1" w:themeShade="80"/>
          <w:sz w:val="24"/>
          <w:szCs w:val="24"/>
          <w:lang w:val="fr-FR"/>
        </w:rPr>
        <w:t>Bien d’origine biologique, autre que le bois, provenant des forêts</w:t>
      </w:r>
      <w:r w:rsidR="0085419E" w:rsidRPr="00C4651F">
        <w:rPr>
          <w:rFonts w:eastAsia="Times New Roman" w:cstheme="minorHAnsi"/>
          <w:i/>
          <w:color w:val="1F4E79" w:themeColor="accent1" w:themeShade="80"/>
          <w:sz w:val="24"/>
          <w:szCs w:val="24"/>
          <w:lang w:val="fr-FR"/>
        </w:rPr>
        <w:t>, d’autres terrains boisés, d’</w:t>
      </w:r>
      <w:r w:rsidR="00EB07AD" w:rsidRPr="00C4651F">
        <w:rPr>
          <w:rFonts w:eastAsia="Times New Roman" w:cstheme="minorHAnsi"/>
          <w:i/>
          <w:color w:val="1F4E79" w:themeColor="accent1" w:themeShade="80"/>
          <w:sz w:val="24"/>
          <w:szCs w:val="24"/>
          <w:lang w:val="fr-FR"/>
        </w:rPr>
        <w:t>arbres et d’arbustes hors forêt</w:t>
      </w:r>
      <w:r w:rsidR="0085419E" w:rsidRPr="00C4651F">
        <w:rPr>
          <w:rFonts w:eastAsia="Times New Roman" w:cstheme="minorHAnsi"/>
          <w:i/>
          <w:color w:val="1F4E79" w:themeColor="accent1" w:themeShade="80"/>
          <w:sz w:val="24"/>
          <w:szCs w:val="24"/>
          <w:lang w:val="fr-FR"/>
        </w:rPr>
        <w:t>,</w:t>
      </w:r>
      <w:r w:rsidR="00692426" w:rsidRPr="00C4651F">
        <w:rPr>
          <w:rFonts w:eastAsia="Times New Roman" w:cstheme="minorHAnsi"/>
          <w:i/>
          <w:color w:val="1F4E79" w:themeColor="accent1" w:themeShade="80"/>
          <w:sz w:val="24"/>
          <w:szCs w:val="24"/>
          <w:lang w:val="fr-FR"/>
        </w:rPr>
        <w:t xml:space="preserve"> excluant la production acéricole et </w:t>
      </w:r>
      <w:r w:rsidRPr="00C4651F">
        <w:rPr>
          <w:rFonts w:eastAsia="Times New Roman" w:cstheme="minorHAnsi"/>
          <w:i/>
          <w:color w:val="1F4E79" w:themeColor="accent1" w:themeShade="80"/>
          <w:sz w:val="24"/>
          <w:szCs w:val="24"/>
          <w:lang w:val="fr-FR"/>
        </w:rPr>
        <w:t>incluant les produits cultivés</w:t>
      </w:r>
      <w:r w:rsidR="00B51FF8">
        <w:rPr>
          <w:rFonts w:eastAsia="Times New Roman" w:cstheme="minorHAnsi"/>
          <w:i/>
          <w:color w:val="1F4E79" w:themeColor="accent1" w:themeShade="80"/>
          <w:sz w:val="24"/>
          <w:szCs w:val="24"/>
          <w:lang w:val="fr-FR"/>
        </w:rPr>
        <w:t xml:space="preserve"> dans le cadre de systèmes agroforestiers </w:t>
      </w:r>
      <w:r w:rsidRPr="00C4651F">
        <w:rPr>
          <w:rFonts w:eastAsia="Times New Roman" w:cstheme="minorHAnsi"/>
          <w:i/>
          <w:color w:val="1F4E79" w:themeColor="accent1" w:themeShade="80"/>
          <w:sz w:val="24"/>
          <w:szCs w:val="24"/>
          <w:lang w:val="fr-FR"/>
        </w:rPr>
        <w:t>ou dans des implan</w:t>
      </w:r>
      <w:r w:rsidR="00B51FF8">
        <w:rPr>
          <w:rFonts w:eastAsia="Times New Roman" w:cstheme="minorHAnsi"/>
          <w:i/>
          <w:color w:val="1F4E79" w:themeColor="accent1" w:themeShade="80"/>
          <w:sz w:val="24"/>
          <w:szCs w:val="24"/>
          <w:lang w:val="fr-FR"/>
        </w:rPr>
        <w:t xml:space="preserve">tations </w:t>
      </w:r>
      <w:r w:rsidRPr="00C4651F">
        <w:rPr>
          <w:rFonts w:eastAsia="Times New Roman" w:cstheme="minorHAnsi"/>
          <w:i/>
          <w:color w:val="1F4E79" w:themeColor="accent1" w:themeShade="80"/>
          <w:sz w:val="24"/>
          <w:szCs w:val="24"/>
          <w:lang w:val="fr-FR"/>
        </w:rPr>
        <w:t>permaculturelles.</w:t>
      </w:r>
      <w:r w:rsidR="00D56D4A">
        <w:rPr>
          <w:rFonts w:eastAsia="Times New Roman" w:cstheme="minorHAnsi"/>
          <w:i/>
          <w:color w:val="1F4E79" w:themeColor="accent1" w:themeShade="80"/>
          <w:sz w:val="24"/>
          <w:szCs w:val="24"/>
          <w:lang w:val="fr-FR"/>
        </w:rPr>
        <w:t> </w:t>
      </w:r>
      <w:r w:rsidRPr="00C4651F">
        <w:rPr>
          <w:rFonts w:eastAsia="Times New Roman" w:cstheme="minorHAnsi"/>
          <w:i/>
          <w:color w:val="1F4E79" w:themeColor="accent1" w:themeShade="80"/>
          <w:sz w:val="24"/>
          <w:szCs w:val="24"/>
          <w:lang w:val="fr-FR"/>
        </w:rPr>
        <w:t>»</w:t>
      </w:r>
    </w:p>
    <w:p w14:paraId="378546AB" w14:textId="77777777" w:rsidR="00692426" w:rsidRPr="00C52E9F" w:rsidRDefault="007F27A8" w:rsidP="005F7705">
      <w:pPr>
        <w:pStyle w:val="Titre2"/>
        <w:spacing w:line="240" w:lineRule="auto"/>
      </w:pPr>
      <w:bookmarkStart w:id="32" w:name="_Toc57817197"/>
      <w:r w:rsidRPr="00C52E9F">
        <w:t xml:space="preserve">2.2 </w:t>
      </w:r>
      <w:r w:rsidR="00A7007D" w:rsidRPr="00C52E9F">
        <w:t xml:space="preserve">Les </w:t>
      </w:r>
      <w:r w:rsidR="00C52E9F" w:rsidRPr="00C52E9F">
        <w:t xml:space="preserve">types de </w:t>
      </w:r>
      <w:r w:rsidR="00A7007D" w:rsidRPr="00C52E9F">
        <w:t>p</w:t>
      </w:r>
      <w:r w:rsidRPr="00C52E9F">
        <w:t>roduits forestiers non ligneux</w:t>
      </w:r>
      <w:bookmarkEnd w:id="32"/>
      <w:r w:rsidRPr="00C52E9F">
        <w:t xml:space="preserve"> </w:t>
      </w:r>
    </w:p>
    <w:p w14:paraId="0EF4D994" w14:textId="77777777" w:rsidR="00B37BC6" w:rsidRDefault="00B51FF8" w:rsidP="00A66DC7">
      <w:pPr>
        <w:autoSpaceDE w:val="0"/>
        <w:autoSpaceDN w:val="0"/>
        <w:adjustRightInd w:val="0"/>
        <w:spacing w:after="0" w:line="240" w:lineRule="auto"/>
        <w:rPr>
          <w:rFonts w:eastAsia="Times New Roman" w:cstheme="minorHAnsi"/>
          <w:color w:val="000000" w:themeColor="text1"/>
          <w:sz w:val="24"/>
          <w:szCs w:val="24"/>
          <w:lang w:val="fr-FR"/>
        </w:rPr>
      </w:pPr>
      <w:r>
        <w:rPr>
          <w:rFonts w:eastAsia="Times New Roman" w:cstheme="minorHAnsi"/>
          <w:color w:val="000000" w:themeColor="text1"/>
          <w:sz w:val="24"/>
          <w:szCs w:val="24"/>
          <w:lang w:val="fr-FR"/>
        </w:rPr>
        <w:t xml:space="preserve">Dans le cadre de cette étude de pertinence, </w:t>
      </w:r>
      <w:r w:rsidR="00B37BC6">
        <w:rPr>
          <w:rFonts w:eastAsia="Times New Roman" w:cstheme="minorHAnsi"/>
          <w:color w:val="000000" w:themeColor="text1"/>
          <w:sz w:val="24"/>
          <w:szCs w:val="24"/>
          <w:lang w:val="fr-FR"/>
        </w:rPr>
        <w:t xml:space="preserve">les PFNL </w:t>
      </w:r>
      <w:r>
        <w:rPr>
          <w:rFonts w:eastAsia="Times New Roman" w:cstheme="minorHAnsi"/>
          <w:color w:val="000000" w:themeColor="text1"/>
          <w:sz w:val="24"/>
          <w:szCs w:val="24"/>
          <w:lang w:val="fr-FR"/>
        </w:rPr>
        <w:t xml:space="preserve">sont regroupés </w:t>
      </w:r>
      <w:r w:rsidR="00B37BC6">
        <w:rPr>
          <w:rFonts w:eastAsia="Times New Roman" w:cstheme="minorHAnsi"/>
          <w:color w:val="000000" w:themeColor="text1"/>
          <w:sz w:val="24"/>
          <w:szCs w:val="24"/>
          <w:lang w:val="fr-FR"/>
        </w:rPr>
        <w:t>dans les catégories suivantes</w:t>
      </w:r>
      <w:r w:rsidR="00D56D4A">
        <w:rPr>
          <w:rFonts w:eastAsia="Times New Roman" w:cstheme="minorHAnsi"/>
          <w:color w:val="000000" w:themeColor="text1"/>
          <w:sz w:val="24"/>
          <w:szCs w:val="24"/>
          <w:lang w:val="fr-FR"/>
        </w:rPr>
        <w:t> </w:t>
      </w:r>
      <w:r w:rsidR="00B37BC6">
        <w:rPr>
          <w:rFonts w:eastAsia="Times New Roman" w:cstheme="minorHAnsi"/>
          <w:color w:val="000000" w:themeColor="text1"/>
          <w:sz w:val="24"/>
          <w:szCs w:val="24"/>
          <w:lang w:val="fr-FR"/>
        </w:rPr>
        <w:t>:</w:t>
      </w:r>
    </w:p>
    <w:p w14:paraId="624BB2DE" w14:textId="77777777" w:rsidR="00B37BC6" w:rsidRPr="008F157A" w:rsidRDefault="00B37BC6" w:rsidP="005F7705">
      <w:pPr>
        <w:pStyle w:val="Paragraphedeliste"/>
        <w:numPr>
          <w:ilvl w:val="0"/>
          <w:numId w:val="5"/>
        </w:numPr>
        <w:shd w:val="clear" w:color="auto" w:fill="FFFFFF"/>
        <w:spacing w:after="100" w:afterAutospacing="1" w:line="240" w:lineRule="auto"/>
        <w:ind w:left="0"/>
        <w:rPr>
          <w:rFonts w:eastAsia="Times New Roman" w:cstheme="minorHAnsi"/>
          <w:sz w:val="24"/>
          <w:szCs w:val="24"/>
          <w:highlight w:val="yellow"/>
          <w:lang w:val="fr-FR"/>
        </w:rPr>
      </w:pPr>
      <w:r w:rsidRPr="008F157A">
        <w:rPr>
          <w:rFonts w:eastAsia="Times New Roman" w:cstheme="minorHAnsi"/>
          <w:bCs/>
          <w:sz w:val="24"/>
          <w:szCs w:val="24"/>
          <w:highlight w:val="yellow"/>
          <w:lang w:val="fr-FR"/>
        </w:rPr>
        <w:t xml:space="preserve">Produits comestibles et additifs alimentaires </w:t>
      </w:r>
      <w:r w:rsidR="00130FDD" w:rsidRPr="008F157A">
        <w:rPr>
          <w:rFonts w:eastAsia="Times New Roman" w:cstheme="minorHAnsi"/>
          <w:sz w:val="24"/>
          <w:szCs w:val="24"/>
          <w:highlight w:val="yellow"/>
          <w:lang w:val="fr-FR"/>
        </w:rPr>
        <w:t xml:space="preserve">cultivés ou </w:t>
      </w:r>
      <w:r w:rsidRPr="008F157A">
        <w:rPr>
          <w:rFonts w:eastAsia="Times New Roman" w:cstheme="minorHAnsi"/>
          <w:bCs/>
          <w:sz w:val="24"/>
          <w:szCs w:val="24"/>
          <w:highlight w:val="yellow"/>
          <w:lang w:val="fr-FR"/>
        </w:rPr>
        <w:t>extraits des forêts</w:t>
      </w:r>
      <w:r w:rsidRPr="008F157A">
        <w:rPr>
          <w:rFonts w:eastAsia="Times New Roman" w:cstheme="minorHAnsi"/>
          <w:sz w:val="24"/>
          <w:szCs w:val="24"/>
          <w:highlight w:val="yellow"/>
          <w:lang w:val="fr-FR"/>
        </w:rPr>
        <w:t> </w:t>
      </w:r>
      <w:r w:rsidR="00130FDD" w:rsidRPr="008F157A">
        <w:rPr>
          <w:rFonts w:eastAsia="Times New Roman" w:cstheme="minorHAnsi"/>
          <w:sz w:val="24"/>
          <w:szCs w:val="24"/>
          <w:highlight w:val="yellow"/>
          <w:lang w:val="fr-FR"/>
        </w:rPr>
        <w:t>sauvages : les petits fruits,</w:t>
      </w:r>
      <w:r w:rsidRPr="008F157A">
        <w:rPr>
          <w:rFonts w:eastAsia="Times New Roman" w:cstheme="minorHAnsi"/>
          <w:sz w:val="24"/>
          <w:szCs w:val="24"/>
          <w:highlight w:val="yellow"/>
          <w:lang w:val="fr-FR"/>
        </w:rPr>
        <w:t xml:space="preserve"> les champignons sauvages, les fleurs,</w:t>
      </w:r>
      <w:r w:rsidR="005A3F93" w:rsidRPr="008F157A">
        <w:rPr>
          <w:rFonts w:eastAsia="Times New Roman" w:cstheme="minorHAnsi"/>
          <w:sz w:val="24"/>
          <w:szCs w:val="24"/>
          <w:highlight w:val="yellow"/>
          <w:lang w:val="fr-FR"/>
        </w:rPr>
        <w:t xml:space="preserve"> les noix, </w:t>
      </w:r>
      <w:r w:rsidRPr="008F157A">
        <w:rPr>
          <w:rFonts w:eastAsia="Times New Roman" w:cstheme="minorHAnsi"/>
          <w:sz w:val="24"/>
          <w:szCs w:val="24"/>
          <w:highlight w:val="yellow"/>
          <w:lang w:val="fr-FR"/>
        </w:rPr>
        <w:t>les légumes forestiers</w:t>
      </w:r>
      <w:r w:rsidR="008F157A" w:rsidRPr="008F157A">
        <w:rPr>
          <w:rFonts w:eastAsia="Times New Roman" w:cstheme="minorHAnsi"/>
          <w:sz w:val="24"/>
          <w:szCs w:val="24"/>
          <w:highlight w:val="yellow"/>
          <w:lang w:val="fr-FR"/>
        </w:rPr>
        <w:t>, l’eau de bouleau</w:t>
      </w:r>
      <w:r w:rsidR="006D3FD6">
        <w:rPr>
          <w:rFonts w:eastAsia="Times New Roman" w:cstheme="minorHAnsi"/>
          <w:sz w:val="24"/>
          <w:szCs w:val="24"/>
          <w:highlight w:val="yellow"/>
          <w:lang w:val="fr-FR"/>
        </w:rPr>
        <w:t>,</w:t>
      </w:r>
      <w:r w:rsidR="008F157A" w:rsidRPr="008F157A">
        <w:rPr>
          <w:rFonts w:eastAsia="Times New Roman" w:cstheme="minorHAnsi"/>
          <w:sz w:val="24"/>
          <w:szCs w:val="24"/>
          <w:highlight w:val="yellow"/>
          <w:lang w:val="fr-FR"/>
        </w:rPr>
        <w:t xml:space="preserve"> etc.</w:t>
      </w:r>
    </w:p>
    <w:p w14:paraId="0D19E005" w14:textId="77777777" w:rsidR="00B37BC6" w:rsidRPr="008F157A" w:rsidRDefault="00B37BC6" w:rsidP="005F7705">
      <w:pPr>
        <w:pStyle w:val="Paragraphedeliste"/>
        <w:numPr>
          <w:ilvl w:val="0"/>
          <w:numId w:val="5"/>
        </w:numPr>
        <w:shd w:val="clear" w:color="auto" w:fill="FFFFFF"/>
        <w:spacing w:before="100" w:beforeAutospacing="1" w:after="100" w:afterAutospacing="1" w:line="240" w:lineRule="auto"/>
        <w:ind w:left="0"/>
        <w:rPr>
          <w:rFonts w:eastAsia="Times New Roman" w:cstheme="minorHAnsi"/>
          <w:sz w:val="24"/>
          <w:szCs w:val="24"/>
          <w:highlight w:val="yellow"/>
          <w:lang w:val="fr-FR"/>
        </w:rPr>
      </w:pPr>
      <w:r w:rsidRPr="008F157A">
        <w:rPr>
          <w:rFonts w:eastAsia="Times New Roman" w:cstheme="minorHAnsi"/>
          <w:sz w:val="24"/>
          <w:szCs w:val="24"/>
          <w:highlight w:val="yellow"/>
          <w:lang w:val="fr-FR"/>
        </w:rPr>
        <w:t>Produits cult</w:t>
      </w:r>
      <w:r w:rsidR="00B51FF8" w:rsidRPr="008F157A">
        <w:rPr>
          <w:rFonts w:eastAsia="Times New Roman" w:cstheme="minorHAnsi"/>
          <w:sz w:val="24"/>
          <w:szCs w:val="24"/>
          <w:highlight w:val="yellow"/>
          <w:lang w:val="fr-FR"/>
        </w:rPr>
        <w:t>ivés dans les forêts nourricières en permaculture</w:t>
      </w:r>
      <w:r w:rsidR="00D56D4A" w:rsidRPr="008F157A">
        <w:rPr>
          <w:rFonts w:eastAsia="Times New Roman" w:cstheme="minorHAnsi"/>
          <w:sz w:val="24"/>
          <w:szCs w:val="24"/>
          <w:highlight w:val="yellow"/>
          <w:lang w:val="fr-FR"/>
        </w:rPr>
        <w:t> </w:t>
      </w:r>
      <w:r w:rsidRPr="008F157A">
        <w:rPr>
          <w:rFonts w:eastAsia="Times New Roman" w:cstheme="minorHAnsi"/>
          <w:sz w:val="24"/>
          <w:szCs w:val="24"/>
          <w:highlight w:val="yellow"/>
          <w:lang w:val="fr-FR"/>
        </w:rPr>
        <w:t xml:space="preserve">: </w:t>
      </w:r>
      <w:r w:rsidR="008F157A" w:rsidRPr="008F157A">
        <w:rPr>
          <w:rFonts w:eastAsia="Times New Roman" w:cstheme="minorHAnsi"/>
          <w:sz w:val="24"/>
          <w:szCs w:val="24"/>
          <w:highlight w:val="yellow"/>
          <w:lang w:val="fr-FR"/>
        </w:rPr>
        <w:t xml:space="preserve">en plus des produits cueillis en forêts sauvages à l’exception de l’eau de bouleau, on retrouve dans cette catégorie les </w:t>
      </w:r>
      <w:r w:rsidRPr="008F157A">
        <w:rPr>
          <w:rFonts w:eastAsia="Times New Roman" w:cstheme="minorHAnsi"/>
          <w:sz w:val="24"/>
          <w:szCs w:val="24"/>
          <w:highlight w:val="yellow"/>
          <w:lang w:val="fr-FR"/>
        </w:rPr>
        <w:t>fruits nordiques comme aronia, argousier, camerise</w:t>
      </w:r>
      <w:r w:rsidR="005A3F93" w:rsidRPr="008F157A">
        <w:rPr>
          <w:rFonts w:eastAsia="Times New Roman" w:cstheme="minorHAnsi"/>
          <w:sz w:val="24"/>
          <w:szCs w:val="24"/>
          <w:highlight w:val="yellow"/>
          <w:lang w:val="fr-FR"/>
        </w:rPr>
        <w:t>, pimbina, comptonie voyageuse, églantier</w:t>
      </w:r>
      <w:r w:rsidR="006D3FD6">
        <w:rPr>
          <w:rFonts w:eastAsia="Times New Roman" w:cstheme="minorHAnsi"/>
          <w:sz w:val="24"/>
          <w:szCs w:val="24"/>
          <w:highlight w:val="yellow"/>
          <w:lang w:val="fr-FR"/>
        </w:rPr>
        <w:t>,</w:t>
      </w:r>
      <w:r w:rsidR="008F157A" w:rsidRPr="008F157A">
        <w:rPr>
          <w:rFonts w:eastAsia="Times New Roman" w:cstheme="minorHAnsi"/>
          <w:sz w:val="24"/>
          <w:szCs w:val="24"/>
          <w:highlight w:val="yellow"/>
          <w:lang w:val="fr-FR"/>
        </w:rPr>
        <w:t xml:space="preserve"> etc. </w:t>
      </w:r>
    </w:p>
    <w:p w14:paraId="34B3CC7A" w14:textId="77777777" w:rsidR="00B37BC6" w:rsidRPr="00A66DC7" w:rsidRDefault="00B37BC6" w:rsidP="005F7705">
      <w:pPr>
        <w:pStyle w:val="Paragraphedeliste"/>
        <w:numPr>
          <w:ilvl w:val="0"/>
          <w:numId w:val="5"/>
        </w:numPr>
        <w:shd w:val="clear" w:color="auto" w:fill="FFFFFF"/>
        <w:spacing w:before="100" w:beforeAutospacing="1" w:after="100" w:afterAutospacing="1" w:line="240" w:lineRule="auto"/>
        <w:ind w:left="0"/>
        <w:rPr>
          <w:rFonts w:eastAsia="Times New Roman" w:cstheme="minorHAnsi"/>
          <w:sz w:val="24"/>
          <w:szCs w:val="24"/>
          <w:lang w:val="fr-FR"/>
        </w:rPr>
      </w:pPr>
      <w:r w:rsidRPr="00A66DC7">
        <w:rPr>
          <w:rFonts w:eastAsia="Times New Roman" w:cstheme="minorHAnsi"/>
          <w:sz w:val="24"/>
          <w:szCs w:val="24"/>
          <w:lang w:val="fr-FR"/>
        </w:rPr>
        <w:t>Les produits pharmaceutiques et nutraceutiques </w:t>
      </w:r>
      <w:r w:rsidR="00E31765" w:rsidRPr="00A66DC7">
        <w:rPr>
          <w:rFonts w:eastAsia="Times New Roman" w:cstheme="minorHAnsi"/>
          <w:sz w:val="24"/>
          <w:szCs w:val="24"/>
          <w:lang w:val="fr-FR"/>
        </w:rPr>
        <w:t>cultivés ou extraits des forêts sauvages</w:t>
      </w:r>
      <w:r w:rsidR="00D56D4A">
        <w:rPr>
          <w:rFonts w:eastAsia="Times New Roman" w:cstheme="minorHAnsi"/>
          <w:sz w:val="24"/>
          <w:szCs w:val="24"/>
          <w:lang w:val="fr-FR"/>
        </w:rPr>
        <w:t> </w:t>
      </w:r>
      <w:r w:rsidR="00E31765" w:rsidRPr="00A66DC7">
        <w:rPr>
          <w:rFonts w:eastAsia="Times New Roman" w:cstheme="minorHAnsi"/>
          <w:sz w:val="24"/>
          <w:szCs w:val="24"/>
          <w:lang w:val="fr-FR"/>
        </w:rPr>
        <w:t>:</w:t>
      </w:r>
      <w:r w:rsidRPr="00A66DC7">
        <w:rPr>
          <w:rFonts w:eastAsia="Times New Roman" w:cstheme="minorHAnsi"/>
          <w:sz w:val="24"/>
          <w:szCs w:val="24"/>
          <w:lang w:val="fr-FR"/>
        </w:rPr>
        <w:t xml:space="preserve"> ginseng, extrait de l’if du Canada, la gomme de sapin</w:t>
      </w:r>
      <w:r w:rsidR="006D3FD6">
        <w:rPr>
          <w:rFonts w:eastAsia="Times New Roman" w:cstheme="minorHAnsi"/>
          <w:sz w:val="24"/>
          <w:szCs w:val="24"/>
          <w:lang w:val="fr-FR"/>
        </w:rPr>
        <w:t xml:space="preserve">, etc. </w:t>
      </w:r>
    </w:p>
    <w:p w14:paraId="70B821AF" w14:textId="77777777" w:rsidR="00494A17" w:rsidRPr="00A66DC7" w:rsidRDefault="00B37BC6" w:rsidP="005F7705">
      <w:pPr>
        <w:pStyle w:val="Paragraphedeliste"/>
        <w:numPr>
          <w:ilvl w:val="0"/>
          <w:numId w:val="5"/>
        </w:numPr>
        <w:shd w:val="clear" w:color="auto" w:fill="FFFFFF"/>
        <w:spacing w:before="100" w:beforeAutospacing="1" w:after="100" w:afterAutospacing="1" w:line="240" w:lineRule="auto"/>
        <w:ind w:left="0"/>
        <w:rPr>
          <w:rFonts w:eastAsia="Times New Roman" w:cstheme="minorHAnsi"/>
          <w:sz w:val="24"/>
          <w:szCs w:val="24"/>
          <w:lang w:val="fr-FR"/>
        </w:rPr>
      </w:pPr>
      <w:r w:rsidRPr="00A66DC7">
        <w:rPr>
          <w:rFonts w:eastAsia="Times New Roman" w:cstheme="minorHAnsi"/>
          <w:sz w:val="24"/>
          <w:szCs w:val="24"/>
          <w:lang w:val="fr-FR"/>
        </w:rPr>
        <w:t>Les produits manufacturés : huiles essentielles, résines, alcool, biocarburan</w:t>
      </w:r>
      <w:r w:rsidR="006D3FD6">
        <w:rPr>
          <w:rFonts w:eastAsia="Times New Roman" w:cstheme="minorHAnsi"/>
          <w:sz w:val="24"/>
          <w:szCs w:val="24"/>
          <w:lang w:val="fr-FR"/>
        </w:rPr>
        <w:t xml:space="preserve">t, etc. </w:t>
      </w:r>
    </w:p>
    <w:p w14:paraId="62F12DB5" w14:textId="77777777" w:rsidR="00494A17" w:rsidRPr="00C4651F" w:rsidRDefault="005A3F93" w:rsidP="005F7705">
      <w:pPr>
        <w:spacing w:after="0" w:line="240" w:lineRule="auto"/>
        <w:ind w:left="567" w:right="1177"/>
        <w:rPr>
          <w:i/>
          <w:color w:val="1F4E79" w:themeColor="accent1" w:themeShade="80"/>
          <w:sz w:val="24"/>
          <w:szCs w:val="24"/>
        </w:rPr>
      </w:pPr>
      <w:r w:rsidRPr="00C4651F">
        <w:rPr>
          <w:i/>
          <w:color w:val="1F4E79" w:themeColor="accent1" w:themeShade="80"/>
          <w:sz w:val="24"/>
          <w:szCs w:val="24"/>
        </w:rPr>
        <w:t>«</w:t>
      </w:r>
      <w:r w:rsidR="00D56D4A">
        <w:rPr>
          <w:i/>
          <w:color w:val="1F4E79" w:themeColor="accent1" w:themeShade="80"/>
          <w:sz w:val="24"/>
          <w:szCs w:val="24"/>
        </w:rPr>
        <w:t> </w:t>
      </w:r>
      <w:r w:rsidRPr="00C4651F">
        <w:rPr>
          <w:i/>
          <w:color w:val="1F4E79" w:themeColor="accent1" w:themeShade="80"/>
          <w:sz w:val="24"/>
          <w:szCs w:val="24"/>
        </w:rPr>
        <w:t>Il y aurait un potentiel de 600</w:t>
      </w:r>
      <w:r w:rsidR="00D56D4A">
        <w:rPr>
          <w:i/>
          <w:color w:val="1F4E79" w:themeColor="accent1" w:themeShade="80"/>
          <w:sz w:val="24"/>
          <w:szCs w:val="24"/>
        </w:rPr>
        <w:t> </w:t>
      </w:r>
      <w:r w:rsidRPr="00C4651F">
        <w:rPr>
          <w:i/>
          <w:color w:val="1F4E79" w:themeColor="accent1" w:themeShade="80"/>
          <w:sz w:val="24"/>
          <w:szCs w:val="24"/>
        </w:rPr>
        <w:t>PFNL au Canada selon le Service canadien des forêts. Leur mise en valeur pourra</w:t>
      </w:r>
      <w:r w:rsidR="00C4651F">
        <w:rPr>
          <w:i/>
          <w:color w:val="1F4E79" w:themeColor="accent1" w:themeShade="80"/>
          <w:sz w:val="24"/>
          <w:szCs w:val="24"/>
        </w:rPr>
        <w:t>it déboucher sur la création</w:t>
      </w:r>
      <w:r w:rsidR="00D56D4A">
        <w:rPr>
          <w:i/>
          <w:color w:val="1F4E79" w:themeColor="accent1" w:themeShade="80"/>
          <w:sz w:val="24"/>
          <w:szCs w:val="24"/>
        </w:rPr>
        <w:t> </w:t>
      </w:r>
      <w:r w:rsidR="00C4651F" w:rsidRPr="00225F99">
        <w:rPr>
          <w:b/>
          <w:i/>
          <w:color w:val="1F4E79" w:themeColor="accent1" w:themeShade="80"/>
          <w:sz w:val="24"/>
          <w:szCs w:val="24"/>
        </w:rPr>
        <w:t xml:space="preserve">de100 000 </w:t>
      </w:r>
      <w:r w:rsidRPr="00225F99">
        <w:rPr>
          <w:b/>
          <w:i/>
          <w:color w:val="1F4E79" w:themeColor="accent1" w:themeShade="80"/>
          <w:sz w:val="24"/>
          <w:szCs w:val="24"/>
        </w:rPr>
        <w:t>à 200</w:t>
      </w:r>
      <w:r w:rsidR="00D56D4A" w:rsidRPr="00225F99">
        <w:rPr>
          <w:b/>
          <w:i/>
          <w:color w:val="1F4E79" w:themeColor="accent1" w:themeShade="80"/>
          <w:sz w:val="24"/>
          <w:szCs w:val="24"/>
        </w:rPr>
        <w:t> </w:t>
      </w:r>
      <w:r w:rsidRPr="00225F99">
        <w:rPr>
          <w:b/>
          <w:i/>
          <w:color w:val="1F4E79" w:themeColor="accent1" w:themeShade="80"/>
          <w:sz w:val="24"/>
          <w:szCs w:val="24"/>
        </w:rPr>
        <w:t>000</w:t>
      </w:r>
      <w:r w:rsidR="00D56D4A" w:rsidRPr="00225F99">
        <w:rPr>
          <w:b/>
          <w:i/>
          <w:color w:val="1F4E79" w:themeColor="accent1" w:themeShade="80"/>
          <w:sz w:val="24"/>
          <w:szCs w:val="24"/>
        </w:rPr>
        <w:t> </w:t>
      </w:r>
      <w:r w:rsidRPr="00225F99">
        <w:rPr>
          <w:b/>
          <w:i/>
          <w:color w:val="1F4E79" w:themeColor="accent1" w:themeShade="80"/>
          <w:sz w:val="24"/>
          <w:szCs w:val="24"/>
        </w:rPr>
        <w:t>emplois</w:t>
      </w:r>
      <w:r w:rsidRPr="00C4651F">
        <w:rPr>
          <w:i/>
          <w:color w:val="1F4E79" w:themeColor="accent1" w:themeShade="80"/>
          <w:sz w:val="24"/>
          <w:szCs w:val="24"/>
        </w:rPr>
        <w:t xml:space="preserve"> à travers tout le Canada, surtout dans les régions rurales.</w:t>
      </w:r>
      <w:r w:rsidR="00D56D4A">
        <w:rPr>
          <w:i/>
          <w:color w:val="1F4E79" w:themeColor="accent1" w:themeShade="80"/>
          <w:sz w:val="24"/>
          <w:szCs w:val="24"/>
        </w:rPr>
        <w:t> </w:t>
      </w:r>
      <w:r w:rsidRPr="00C4651F">
        <w:rPr>
          <w:i/>
          <w:color w:val="1F4E79" w:themeColor="accent1" w:themeShade="80"/>
          <w:sz w:val="24"/>
          <w:szCs w:val="24"/>
        </w:rPr>
        <w:t>»</w:t>
      </w:r>
      <w:r w:rsidR="00494A17" w:rsidRPr="00C4651F">
        <w:rPr>
          <w:i/>
          <w:color w:val="1F4E79" w:themeColor="accent1" w:themeShade="80"/>
          <w:sz w:val="24"/>
          <w:szCs w:val="24"/>
        </w:rPr>
        <w:t xml:space="preserve"> </w:t>
      </w:r>
    </w:p>
    <w:p w14:paraId="597371C3" w14:textId="77777777" w:rsidR="005A3F93" w:rsidRDefault="005A3F93" w:rsidP="005F7705">
      <w:pPr>
        <w:spacing w:after="0" w:line="240" w:lineRule="auto"/>
        <w:ind w:left="567" w:right="1177"/>
        <w:jc w:val="both"/>
        <w:rPr>
          <w:i/>
          <w:sz w:val="20"/>
          <w:szCs w:val="20"/>
        </w:rPr>
      </w:pPr>
      <w:r w:rsidRPr="005A3F93">
        <w:rPr>
          <w:i/>
          <w:sz w:val="20"/>
          <w:szCs w:val="20"/>
        </w:rPr>
        <w:t xml:space="preserve">Source : Aperçu des produits forestiers non ligneux, </w:t>
      </w:r>
      <w:r w:rsidR="00B51D77">
        <w:rPr>
          <w:i/>
          <w:sz w:val="20"/>
          <w:szCs w:val="20"/>
        </w:rPr>
        <w:t>m</w:t>
      </w:r>
      <w:r w:rsidR="00B51D77" w:rsidRPr="005A3F93">
        <w:rPr>
          <w:i/>
          <w:sz w:val="20"/>
          <w:szCs w:val="20"/>
        </w:rPr>
        <w:t xml:space="preserve">inistère des </w:t>
      </w:r>
      <w:r w:rsidR="00BA487F">
        <w:rPr>
          <w:i/>
          <w:sz w:val="20"/>
          <w:szCs w:val="20"/>
        </w:rPr>
        <w:t>R</w:t>
      </w:r>
      <w:r w:rsidR="00B51D77" w:rsidRPr="005A3F93">
        <w:rPr>
          <w:i/>
          <w:sz w:val="20"/>
          <w:szCs w:val="20"/>
        </w:rPr>
        <w:t xml:space="preserve">essources naturelles, de la </w:t>
      </w:r>
      <w:r w:rsidR="00BA487F">
        <w:rPr>
          <w:i/>
          <w:sz w:val="20"/>
          <w:szCs w:val="20"/>
        </w:rPr>
        <w:t>F</w:t>
      </w:r>
      <w:r w:rsidR="00B51D77" w:rsidRPr="005A3F93">
        <w:rPr>
          <w:i/>
          <w:sz w:val="20"/>
          <w:szCs w:val="20"/>
        </w:rPr>
        <w:t xml:space="preserve">aune et des </w:t>
      </w:r>
      <w:r w:rsidR="00BA487F">
        <w:rPr>
          <w:i/>
          <w:sz w:val="20"/>
          <w:szCs w:val="20"/>
        </w:rPr>
        <w:t>P</w:t>
      </w:r>
      <w:r w:rsidR="00B51D77" w:rsidRPr="005A3F93">
        <w:rPr>
          <w:i/>
          <w:sz w:val="20"/>
          <w:szCs w:val="20"/>
        </w:rPr>
        <w:t xml:space="preserve">arcs, direction du développement des produits forestiers, </w:t>
      </w:r>
      <w:r w:rsidRPr="005A3F93">
        <w:rPr>
          <w:i/>
          <w:sz w:val="20"/>
          <w:szCs w:val="20"/>
        </w:rPr>
        <w:t>Mélanie Turgeon, juin 2003</w:t>
      </w:r>
      <w:r w:rsidR="004157DF">
        <w:rPr>
          <w:i/>
          <w:sz w:val="20"/>
          <w:szCs w:val="20"/>
        </w:rPr>
        <w:t xml:space="preserve">, </w:t>
      </w:r>
      <w:r w:rsidRPr="005A3F93">
        <w:rPr>
          <w:i/>
          <w:sz w:val="20"/>
          <w:szCs w:val="20"/>
        </w:rPr>
        <w:t>page</w:t>
      </w:r>
      <w:r w:rsidR="00D56D4A">
        <w:rPr>
          <w:i/>
          <w:sz w:val="20"/>
          <w:szCs w:val="20"/>
        </w:rPr>
        <w:t> </w:t>
      </w:r>
      <w:r w:rsidRPr="005A3F93">
        <w:rPr>
          <w:i/>
          <w:sz w:val="20"/>
          <w:szCs w:val="20"/>
        </w:rPr>
        <w:t>5</w:t>
      </w:r>
      <w:r w:rsidR="004157DF">
        <w:rPr>
          <w:i/>
          <w:sz w:val="20"/>
          <w:szCs w:val="20"/>
        </w:rPr>
        <w:t>.</w:t>
      </w:r>
    </w:p>
    <w:p w14:paraId="3CE02D17" w14:textId="77777777" w:rsidR="005C3D57" w:rsidRDefault="005C3D57" w:rsidP="005F7705">
      <w:pPr>
        <w:spacing w:after="0" w:line="240" w:lineRule="auto"/>
        <w:ind w:left="567" w:right="1177"/>
        <w:jc w:val="both"/>
        <w:rPr>
          <w:i/>
          <w:sz w:val="20"/>
          <w:szCs w:val="20"/>
        </w:rPr>
      </w:pPr>
    </w:p>
    <w:p w14:paraId="7F2EB0BB" w14:textId="77777777" w:rsidR="005C3D57" w:rsidRPr="00225F99" w:rsidRDefault="005C3D57" w:rsidP="005C3D57">
      <w:pPr>
        <w:spacing w:after="0" w:line="240" w:lineRule="auto"/>
        <w:ind w:right="1177"/>
        <w:jc w:val="both"/>
        <w:rPr>
          <w:b/>
          <w:sz w:val="24"/>
          <w:szCs w:val="24"/>
        </w:rPr>
      </w:pPr>
      <w:r w:rsidRPr="006451A1">
        <w:rPr>
          <w:sz w:val="24"/>
          <w:szCs w:val="24"/>
          <w:highlight w:val="yellow"/>
        </w:rPr>
        <w:t>Selon monsieur Yvan Perreault, de l’Association de commercialisation de PFNL, qui travaille actuellement à inventorier les cueilleurs et les entreprises liées à cette filière</w:t>
      </w:r>
      <w:r w:rsidR="00225F99" w:rsidRPr="006451A1">
        <w:rPr>
          <w:sz w:val="24"/>
          <w:szCs w:val="24"/>
          <w:highlight w:val="yellow"/>
        </w:rPr>
        <w:t xml:space="preserve">, souligne que l’estimation de </w:t>
      </w:r>
      <w:r w:rsidR="00225F99" w:rsidRPr="006451A1">
        <w:rPr>
          <w:b/>
          <w:sz w:val="24"/>
          <w:szCs w:val="24"/>
          <w:highlight w:val="yellow"/>
        </w:rPr>
        <w:t>ce nombre d’emplois correspond maintenant à la réalité du Québec en 2020.</w:t>
      </w:r>
      <w:r w:rsidR="00225F99" w:rsidRPr="00225F99">
        <w:rPr>
          <w:b/>
          <w:sz w:val="24"/>
          <w:szCs w:val="24"/>
        </w:rPr>
        <w:t xml:space="preserve"> </w:t>
      </w:r>
    </w:p>
    <w:p w14:paraId="3D3EECEC" w14:textId="77777777" w:rsidR="00B51D77" w:rsidRPr="00C4651F" w:rsidRDefault="005A3F93" w:rsidP="005F7705">
      <w:pPr>
        <w:spacing w:before="120" w:after="240" w:line="240" w:lineRule="auto"/>
        <w:rPr>
          <w:sz w:val="24"/>
          <w:szCs w:val="24"/>
        </w:rPr>
      </w:pPr>
      <w:r w:rsidRPr="002F6D9D">
        <w:rPr>
          <w:sz w:val="24"/>
          <w:szCs w:val="24"/>
        </w:rPr>
        <w:t xml:space="preserve">Annexe </w:t>
      </w:r>
      <w:r w:rsidR="002F6D9D" w:rsidRPr="002F6D9D">
        <w:rPr>
          <w:sz w:val="24"/>
          <w:szCs w:val="24"/>
        </w:rPr>
        <w:t> </w:t>
      </w:r>
      <w:r w:rsidR="001D4177">
        <w:rPr>
          <w:sz w:val="24"/>
          <w:szCs w:val="24"/>
        </w:rPr>
        <w:t>3</w:t>
      </w:r>
      <w:r w:rsidR="00D56D4A">
        <w:rPr>
          <w:sz w:val="24"/>
          <w:szCs w:val="24"/>
        </w:rPr>
        <w:t> </w:t>
      </w:r>
      <w:r w:rsidR="002F6D9D" w:rsidRPr="002F6D9D">
        <w:rPr>
          <w:sz w:val="24"/>
          <w:szCs w:val="24"/>
        </w:rPr>
        <w:t>: Aperçu des produits forestiers non ligneux</w:t>
      </w:r>
    </w:p>
    <w:p w14:paraId="3213DE4C" w14:textId="77777777" w:rsidR="007F27A8" w:rsidRDefault="007F27A8" w:rsidP="00C52E9F">
      <w:pPr>
        <w:pStyle w:val="Titre2"/>
      </w:pPr>
      <w:bookmarkStart w:id="33" w:name="_Toc57817198"/>
      <w:r w:rsidRPr="00C52E9F">
        <w:t>2.3 Les territoires de cueillette</w:t>
      </w:r>
      <w:bookmarkEnd w:id="33"/>
    </w:p>
    <w:p w14:paraId="3F43C4CE" w14:textId="77777777" w:rsidR="00FB1872" w:rsidRPr="00FB1872" w:rsidRDefault="00FB1872" w:rsidP="00FB1872">
      <w:pPr>
        <w:pStyle w:val="Titre3"/>
      </w:pPr>
      <w:bookmarkStart w:id="34" w:name="_Toc57817199"/>
      <w:r>
        <w:t>2.3.1 Les forêts et les parcs</w:t>
      </w:r>
      <w:bookmarkEnd w:id="34"/>
    </w:p>
    <w:p w14:paraId="25E1D958" w14:textId="77777777" w:rsidR="00E31765" w:rsidRDefault="00693CF4" w:rsidP="00E31765">
      <w:pPr>
        <w:spacing w:before="120" w:after="240" w:line="240" w:lineRule="auto"/>
        <w:ind w:right="-808"/>
        <w:rPr>
          <w:sz w:val="24"/>
          <w:szCs w:val="24"/>
          <w:lang w:val="fr-FR"/>
        </w:rPr>
      </w:pPr>
      <w:r>
        <w:rPr>
          <w:sz w:val="24"/>
          <w:szCs w:val="24"/>
          <w:lang w:val="fr-FR"/>
        </w:rPr>
        <w:t xml:space="preserve">La cueillette de PFNL se déroule autant dans les forêts publiques que dans les forêts privées. Il n’existe pas de zones de collectes déterminées ni de permis pour </w:t>
      </w:r>
      <w:r w:rsidR="00CB17C1">
        <w:rPr>
          <w:sz w:val="24"/>
          <w:szCs w:val="24"/>
          <w:lang w:val="fr-FR"/>
        </w:rPr>
        <w:t>pratiquer</w:t>
      </w:r>
      <w:r>
        <w:rPr>
          <w:sz w:val="24"/>
          <w:szCs w:val="24"/>
          <w:lang w:val="fr-FR"/>
        </w:rPr>
        <w:t xml:space="preserve"> cette activité. C’est le principe du premier arrivé, premier servi.</w:t>
      </w:r>
      <w:r w:rsidR="00E31765" w:rsidRPr="00E31765">
        <w:rPr>
          <w:sz w:val="24"/>
          <w:szCs w:val="24"/>
          <w:lang w:val="fr-FR"/>
        </w:rPr>
        <w:t xml:space="preserve"> </w:t>
      </w:r>
    </w:p>
    <w:p w14:paraId="645BDBE2" w14:textId="77777777" w:rsidR="002F6D9D" w:rsidRDefault="00E31765" w:rsidP="00E31765">
      <w:pPr>
        <w:spacing w:before="120" w:after="240" w:line="240" w:lineRule="auto"/>
        <w:ind w:right="-808"/>
        <w:rPr>
          <w:sz w:val="24"/>
          <w:szCs w:val="24"/>
          <w:lang w:val="fr-FR"/>
        </w:rPr>
      </w:pPr>
      <w:r>
        <w:rPr>
          <w:sz w:val="24"/>
          <w:szCs w:val="24"/>
          <w:lang w:val="fr-FR"/>
        </w:rPr>
        <w:t xml:space="preserve">Elle peut s’exercer </w:t>
      </w:r>
      <w:r w:rsidR="009C7F0A">
        <w:rPr>
          <w:sz w:val="24"/>
          <w:szCs w:val="24"/>
          <w:lang w:val="fr-FR"/>
        </w:rPr>
        <w:t xml:space="preserve">de façon traditionnelle </w:t>
      </w:r>
      <w:r>
        <w:rPr>
          <w:sz w:val="24"/>
          <w:szCs w:val="24"/>
          <w:lang w:val="fr-FR"/>
        </w:rPr>
        <w:t>dans des forêts de production de bois, en complémen</w:t>
      </w:r>
      <w:r w:rsidR="009C7F0A">
        <w:rPr>
          <w:sz w:val="24"/>
          <w:szCs w:val="24"/>
          <w:lang w:val="fr-FR"/>
        </w:rPr>
        <w:t xml:space="preserve">tarité avec la récolte de bois ou </w:t>
      </w:r>
      <w:r>
        <w:rPr>
          <w:sz w:val="24"/>
          <w:szCs w:val="24"/>
          <w:lang w:val="fr-FR"/>
        </w:rPr>
        <w:t>dans des</w:t>
      </w:r>
      <w:r w:rsidR="009C7F0A">
        <w:rPr>
          <w:sz w:val="24"/>
          <w:szCs w:val="24"/>
          <w:lang w:val="fr-FR"/>
        </w:rPr>
        <w:t xml:space="preserve"> forêts sans production de bois.</w:t>
      </w:r>
      <w:r>
        <w:rPr>
          <w:sz w:val="24"/>
          <w:szCs w:val="24"/>
          <w:lang w:val="fr-FR"/>
        </w:rPr>
        <w:t xml:space="preserve"> </w:t>
      </w:r>
      <w:r w:rsidR="00693CF4">
        <w:rPr>
          <w:sz w:val="24"/>
          <w:szCs w:val="24"/>
          <w:lang w:val="fr-FR"/>
        </w:rPr>
        <w:t xml:space="preserve">Les parcs provinciaux et fédéraux sont </w:t>
      </w:r>
      <w:r w:rsidR="009C7F0A">
        <w:rPr>
          <w:sz w:val="24"/>
          <w:szCs w:val="24"/>
          <w:lang w:val="fr-FR"/>
        </w:rPr>
        <w:t xml:space="preserve">également </w:t>
      </w:r>
      <w:r w:rsidR="00693CF4">
        <w:rPr>
          <w:sz w:val="24"/>
          <w:szCs w:val="24"/>
          <w:lang w:val="fr-FR"/>
        </w:rPr>
        <w:t>ouverts à la cueillette de même que les Zones d’exploitation contrôlées</w:t>
      </w:r>
      <w:r w:rsidR="00D56D4A">
        <w:rPr>
          <w:sz w:val="24"/>
          <w:szCs w:val="24"/>
          <w:lang w:val="fr-FR"/>
        </w:rPr>
        <w:t xml:space="preserve"> </w:t>
      </w:r>
      <w:r w:rsidR="00693CF4">
        <w:rPr>
          <w:sz w:val="24"/>
          <w:szCs w:val="24"/>
          <w:lang w:val="fr-FR"/>
        </w:rPr>
        <w:t xml:space="preserve">(ZEC), les pourvoiries </w:t>
      </w:r>
      <w:r w:rsidR="00174406">
        <w:rPr>
          <w:sz w:val="24"/>
          <w:szCs w:val="24"/>
          <w:lang w:val="fr-FR"/>
        </w:rPr>
        <w:t xml:space="preserve">(avec un enregistrement préalable préférablement) </w:t>
      </w:r>
      <w:r w:rsidR="00693CF4">
        <w:rPr>
          <w:sz w:val="24"/>
          <w:szCs w:val="24"/>
          <w:lang w:val="fr-FR"/>
        </w:rPr>
        <w:t>et certains parcs régionaux. La forêt privée</w:t>
      </w:r>
      <w:r w:rsidR="00174406">
        <w:rPr>
          <w:sz w:val="24"/>
          <w:szCs w:val="24"/>
          <w:lang w:val="fr-FR"/>
        </w:rPr>
        <w:t xml:space="preserve">, principalement localisée au sud du Québec, </w:t>
      </w:r>
      <w:r w:rsidR="00693CF4">
        <w:rPr>
          <w:sz w:val="24"/>
          <w:szCs w:val="24"/>
          <w:lang w:val="fr-FR"/>
        </w:rPr>
        <w:t xml:space="preserve">est </w:t>
      </w:r>
      <w:r w:rsidR="009C7F0A">
        <w:rPr>
          <w:sz w:val="24"/>
          <w:szCs w:val="24"/>
          <w:lang w:val="fr-FR"/>
        </w:rPr>
        <w:t>aussi</w:t>
      </w:r>
      <w:r w:rsidR="00693CF4">
        <w:rPr>
          <w:sz w:val="24"/>
          <w:szCs w:val="24"/>
          <w:lang w:val="fr-FR"/>
        </w:rPr>
        <w:t xml:space="preserve"> accessible</w:t>
      </w:r>
      <w:r w:rsidR="0092560A">
        <w:rPr>
          <w:sz w:val="24"/>
          <w:szCs w:val="24"/>
          <w:lang w:val="fr-FR"/>
        </w:rPr>
        <w:t>,</w:t>
      </w:r>
      <w:r w:rsidR="00693CF4">
        <w:rPr>
          <w:sz w:val="24"/>
          <w:szCs w:val="24"/>
          <w:lang w:val="fr-FR"/>
        </w:rPr>
        <w:t xml:space="preserve"> mais </w:t>
      </w:r>
      <w:r w:rsidR="00CB17C1">
        <w:rPr>
          <w:sz w:val="24"/>
          <w:szCs w:val="24"/>
          <w:lang w:val="fr-FR"/>
        </w:rPr>
        <w:t>exige</w:t>
      </w:r>
      <w:r w:rsidR="00693CF4">
        <w:rPr>
          <w:sz w:val="24"/>
          <w:szCs w:val="24"/>
          <w:lang w:val="fr-FR"/>
        </w:rPr>
        <w:t xml:space="preserve"> la permission des propriétaires. Les aires protégées sont toutefois </w:t>
      </w:r>
      <w:r w:rsidR="00174406">
        <w:rPr>
          <w:sz w:val="24"/>
          <w:szCs w:val="24"/>
          <w:lang w:val="fr-FR"/>
        </w:rPr>
        <w:t xml:space="preserve">fermées à </w:t>
      </w:r>
      <w:r w:rsidR="00C844F7">
        <w:rPr>
          <w:sz w:val="24"/>
          <w:szCs w:val="24"/>
          <w:lang w:val="fr-FR"/>
        </w:rPr>
        <w:t>la collecte</w:t>
      </w:r>
      <w:r w:rsidR="00174406">
        <w:rPr>
          <w:sz w:val="24"/>
          <w:szCs w:val="24"/>
          <w:lang w:val="fr-FR"/>
        </w:rPr>
        <w:t xml:space="preserve"> de PFNL.</w:t>
      </w:r>
    </w:p>
    <w:p w14:paraId="330F61EA" w14:textId="77777777" w:rsidR="00FB1872" w:rsidRDefault="00FB1872" w:rsidP="00FB1872">
      <w:pPr>
        <w:pStyle w:val="Titre3"/>
        <w:rPr>
          <w:lang w:val="fr-FR"/>
        </w:rPr>
      </w:pPr>
      <w:bookmarkStart w:id="35" w:name="_Toc57817200"/>
      <w:r>
        <w:rPr>
          <w:lang w:val="fr-FR"/>
        </w:rPr>
        <w:t>2.3.2 Les nouveaux territoires de cueillette</w:t>
      </w:r>
      <w:bookmarkEnd w:id="35"/>
      <w:r>
        <w:rPr>
          <w:lang w:val="fr-FR"/>
        </w:rPr>
        <w:t xml:space="preserve"> </w:t>
      </w:r>
    </w:p>
    <w:p w14:paraId="702C2EAA" w14:textId="77777777" w:rsidR="002A3AD0" w:rsidRDefault="00CB17C1" w:rsidP="005F7705">
      <w:pPr>
        <w:spacing w:before="120" w:after="240" w:line="240" w:lineRule="auto"/>
        <w:ind w:right="-808"/>
        <w:rPr>
          <w:sz w:val="24"/>
          <w:szCs w:val="24"/>
          <w:lang w:val="fr-FR"/>
        </w:rPr>
      </w:pPr>
      <w:r>
        <w:rPr>
          <w:sz w:val="24"/>
          <w:szCs w:val="24"/>
          <w:lang w:val="fr-FR"/>
        </w:rPr>
        <w:t>L’obligation</w:t>
      </w:r>
      <w:r w:rsidR="009C7F0A">
        <w:rPr>
          <w:sz w:val="24"/>
          <w:szCs w:val="24"/>
          <w:lang w:val="fr-FR"/>
        </w:rPr>
        <w:t xml:space="preserve"> de pérenniser la ressource a </w:t>
      </w:r>
      <w:r w:rsidR="00501886">
        <w:rPr>
          <w:sz w:val="24"/>
          <w:szCs w:val="24"/>
          <w:lang w:val="fr-FR"/>
        </w:rPr>
        <w:t>conduit</w:t>
      </w:r>
      <w:r w:rsidR="009C7F0A">
        <w:rPr>
          <w:sz w:val="24"/>
          <w:szCs w:val="24"/>
          <w:lang w:val="fr-FR"/>
        </w:rPr>
        <w:t xml:space="preserve"> des experts et des cueilleurs seniors à implanter deux formes de permaculture au Québec</w:t>
      </w:r>
      <w:r w:rsidR="00D56D4A">
        <w:rPr>
          <w:sz w:val="24"/>
          <w:szCs w:val="24"/>
          <w:lang w:val="fr-FR"/>
        </w:rPr>
        <w:t> </w:t>
      </w:r>
      <w:r w:rsidR="009C7F0A">
        <w:rPr>
          <w:sz w:val="24"/>
          <w:szCs w:val="24"/>
          <w:lang w:val="fr-FR"/>
        </w:rPr>
        <w:t xml:space="preserve">: la forêt nourricière et l’agriculture forestière. </w:t>
      </w:r>
      <w:r w:rsidR="00501886">
        <w:rPr>
          <w:sz w:val="24"/>
          <w:szCs w:val="24"/>
          <w:lang w:val="fr-FR"/>
        </w:rPr>
        <w:t>Ces nouveaux territoires de cueillette nécessitent une distinction s</w:t>
      </w:r>
      <w:r w:rsidR="002A3AD0">
        <w:rPr>
          <w:sz w:val="24"/>
          <w:szCs w:val="24"/>
          <w:lang w:val="fr-FR"/>
        </w:rPr>
        <w:t>elon Wen Rolland, designer écologique et permaculteur :</w:t>
      </w:r>
    </w:p>
    <w:p w14:paraId="6A0715BC" w14:textId="77777777" w:rsidR="002A3AD0" w:rsidRDefault="002A3AD0" w:rsidP="005F7705">
      <w:pPr>
        <w:spacing w:after="0" w:line="240" w:lineRule="auto"/>
        <w:ind w:left="567" w:right="1177"/>
        <w:jc w:val="both"/>
        <w:rPr>
          <w:i/>
          <w:color w:val="1F4E79" w:themeColor="accent1" w:themeShade="80"/>
          <w:sz w:val="24"/>
          <w:szCs w:val="24"/>
          <w:lang w:val="fr-FR"/>
        </w:rPr>
      </w:pPr>
      <w:r w:rsidRPr="002A3AD0">
        <w:rPr>
          <w:b/>
          <w:i/>
          <w:color w:val="1F4E79" w:themeColor="accent1" w:themeShade="80"/>
          <w:sz w:val="24"/>
          <w:szCs w:val="24"/>
          <w:lang w:val="fr-FR"/>
        </w:rPr>
        <w:t>«</w:t>
      </w:r>
      <w:r w:rsidR="00D56D4A">
        <w:rPr>
          <w:b/>
          <w:i/>
          <w:color w:val="1F4E79" w:themeColor="accent1" w:themeShade="80"/>
          <w:sz w:val="24"/>
          <w:szCs w:val="24"/>
          <w:lang w:val="fr-FR"/>
        </w:rPr>
        <w:t> </w:t>
      </w:r>
      <w:r w:rsidR="009C7F0A" w:rsidRPr="002A3AD0">
        <w:rPr>
          <w:b/>
          <w:i/>
          <w:color w:val="1F4E79" w:themeColor="accent1" w:themeShade="80"/>
          <w:sz w:val="24"/>
          <w:szCs w:val="24"/>
          <w:lang w:val="fr-FR"/>
        </w:rPr>
        <w:t>La forêt nourricière</w:t>
      </w:r>
      <w:r w:rsidR="009C7F0A" w:rsidRPr="002A3AD0">
        <w:rPr>
          <w:i/>
          <w:color w:val="1F4E79" w:themeColor="accent1" w:themeShade="80"/>
          <w:sz w:val="24"/>
          <w:szCs w:val="24"/>
          <w:lang w:val="fr-FR"/>
        </w:rPr>
        <w:t xml:space="preserve"> est une méthode de jardinage s’inspirant de la forêt naturelle dans ce qu’elle a de meilleur à nous offrir. C’est un type de verger diversifié composé de vivaces</w:t>
      </w:r>
      <w:r w:rsidRPr="002A3AD0">
        <w:rPr>
          <w:i/>
          <w:color w:val="1F4E79" w:themeColor="accent1" w:themeShade="80"/>
          <w:sz w:val="24"/>
          <w:szCs w:val="24"/>
          <w:lang w:val="fr-FR"/>
        </w:rPr>
        <w:t xml:space="preserve">, d’arbustes </w:t>
      </w:r>
      <w:r w:rsidR="009C7F0A" w:rsidRPr="002A3AD0">
        <w:rPr>
          <w:i/>
          <w:color w:val="1F4E79" w:themeColor="accent1" w:themeShade="80"/>
          <w:sz w:val="24"/>
          <w:szCs w:val="24"/>
          <w:lang w:val="fr-FR"/>
        </w:rPr>
        <w:t>et d’arbres</w:t>
      </w:r>
      <w:r w:rsidRPr="002A3AD0">
        <w:rPr>
          <w:i/>
          <w:color w:val="1F4E79" w:themeColor="accent1" w:themeShade="80"/>
          <w:sz w:val="24"/>
          <w:szCs w:val="24"/>
          <w:lang w:val="fr-FR"/>
        </w:rPr>
        <w:t xml:space="preserve"> qui, à maturité a besoin de peu de fertilisation ou d’arrosage ou de très peu d’entretien pour produire une abondance de récoltes </w:t>
      </w:r>
      <w:r w:rsidR="00CB17C1">
        <w:rPr>
          <w:i/>
          <w:color w:val="1F4E79" w:themeColor="accent1" w:themeShade="80"/>
          <w:sz w:val="24"/>
          <w:szCs w:val="24"/>
          <w:lang w:val="fr-FR"/>
        </w:rPr>
        <w:t>variées</w:t>
      </w:r>
      <w:r w:rsidRPr="002A3AD0">
        <w:rPr>
          <w:i/>
          <w:color w:val="1F4E79" w:themeColor="accent1" w:themeShade="80"/>
          <w:sz w:val="24"/>
          <w:szCs w:val="24"/>
          <w:lang w:val="fr-FR"/>
        </w:rPr>
        <w:t>…….</w:t>
      </w:r>
      <w:r w:rsidR="00D56D4A">
        <w:rPr>
          <w:i/>
          <w:color w:val="1F4E79" w:themeColor="accent1" w:themeShade="80"/>
          <w:sz w:val="24"/>
          <w:szCs w:val="24"/>
          <w:lang w:val="fr-FR"/>
        </w:rPr>
        <w:t xml:space="preserve"> </w:t>
      </w:r>
      <w:r w:rsidRPr="002A3AD0">
        <w:rPr>
          <w:i/>
          <w:color w:val="1F4E79" w:themeColor="accent1" w:themeShade="80"/>
          <w:sz w:val="24"/>
          <w:szCs w:val="24"/>
          <w:lang w:val="fr-FR"/>
        </w:rPr>
        <w:t xml:space="preserve">La forêt nourricière </w:t>
      </w:r>
      <w:r w:rsidR="00BA487F">
        <w:rPr>
          <w:i/>
          <w:color w:val="1F4E79" w:themeColor="accent1" w:themeShade="80"/>
          <w:sz w:val="24"/>
          <w:szCs w:val="24"/>
          <w:lang w:val="fr-FR"/>
        </w:rPr>
        <w:t>c</w:t>
      </w:r>
      <w:r w:rsidRPr="002A3AD0">
        <w:rPr>
          <w:i/>
          <w:color w:val="1F4E79" w:themeColor="accent1" w:themeShade="80"/>
          <w:sz w:val="24"/>
          <w:szCs w:val="24"/>
          <w:lang w:val="fr-FR"/>
        </w:rPr>
        <w:t>’est cultiver comme la forêt et non dans la forêt. On parle ici d’agroforesterie.</w:t>
      </w:r>
      <w:r w:rsidR="00D56D4A">
        <w:rPr>
          <w:i/>
          <w:color w:val="1F4E79" w:themeColor="accent1" w:themeShade="80"/>
          <w:sz w:val="24"/>
          <w:szCs w:val="24"/>
          <w:lang w:val="fr-FR"/>
        </w:rPr>
        <w:t> </w:t>
      </w:r>
      <w:r w:rsidRPr="002A3AD0">
        <w:rPr>
          <w:i/>
          <w:color w:val="1F4E79" w:themeColor="accent1" w:themeShade="80"/>
          <w:sz w:val="24"/>
          <w:szCs w:val="24"/>
          <w:lang w:val="fr-FR"/>
        </w:rPr>
        <w:t>»</w:t>
      </w:r>
    </w:p>
    <w:p w14:paraId="2CD9AF61" w14:textId="77777777" w:rsidR="00501886" w:rsidRPr="00501886" w:rsidRDefault="00501886" w:rsidP="005F7705">
      <w:pPr>
        <w:spacing w:after="0" w:line="240" w:lineRule="auto"/>
        <w:ind w:left="567" w:right="1177"/>
        <w:jc w:val="both"/>
        <w:rPr>
          <w:i/>
          <w:color w:val="1F4E79" w:themeColor="accent1" w:themeShade="80"/>
          <w:sz w:val="24"/>
          <w:szCs w:val="24"/>
          <w:lang w:val="fr-FR"/>
        </w:rPr>
      </w:pPr>
    </w:p>
    <w:p w14:paraId="3629ED29" w14:textId="77777777" w:rsidR="00501886" w:rsidRDefault="002A3AD0" w:rsidP="005F7705">
      <w:pPr>
        <w:spacing w:after="0" w:line="240" w:lineRule="auto"/>
        <w:ind w:left="567" w:right="1177"/>
        <w:jc w:val="both"/>
        <w:rPr>
          <w:i/>
          <w:color w:val="1F4E79" w:themeColor="accent1" w:themeShade="80"/>
          <w:sz w:val="24"/>
          <w:szCs w:val="24"/>
        </w:rPr>
      </w:pPr>
      <w:r w:rsidRPr="00501886">
        <w:rPr>
          <w:i/>
          <w:color w:val="1F4E79" w:themeColor="accent1" w:themeShade="80"/>
          <w:sz w:val="24"/>
          <w:szCs w:val="24"/>
        </w:rPr>
        <w:t>«</w:t>
      </w:r>
      <w:r w:rsidR="00D56D4A">
        <w:rPr>
          <w:i/>
          <w:color w:val="1F4E79" w:themeColor="accent1" w:themeShade="80"/>
          <w:sz w:val="24"/>
          <w:szCs w:val="24"/>
        </w:rPr>
        <w:t> </w:t>
      </w:r>
      <w:r w:rsidRPr="00501886">
        <w:rPr>
          <w:i/>
          <w:color w:val="1F4E79" w:themeColor="accent1" w:themeShade="80"/>
          <w:sz w:val="24"/>
          <w:szCs w:val="24"/>
        </w:rPr>
        <w:t>Si on implante des cultures en forêt, comme le ginseng ou des champignons, on parle toujours de PFNL, puisqu’ils sont produits en forêt, mais dans un contexte d’</w:t>
      </w:r>
      <w:r w:rsidRPr="00E659F7">
        <w:rPr>
          <w:b/>
          <w:i/>
          <w:color w:val="1F4E79" w:themeColor="accent1" w:themeShade="80"/>
          <w:sz w:val="24"/>
          <w:szCs w:val="24"/>
        </w:rPr>
        <w:t>agriculture forestière.</w:t>
      </w:r>
      <w:r w:rsidR="00D56D4A">
        <w:rPr>
          <w:b/>
          <w:i/>
          <w:color w:val="1F4E79" w:themeColor="accent1" w:themeShade="80"/>
          <w:sz w:val="24"/>
          <w:szCs w:val="24"/>
        </w:rPr>
        <w:t> </w:t>
      </w:r>
      <w:r w:rsidRPr="00501886">
        <w:rPr>
          <w:i/>
          <w:color w:val="1F4E79" w:themeColor="accent1" w:themeShade="80"/>
          <w:sz w:val="24"/>
          <w:szCs w:val="24"/>
        </w:rPr>
        <w:t>»</w:t>
      </w:r>
    </w:p>
    <w:p w14:paraId="017C1E55" w14:textId="77777777" w:rsidR="00130FDD" w:rsidRDefault="00501886" w:rsidP="005F7705">
      <w:pPr>
        <w:spacing w:after="0" w:line="240" w:lineRule="auto"/>
        <w:ind w:left="567" w:right="1177"/>
        <w:jc w:val="both"/>
      </w:pPr>
      <w:r w:rsidRPr="002A3AD0">
        <w:rPr>
          <w:sz w:val="20"/>
          <w:szCs w:val="20"/>
          <w:lang w:val="fr-FR"/>
        </w:rPr>
        <w:t xml:space="preserve">Source : </w:t>
      </w:r>
      <w:hyperlink r:id="rId16" w:history="1">
        <w:r w:rsidRPr="005F7705">
          <w:rPr>
            <w:rStyle w:val="Lienhypertexte"/>
            <w:color w:val="auto"/>
            <w:sz w:val="20"/>
            <w:szCs w:val="20"/>
          </w:rPr>
          <w:t>http://designecologique.ca/foret-nourriciere/</w:t>
        </w:r>
      </w:hyperlink>
    </w:p>
    <w:p w14:paraId="11A44D97" w14:textId="77777777" w:rsidR="00FB1872" w:rsidRDefault="00FB1872" w:rsidP="005F7705">
      <w:pPr>
        <w:spacing w:after="0" w:line="240" w:lineRule="auto"/>
        <w:ind w:left="567" w:right="1177"/>
        <w:jc w:val="both"/>
        <w:rPr>
          <w:sz w:val="20"/>
          <w:szCs w:val="20"/>
        </w:rPr>
      </w:pPr>
    </w:p>
    <w:p w14:paraId="674161DC" w14:textId="77777777" w:rsidR="00FB1872" w:rsidRDefault="00FB1872" w:rsidP="00FB1872">
      <w:pPr>
        <w:pStyle w:val="Titre3"/>
      </w:pPr>
    </w:p>
    <w:p w14:paraId="52542F9E" w14:textId="77777777" w:rsidR="00FB1872" w:rsidRPr="00C844F7" w:rsidRDefault="00FB1872" w:rsidP="00FB1872">
      <w:pPr>
        <w:pStyle w:val="Titre3"/>
        <w:rPr>
          <w:highlight w:val="yellow"/>
        </w:rPr>
      </w:pPr>
      <w:bookmarkStart w:id="36" w:name="_Toc57817201"/>
      <w:r w:rsidRPr="00C844F7">
        <w:rPr>
          <w:highlight w:val="yellow"/>
        </w:rPr>
        <w:t>2.3.3 Les territoires des Premières Nations</w:t>
      </w:r>
      <w:bookmarkEnd w:id="36"/>
      <w:r w:rsidRPr="00C844F7">
        <w:rPr>
          <w:highlight w:val="yellow"/>
        </w:rPr>
        <w:t xml:space="preserve"> </w:t>
      </w:r>
    </w:p>
    <w:p w14:paraId="02B397C5" w14:textId="77777777" w:rsidR="005F7705" w:rsidRDefault="00FB1872" w:rsidP="00B37F34">
      <w:pPr>
        <w:spacing w:after="0" w:line="240" w:lineRule="auto"/>
        <w:ind w:right="1177"/>
        <w:rPr>
          <w:rFonts w:cstheme="minorHAnsi"/>
          <w:sz w:val="24"/>
          <w:szCs w:val="24"/>
        </w:rPr>
      </w:pPr>
      <w:r w:rsidRPr="00C844F7">
        <w:rPr>
          <w:rFonts w:cstheme="minorHAnsi"/>
          <w:sz w:val="24"/>
          <w:szCs w:val="24"/>
          <w:highlight w:val="yellow"/>
        </w:rPr>
        <w:t>Onze nations autochtones sont réparties sur l’ensemble du territoire québécois</w:t>
      </w:r>
      <w:r w:rsidR="00E44AAD">
        <w:rPr>
          <w:rFonts w:cstheme="minorHAnsi"/>
          <w:sz w:val="24"/>
          <w:szCs w:val="24"/>
          <w:highlight w:val="yellow"/>
        </w:rPr>
        <w:t> </w:t>
      </w:r>
      <w:r w:rsidRPr="00C844F7">
        <w:rPr>
          <w:rFonts w:cstheme="minorHAnsi"/>
          <w:sz w:val="24"/>
          <w:szCs w:val="24"/>
          <w:highlight w:val="yellow"/>
        </w:rPr>
        <w:t>: sur la Rive-Sud et la Rive-Nord du Saint-Laurent, de la Gaspésie et la Haute-Côte-Nord, en passant par Québec, la Mauricie, la région de Montréal</w:t>
      </w:r>
      <w:r w:rsidR="00B37F34" w:rsidRPr="00C844F7">
        <w:rPr>
          <w:rFonts w:cstheme="minorHAnsi"/>
          <w:sz w:val="24"/>
          <w:szCs w:val="24"/>
          <w:highlight w:val="yellow"/>
        </w:rPr>
        <w:t xml:space="preserve">, </w:t>
      </w:r>
      <w:r w:rsidRPr="00C844F7">
        <w:rPr>
          <w:rFonts w:cstheme="minorHAnsi"/>
          <w:sz w:val="24"/>
          <w:szCs w:val="24"/>
          <w:highlight w:val="yellow"/>
        </w:rPr>
        <w:t>l</w:t>
      </w:r>
      <w:r w:rsidR="00E44AAD">
        <w:rPr>
          <w:rFonts w:cstheme="minorHAnsi"/>
          <w:sz w:val="24"/>
          <w:szCs w:val="24"/>
          <w:highlight w:val="yellow"/>
        </w:rPr>
        <w:t>’</w:t>
      </w:r>
      <w:r w:rsidR="00B37F34" w:rsidRPr="00C844F7">
        <w:rPr>
          <w:rFonts w:cstheme="minorHAnsi"/>
          <w:sz w:val="24"/>
          <w:szCs w:val="24"/>
          <w:highlight w:val="yellow"/>
        </w:rPr>
        <w:t>Outaoua</w:t>
      </w:r>
      <w:r w:rsidRPr="00C844F7">
        <w:rPr>
          <w:rFonts w:cstheme="minorHAnsi"/>
          <w:sz w:val="24"/>
          <w:szCs w:val="24"/>
          <w:highlight w:val="yellow"/>
        </w:rPr>
        <w:t>is</w:t>
      </w:r>
      <w:r w:rsidR="00B37F34" w:rsidRPr="00C844F7">
        <w:rPr>
          <w:rFonts w:cstheme="minorHAnsi"/>
          <w:sz w:val="24"/>
          <w:szCs w:val="24"/>
          <w:highlight w:val="yellow"/>
        </w:rPr>
        <w:t>,</w:t>
      </w:r>
      <w:r w:rsidRPr="00C844F7">
        <w:rPr>
          <w:rFonts w:cstheme="minorHAnsi"/>
          <w:sz w:val="24"/>
          <w:szCs w:val="24"/>
          <w:highlight w:val="yellow"/>
        </w:rPr>
        <w:t xml:space="preserve"> l</w:t>
      </w:r>
      <w:r w:rsidR="00B37F34" w:rsidRPr="00C844F7">
        <w:rPr>
          <w:rFonts w:cstheme="minorHAnsi"/>
          <w:sz w:val="24"/>
          <w:szCs w:val="24"/>
          <w:highlight w:val="yellow"/>
        </w:rPr>
        <w:t>e Témiscamingue et le Grand-Nord</w:t>
      </w:r>
      <w:r w:rsidR="00E44AAD">
        <w:rPr>
          <w:rFonts w:cstheme="minorHAnsi"/>
          <w:sz w:val="24"/>
          <w:szCs w:val="24"/>
          <w:highlight w:val="yellow"/>
        </w:rPr>
        <w:t>.</w:t>
      </w:r>
      <w:r w:rsidRPr="00C844F7">
        <w:rPr>
          <w:rFonts w:cstheme="minorHAnsi"/>
          <w:sz w:val="24"/>
          <w:szCs w:val="24"/>
          <w:highlight w:val="yellow"/>
        </w:rPr>
        <w:t xml:space="preserve"> Les membres de ces communautés sont près de sites éloignés des villes et villages. Ils ne sont pas les seuls à pouvoir récolter les PFNL </w:t>
      </w:r>
      <w:r w:rsidR="00B37F34" w:rsidRPr="00C844F7">
        <w:rPr>
          <w:rFonts w:cstheme="minorHAnsi"/>
          <w:sz w:val="24"/>
          <w:szCs w:val="24"/>
          <w:highlight w:val="yellow"/>
        </w:rPr>
        <w:t>à ces endroits</w:t>
      </w:r>
      <w:r w:rsidR="00C844F7" w:rsidRPr="00C844F7">
        <w:rPr>
          <w:rFonts w:cstheme="minorHAnsi"/>
          <w:sz w:val="24"/>
          <w:szCs w:val="24"/>
          <w:highlight w:val="yellow"/>
        </w:rPr>
        <w:t>,</w:t>
      </w:r>
      <w:r w:rsidRPr="00C844F7">
        <w:rPr>
          <w:rFonts w:cstheme="minorHAnsi"/>
          <w:sz w:val="24"/>
          <w:szCs w:val="24"/>
          <w:highlight w:val="yellow"/>
        </w:rPr>
        <w:t xml:space="preserve"> mais ils sont les plus rapprochés. </w:t>
      </w:r>
      <w:r w:rsidR="00B37F34" w:rsidRPr="00C844F7">
        <w:rPr>
          <w:rFonts w:cstheme="minorHAnsi"/>
          <w:sz w:val="24"/>
          <w:szCs w:val="24"/>
          <w:highlight w:val="yellow"/>
        </w:rPr>
        <w:t xml:space="preserve">À la </w:t>
      </w:r>
      <w:r w:rsidR="00C844F7" w:rsidRPr="00C844F7">
        <w:rPr>
          <w:rFonts w:cstheme="minorHAnsi"/>
          <w:sz w:val="24"/>
          <w:szCs w:val="24"/>
          <w:highlight w:val="yellow"/>
        </w:rPr>
        <w:t>cueillette</w:t>
      </w:r>
      <w:r w:rsidR="00B37F34" w:rsidRPr="00C844F7">
        <w:rPr>
          <w:rFonts w:cstheme="minorHAnsi"/>
          <w:sz w:val="24"/>
          <w:szCs w:val="24"/>
          <w:highlight w:val="yellow"/>
        </w:rPr>
        <w:t xml:space="preserve"> traditionnelle de ces nations, le programme pressenti fournirait les outils pour réaliser la transformation et la commercialisation des PFNL. Les compétences en permaculture accroîtraient les productions et amélioreraient la </w:t>
      </w:r>
      <w:r w:rsidR="00C844F7" w:rsidRPr="00C844F7">
        <w:rPr>
          <w:rFonts w:cstheme="minorHAnsi"/>
          <w:sz w:val="24"/>
          <w:szCs w:val="24"/>
          <w:highlight w:val="yellow"/>
        </w:rPr>
        <w:t xml:space="preserve">vie </w:t>
      </w:r>
      <w:r w:rsidR="00B37F34" w:rsidRPr="00C844F7">
        <w:rPr>
          <w:rFonts w:cstheme="minorHAnsi"/>
          <w:sz w:val="24"/>
          <w:szCs w:val="24"/>
          <w:highlight w:val="yellow"/>
        </w:rPr>
        <w:t xml:space="preserve">économique de ces </w:t>
      </w:r>
      <w:r w:rsidR="00C844F7" w:rsidRPr="00C844F7">
        <w:rPr>
          <w:rFonts w:cstheme="minorHAnsi"/>
          <w:sz w:val="24"/>
          <w:szCs w:val="24"/>
          <w:highlight w:val="yellow"/>
        </w:rPr>
        <w:t>collectivités</w:t>
      </w:r>
      <w:r w:rsidR="00B37F34" w:rsidRPr="00C844F7">
        <w:rPr>
          <w:rFonts w:cstheme="minorHAnsi"/>
          <w:sz w:val="24"/>
          <w:szCs w:val="24"/>
          <w:highlight w:val="yellow"/>
        </w:rPr>
        <w:t>.</w:t>
      </w:r>
      <w:r w:rsidR="00B37F34">
        <w:rPr>
          <w:rFonts w:cstheme="minorHAnsi"/>
          <w:sz w:val="24"/>
          <w:szCs w:val="24"/>
        </w:rPr>
        <w:t xml:space="preserve"> </w:t>
      </w:r>
    </w:p>
    <w:p w14:paraId="3ED20C1A" w14:textId="77777777" w:rsidR="00D213BA" w:rsidRDefault="00D213BA" w:rsidP="00B37F34">
      <w:pPr>
        <w:spacing w:after="0" w:line="240" w:lineRule="auto"/>
        <w:ind w:right="1177"/>
        <w:rPr>
          <w:rFonts w:cstheme="minorHAnsi"/>
          <w:sz w:val="24"/>
          <w:szCs w:val="24"/>
        </w:rPr>
      </w:pPr>
    </w:p>
    <w:p w14:paraId="1B270962" w14:textId="77777777" w:rsidR="00E34124" w:rsidRPr="00175F14" w:rsidRDefault="00E34124" w:rsidP="00E34124">
      <w:pPr>
        <w:tabs>
          <w:tab w:val="left" w:pos="720"/>
        </w:tabs>
        <w:spacing w:before="120" w:after="120" w:line="240" w:lineRule="auto"/>
        <w:ind w:right="805"/>
        <w:jc w:val="both"/>
        <w:rPr>
          <w:rFonts w:cstheme="minorHAnsi"/>
          <w:sz w:val="24"/>
          <w:szCs w:val="24"/>
          <w:lang w:eastAsia="fr-FR"/>
        </w:rPr>
      </w:pPr>
      <w:r w:rsidRPr="00175F14">
        <w:rPr>
          <w:rFonts w:cstheme="minorHAnsi"/>
          <w:b/>
          <w:sz w:val="24"/>
          <w:szCs w:val="24"/>
          <w:highlight w:val="green"/>
          <w:lang w:eastAsia="fr-FR"/>
        </w:rPr>
        <w:t>L</w:t>
      </w:r>
      <w:r w:rsidR="00E44AAD">
        <w:rPr>
          <w:rFonts w:cstheme="minorHAnsi"/>
          <w:b/>
          <w:sz w:val="24"/>
          <w:szCs w:val="24"/>
          <w:highlight w:val="green"/>
          <w:lang w:eastAsia="fr-FR"/>
        </w:rPr>
        <w:t>’</w:t>
      </w:r>
      <w:r w:rsidRPr="00175F14">
        <w:rPr>
          <w:rFonts w:cstheme="minorHAnsi"/>
          <w:b/>
          <w:sz w:val="24"/>
          <w:szCs w:val="24"/>
          <w:highlight w:val="green"/>
          <w:lang w:eastAsia="fr-FR"/>
        </w:rPr>
        <w:t>apport des Autochtones de 15 à 64</w:t>
      </w:r>
      <w:r w:rsidR="00E44AAD">
        <w:rPr>
          <w:rFonts w:cstheme="minorHAnsi"/>
          <w:b/>
          <w:sz w:val="24"/>
          <w:szCs w:val="24"/>
          <w:highlight w:val="green"/>
          <w:lang w:eastAsia="fr-FR"/>
        </w:rPr>
        <w:t> </w:t>
      </w:r>
      <w:r w:rsidRPr="00175F14">
        <w:rPr>
          <w:rFonts w:cstheme="minorHAnsi"/>
          <w:b/>
          <w:sz w:val="24"/>
          <w:szCs w:val="24"/>
          <w:highlight w:val="green"/>
          <w:lang w:eastAsia="fr-FR"/>
        </w:rPr>
        <w:t xml:space="preserve">ans à la croissance de la population active sera considérable dans les années à venir. </w:t>
      </w:r>
      <w:r>
        <w:rPr>
          <w:rFonts w:cstheme="minorHAnsi"/>
          <w:bCs/>
          <w:sz w:val="24"/>
          <w:szCs w:val="24"/>
          <w:highlight w:val="green"/>
          <w:lang w:eastAsia="fr-FR"/>
        </w:rPr>
        <w:t>I</w:t>
      </w:r>
      <w:r w:rsidRPr="00175F14">
        <w:rPr>
          <w:rFonts w:cstheme="minorHAnsi"/>
          <w:sz w:val="24"/>
          <w:szCs w:val="24"/>
          <w:highlight w:val="green"/>
          <w:lang w:eastAsia="fr-FR"/>
        </w:rPr>
        <w:t>l s’agit là d’une question cruciale, non seulement pour les personnes et les communautés autochtones et pour leur prospérité et leur développement économique, mais pour toute la population canadienne et québécoise.</w:t>
      </w:r>
      <w:r w:rsidRPr="00175F14">
        <w:rPr>
          <w:rFonts w:cstheme="minorHAnsi"/>
          <w:sz w:val="24"/>
          <w:szCs w:val="24"/>
          <w:lang w:eastAsia="fr-FR"/>
        </w:rPr>
        <w:t xml:space="preserve"> </w:t>
      </w:r>
    </w:p>
    <w:p w14:paraId="439FA71A" w14:textId="77777777" w:rsidR="00E34124" w:rsidRDefault="00E34124" w:rsidP="00B37F34">
      <w:pPr>
        <w:spacing w:after="0" w:line="240" w:lineRule="auto"/>
        <w:ind w:right="1177"/>
        <w:rPr>
          <w:rFonts w:cstheme="minorHAnsi"/>
          <w:sz w:val="24"/>
          <w:szCs w:val="24"/>
        </w:rPr>
      </w:pPr>
    </w:p>
    <w:p w14:paraId="5EDA7A9E" w14:textId="77777777" w:rsidR="00D213BA" w:rsidRDefault="00D213BA" w:rsidP="004063A6">
      <w:pPr>
        <w:spacing w:after="0" w:line="240" w:lineRule="auto"/>
        <w:ind w:right="-666"/>
        <w:jc w:val="center"/>
      </w:pPr>
      <w:r w:rsidRPr="00D213BA">
        <w:rPr>
          <w:rFonts w:cstheme="minorHAnsi"/>
          <w:noProof/>
          <w:sz w:val="24"/>
          <w:szCs w:val="24"/>
          <w:lang w:eastAsia="fr-CA"/>
        </w:rPr>
        <w:drawing>
          <wp:inline distT="0" distB="0" distL="0" distR="0" wp14:anchorId="4AB8131D" wp14:editId="12C21DF3">
            <wp:extent cx="4962525" cy="5591577"/>
            <wp:effectExtent l="19050" t="0" r="9525" b="0"/>
            <wp:docPr id="2" name="Image 14" descr="Les nations autochtones du Québec- - Toc toc toc Simis est là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es nations autochtones du Québec- - Toc toc toc Simis est là ?"/>
                    <pic:cNvPicPr>
                      <a:picLocks noChangeAspect="1" noChangeArrowheads="1"/>
                    </pic:cNvPicPr>
                  </pic:nvPicPr>
                  <pic:blipFill>
                    <a:blip r:embed="rId17" cstate="print"/>
                    <a:srcRect/>
                    <a:stretch>
                      <a:fillRect/>
                    </a:stretch>
                  </pic:blipFill>
                  <pic:spPr bwMode="auto">
                    <a:xfrm>
                      <a:off x="0" y="0"/>
                      <a:ext cx="4966932" cy="5596543"/>
                    </a:xfrm>
                    <a:prstGeom prst="rect">
                      <a:avLst/>
                    </a:prstGeom>
                    <a:noFill/>
                    <a:ln w="9525">
                      <a:noFill/>
                      <a:miter lim="800000"/>
                      <a:headEnd/>
                      <a:tailEnd/>
                    </a:ln>
                  </pic:spPr>
                </pic:pic>
              </a:graphicData>
            </a:graphic>
          </wp:inline>
        </w:drawing>
      </w:r>
    </w:p>
    <w:p w14:paraId="7E9EE7FF" w14:textId="77777777" w:rsidR="00D213BA" w:rsidRPr="00FB1872" w:rsidRDefault="00D213BA" w:rsidP="00D213BA">
      <w:pPr>
        <w:spacing w:after="0" w:line="240" w:lineRule="auto"/>
        <w:ind w:right="1177"/>
        <w:jc w:val="center"/>
        <w:rPr>
          <w:rFonts w:cstheme="minorHAnsi"/>
          <w:sz w:val="24"/>
          <w:szCs w:val="24"/>
        </w:rPr>
      </w:pPr>
    </w:p>
    <w:p w14:paraId="3137115B" w14:textId="77777777" w:rsidR="00A66DC7" w:rsidRDefault="00A66DC7" w:rsidP="00D213BA">
      <w:pPr>
        <w:spacing w:after="0" w:line="240" w:lineRule="auto"/>
        <w:ind w:right="1177"/>
        <w:jc w:val="center"/>
        <w:rPr>
          <w:i/>
          <w:color w:val="1F4E79" w:themeColor="accent1" w:themeShade="80"/>
          <w:sz w:val="20"/>
          <w:szCs w:val="20"/>
        </w:rPr>
      </w:pPr>
    </w:p>
    <w:p w14:paraId="28A1A34E" w14:textId="77777777" w:rsidR="00D213BA" w:rsidRPr="00D213BA" w:rsidRDefault="00D213BA" w:rsidP="00B37F34">
      <w:pPr>
        <w:spacing w:after="0" w:line="240" w:lineRule="auto"/>
        <w:ind w:right="1177"/>
        <w:rPr>
          <w:rFonts w:cstheme="minorHAnsi"/>
          <w:i/>
          <w:sz w:val="20"/>
          <w:szCs w:val="20"/>
        </w:rPr>
      </w:pPr>
      <w:r w:rsidRPr="00D213BA">
        <w:rPr>
          <w:rFonts w:cstheme="minorHAnsi"/>
          <w:sz w:val="20"/>
          <w:szCs w:val="20"/>
        </w:rPr>
        <w:t xml:space="preserve">                Source</w:t>
      </w:r>
      <w:r w:rsidRPr="00D213BA">
        <w:rPr>
          <w:rFonts w:cstheme="minorHAnsi"/>
          <w:i/>
          <w:sz w:val="20"/>
          <w:szCs w:val="20"/>
        </w:rPr>
        <w:t> :</w:t>
      </w:r>
      <w:r w:rsidRPr="00D213BA">
        <w:rPr>
          <w:rFonts w:cstheme="minorHAnsi"/>
          <w:sz w:val="20"/>
          <w:szCs w:val="20"/>
        </w:rPr>
        <w:t xml:space="preserve"> </w:t>
      </w:r>
      <w:hyperlink r:id="rId18" w:history="1">
        <w:r w:rsidRPr="00D213BA">
          <w:rPr>
            <w:rStyle w:val="Lienhypertexte"/>
            <w:rFonts w:cstheme="minorHAnsi"/>
            <w:color w:val="auto"/>
            <w:sz w:val="20"/>
            <w:szCs w:val="20"/>
          </w:rPr>
          <w:t>Les nations autochtones du Québec- - Toc toc toc Simis est là ? (skyrock.com)</w:t>
        </w:r>
      </w:hyperlink>
    </w:p>
    <w:p w14:paraId="5C02B99B" w14:textId="77777777" w:rsidR="00174406" w:rsidRPr="00494A17" w:rsidRDefault="00A7007D" w:rsidP="005F7705">
      <w:pPr>
        <w:pStyle w:val="Titre2"/>
        <w:spacing w:line="240" w:lineRule="auto"/>
      </w:pPr>
      <w:bookmarkStart w:id="37" w:name="_Toc57817202"/>
      <w:r w:rsidRPr="00174406">
        <w:t xml:space="preserve">2.4 Les enjeux de </w:t>
      </w:r>
      <w:r w:rsidR="00485BBF">
        <w:t xml:space="preserve">la cueillette commerciale </w:t>
      </w:r>
      <w:r w:rsidR="00174406" w:rsidRPr="00174406">
        <w:t>pour les entreprises</w:t>
      </w:r>
      <w:bookmarkEnd w:id="37"/>
      <w:r w:rsidR="00174406" w:rsidRPr="00174406">
        <w:t xml:space="preserve"> </w:t>
      </w:r>
    </w:p>
    <w:p w14:paraId="6F975A14" w14:textId="77777777" w:rsidR="00B67D57" w:rsidRDefault="00174406" w:rsidP="005F7705">
      <w:pPr>
        <w:tabs>
          <w:tab w:val="left" w:pos="0"/>
        </w:tabs>
        <w:spacing w:line="240" w:lineRule="auto"/>
        <w:rPr>
          <w:rFonts w:cstheme="minorHAnsi"/>
          <w:sz w:val="24"/>
          <w:szCs w:val="24"/>
        </w:rPr>
      </w:pPr>
      <w:r w:rsidRPr="00965986">
        <w:rPr>
          <w:rFonts w:cstheme="minorHAnsi"/>
          <w:sz w:val="24"/>
          <w:szCs w:val="24"/>
        </w:rPr>
        <w:t>Selon le diagnostic sectoriel du CSMOAF</w:t>
      </w:r>
      <w:r w:rsidR="00D56D4A">
        <w:rPr>
          <w:rFonts w:cstheme="minorHAnsi"/>
          <w:sz w:val="24"/>
          <w:szCs w:val="24"/>
        </w:rPr>
        <w:t> </w:t>
      </w:r>
      <w:r>
        <w:rPr>
          <w:rFonts w:cstheme="minorHAnsi"/>
          <w:sz w:val="24"/>
          <w:szCs w:val="24"/>
        </w:rPr>
        <w:t xml:space="preserve">2015-2016, les enjeux suivants </w:t>
      </w:r>
      <w:r w:rsidR="00903AD4">
        <w:rPr>
          <w:rFonts w:cstheme="minorHAnsi"/>
          <w:sz w:val="24"/>
          <w:szCs w:val="24"/>
        </w:rPr>
        <w:t>présentent un niveau d’importance élevé pour les entreprises de cueillette :</w:t>
      </w:r>
    </w:p>
    <w:p w14:paraId="1C67AB40" w14:textId="77777777" w:rsidR="00174406" w:rsidRDefault="00174406" w:rsidP="005F7705">
      <w:pPr>
        <w:pStyle w:val="Paragraphedeliste"/>
        <w:numPr>
          <w:ilvl w:val="0"/>
          <w:numId w:val="8"/>
        </w:numPr>
        <w:tabs>
          <w:tab w:val="left" w:pos="0"/>
        </w:tabs>
        <w:spacing w:line="240" w:lineRule="auto"/>
        <w:ind w:left="0"/>
        <w:rPr>
          <w:rFonts w:cstheme="minorHAnsi"/>
          <w:sz w:val="24"/>
          <w:szCs w:val="24"/>
        </w:rPr>
      </w:pPr>
      <w:r w:rsidRPr="00C02549">
        <w:rPr>
          <w:rFonts w:cstheme="minorHAnsi"/>
          <w:b/>
          <w:sz w:val="24"/>
          <w:szCs w:val="24"/>
        </w:rPr>
        <w:t>La pérennité de la ressource</w:t>
      </w:r>
      <w:r w:rsidR="00B0784D">
        <w:rPr>
          <w:rFonts w:cstheme="minorHAnsi"/>
          <w:sz w:val="24"/>
          <w:szCs w:val="24"/>
        </w:rPr>
        <w:t xml:space="preserve"> est menacée par la mauvaise exploitation</w:t>
      </w:r>
      <w:r w:rsidR="00CB17C1">
        <w:rPr>
          <w:rFonts w:cstheme="minorHAnsi"/>
          <w:sz w:val="24"/>
          <w:szCs w:val="24"/>
        </w:rPr>
        <w:t xml:space="preserve"> d</w:t>
      </w:r>
      <w:r w:rsidR="00B0784D">
        <w:rPr>
          <w:rFonts w:cstheme="minorHAnsi"/>
          <w:sz w:val="24"/>
          <w:szCs w:val="24"/>
        </w:rPr>
        <w:t>es PFNL.</w:t>
      </w:r>
      <w:r w:rsidR="00D56D4A">
        <w:rPr>
          <w:rFonts w:cstheme="minorHAnsi"/>
          <w:sz w:val="24"/>
          <w:szCs w:val="24"/>
        </w:rPr>
        <w:t xml:space="preserve"> </w:t>
      </w:r>
      <w:r w:rsidR="00B0784D">
        <w:rPr>
          <w:rFonts w:cstheme="minorHAnsi"/>
          <w:sz w:val="24"/>
          <w:szCs w:val="24"/>
        </w:rPr>
        <w:t>Elle est au cœur des préoccupation</w:t>
      </w:r>
      <w:r w:rsidR="00A567A8">
        <w:rPr>
          <w:rFonts w:cstheme="minorHAnsi"/>
          <w:sz w:val="24"/>
          <w:szCs w:val="24"/>
        </w:rPr>
        <w:t xml:space="preserve">s des entreprises de cueillette et implique des </w:t>
      </w:r>
      <w:r w:rsidR="00CB17C1">
        <w:rPr>
          <w:rFonts w:cstheme="minorHAnsi"/>
          <w:sz w:val="24"/>
          <w:szCs w:val="24"/>
        </w:rPr>
        <w:t>compétences</w:t>
      </w:r>
      <w:r w:rsidR="00A567A8">
        <w:rPr>
          <w:rFonts w:cstheme="minorHAnsi"/>
          <w:sz w:val="24"/>
          <w:szCs w:val="24"/>
        </w:rPr>
        <w:t xml:space="preserve"> et des techniques pour la protéger et la multiplier.</w:t>
      </w:r>
    </w:p>
    <w:p w14:paraId="50218500" w14:textId="77777777" w:rsidR="00B67D57" w:rsidRPr="00903AD4" w:rsidRDefault="00B67D57" w:rsidP="00B67D57">
      <w:pPr>
        <w:pStyle w:val="Paragraphedeliste"/>
        <w:tabs>
          <w:tab w:val="left" w:pos="0"/>
        </w:tabs>
        <w:spacing w:line="240" w:lineRule="auto"/>
        <w:ind w:left="0"/>
        <w:rPr>
          <w:rFonts w:cstheme="minorHAnsi"/>
          <w:sz w:val="24"/>
          <w:szCs w:val="24"/>
        </w:rPr>
      </w:pPr>
    </w:p>
    <w:p w14:paraId="30F8272B" w14:textId="77777777" w:rsidR="00174406" w:rsidRDefault="00174406" w:rsidP="005F7705">
      <w:pPr>
        <w:pStyle w:val="Paragraphedeliste"/>
        <w:numPr>
          <w:ilvl w:val="0"/>
          <w:numId w:val="6"/>
        </w:numPr>
        <w:tabs>
          <w:tab w:val="left" w:pos="0"/>
        </w:tabs>
        <w:suppressAutoHyphens/>
        <w:autoSpaceDN w:val="0"/>
        <w:spacing w:after="0" w:line="240" w:lineRule="auto"/>
        <w:ind w:left="0"/>
        <w:contextualSpacing w:val="0"/>
        <w:textAlignment w:val="baseline"/>
        <w:rPr>
          <w:rFonts w:cstheme="minorHAnsi"/>
          <w:sz w:val="24"/>
          <w:szCs w:val="24"/>
        </w:rPr>
      </w:pPr>
      <w:r w:rsidRPr="00C02549">
        <w:rPr>
          <w:rFonts w:cstheme="minorHAnsi"/>
          <w:b/>
          <w:sz w:val="24"/>
          <w:szCs w:val="24"/>
        </w:rPr>
        <w:t>La formation de la main</w:t>
      </w:r>
      <w:r w:rsidR="00BA487F">
        <w:rPr>
          <w:rFonts w:cstheme="minorHAnsi"/>
          <w:b/>
          <w:sz w:val="24"/>
          <w:szCs w:val="24"/>
        </w:rPr>
        <w:t>-</w:t>
      </w:r>
      <w:r w:rsidRPr="00C02549">
        <w:rPr>
          <w:rFonts w:cstheme="minorHAnsi"/>
          <w:b/>
          <w:sz w:val="24"/>
          <w:szCs w:val="24"/>
        </w:rPr>
        <w:t>d’œuvre</w:t>
      </w:r>
      <w:r w:rsidR="006161CB">
        <w:rPr>
          <w:rFonts w:cstheme="minorHAnsi"/>
          <w:sz w:val="24"/>
          <w:szCs w:val="24"/>
        </w:rPr>
        <w:t xml:space="preserve"> </w:t>
      </w:r>
      <w:r w:rsidR="00A567A8">
        <w:rPr>
          <w:rFonts w:cstheme="minorHAnsi"/>
          <w:sz w:val="24"/>
          <w:szCs w:val="24"/>
        </w:rPr>
        <w:t>suppose</w:t>
      </w:r>
      <w:r w:rsidR="00DB7FC3">
        <w:rPr>
          <w:rFonts w:cstheme="minorHAnsi"/>
          <w:sz w:val="24"/>
          <w:szCs w:val="24"/>
        </w:rPr>
        <w:t xml:space="preserve"> l’acquisition des connaissances du territoire, des plantes, des écosystèmes et des saisons et un ensemble de savoir-faire qui permet aux cueilleurs d’accéder aux PFNL, de les cueillir et de les transformer. </w:t>
      </w:r>
      <w:r w:rsidR="00B0784D">
        <w:rPr>
          <w:rFonts w:cstheme="minorHAnsi"/>
          <w:sz w:val="24"/>
          <w:szCs w:val="24"/>
        </w:rPr>
        <w:t xml:space="preserve">La qualification </w:t>
      </w:r>
      <w:r w:rsidR="00CB17C1">
        <w:rPr>
          <w:rFonts w:cstheme="minorHAnsi"/>
          <w:sz w:val="24"/>
          <w:szCs w:val="24"/>
        </w:rPr>
        <w:t xml:space="preserve">des cueilleurs </w:t>
      </w:r>
      <w:r w:rsidR="00B0784D">
        <w:rPr>
          <w:rFonts w:cstheme="minorHAnsi"/>
          <w:sz w:val="24"/>
          <w:szCs w:val="24"/>
        </w:rPr>
        <w:t xml:space="preserve">est un pas </w:t>
      </w:r>
      <w:r w:rsidR="00C02549">
        <w:rPr>
          <w:rFonts w:cstheme="minorHAnsi"/>
          <w:sz w:val="24"/>
          <w:szCs w:val="24"/>
        </w:rPr>
        <w:t>v</w:t>
      </w:r>
      <w:r w:rsidR="00B0784D">
        <w:rPr>
          <w:rFonts w:cstheme="minorHAnsi"/>
          <w:sz w:val="24"/>
          <w:szCs w:val="24"/>
        </w:rPr>
        <w:t xml:space="preserve">ers la structuration de cette industrie en émergence. </w:t>
      </w:r>
    </w:p>
    <w:p w14:paraId="3B03721D" w14:textId="77777777" w:rsidR="00B67D57" w:rsidRPr="00965986" w:rsidRDefault="00B67D57" w:rsidP="00B67D57">
      <w:pPr>
        <w:pStyle w:val="Paragraphedeliste"/>
        <w:tabs>
          <w:tab w:val="left" w:pos="0"/>
        </w:tabs>
        <w:suppressAutoHyphens/>
        <w:autoSpaceDN w:val="0"/>
        <w:spacing w:after="0" w:line="240" w:lineRule="auto"/>
        <w:ind w:left="0"/>
        <w:contextualSpacing w:val="0"/>
        <w:textAlignment w:val="baseline"/>
        <w:rPr>
          <w:rFonts w:cstheme="minorHAnsi"/>
          <w:sz w:val="24"/>
          <w:szCs w:val="24"/>
        </w:rPr>
      </w:pPr>
    </w:p>
    <w:p w14:paraId="0E3DA60B" w14:textId="77777777" w:rsidR="001D4177" w:rsidRPr="001D4177" w:rsidRDefault="00DB7FC3" w:rsidP="005F7705">
      <w:pPr>
        <w:pStyle w:val="Paragraphedeliste"/>
        <w:numPr>
          <w:ilvl w:val="0"/>
          <w:numId w:val="6"/>
        </w:numPr>
        <w:tabs>
          <w:tab w:val="left" w:pos="0"/>
        </w:tabs>
        <w:suppressAutoHyphens/>
        <w:autoSpaceDN w:val="0"/>
        <w:spacing w:after="0" w:line="240" w:lineRule="auto"/>
        <w:ind w:left="0"/>
        <w:textAlignment w:val="baseline"/>
        <w:rPr>
          <w:rFonts w:cstheme="minorHAnsi"/>
          <w:sz w:val="24"/>
          <w:szCs w:val="24"/>
        </w:rPr>
      </w:pPr>
      <w:r w:rsidRPr="001D4177">
        <w:rPr>
          <w:rFonts w:cstheme="minorHAnsi"/>
          <w:sz w:val="24"/>
          <w:szCs w:val="24"/>
        </w:rPr>
        <w:t>Maîtriser l</w:t>
      </w:r>
      <w:r w:rsidR="006161CB" w:rsidRPr="001D4177">
        <w:rPr>
          <w:rFonts w:cstheme="minorHAnsi"/>
          <w:sz w:val="24"/>
          <w:szCs w:val="24"/>
        </w:rPr>
        <w:t xml:space="preserve">a </w:t>
      </w:r>
      <w:r w:rsidR="006161CB" w:rsidRPr="001D4177">
        <w:rPr>
          <w:rFonts w:cstheme="minorHAnsi"/>
          <w:b/>
          <w:sz w:val="24"/>
          <w:szCs w:val="24"/>
        </w:rPr>
        <w:t xml:space="preserve">gestion de la </w:t>
      </w:r>
      <w:r w:rsidR="00174406" w:rsidRPr="001D4177">
        <w:rPr>
          <w:rFonts w:cstheme="minorHAnsi"/>
          <w:b/>
          <w:sz w:val="24"/>
          <w:szCs w:val="24"/>
        </w:rPr>
        <w:t>qualité des produits</w:t>
      </w:r>
      <w:r w:rsidR="006161CB" w:rsidRPr="001D4177">
        <w:rPr>
          <w:rFonts w:cstheme="minorHAnsi"/>
          <w:sz w:val="24"/>
          <w:szCs w:val="24"/>
        </w:rPr>
        <w:t xml:space="preserve"> </w:t>
      </w:r>
      <w:r w:rsidR="00130FDD" w:rsidRPr="001D4177">
        <w:rPr>
          <w:rFonts w:cstheme="minorHAnsi"/>
          <w:sz w:val="24"/>
          <w:szCs w:val="24"/>
        </w:rPr>
        <w:t xml:space="preserve">est un enjeu majeur. Elle doit être assurée </w:t>
      </w:r>
      <w:r w:rsidR="006161CB" w:rsidRPr="001D4177">
        <w:rPr>
          <w:rFonts w:cstheme="minorHAnsi"/>
          <w:sz w:val="24"/>
          <w:szCs w:val="24"/>
        </w:rPr>
        <w:t>à toutes les étapes</w:t>
      </w:r>
      <w:r w:rsidRPr="001D4177">
        <w:rPr>
          <w:rFonts w:cstheme="minorHAnsi"/>
          <w:sz w:val="24"/>
          <w:szCs w:val="24"/>
        </w:rPr>
        <w:t xml:space="preserve"> du processus</w:t>
      </w:r>
      <w:r w:rsidR="00130FDD" w:rsidRPr="001D4177">
        <w:rPr>
          <w:rFonts w:cstheme="minorHAnsi"/>
          <w:sz w:val="24"/>
          <w:szCs w:val="24"/>
        </w:rPr>
        <w:t>,</w:t>
      </w:r>
      <w:r w:rsidRPr="001D4177">
        <w:rPr>
          <w:rFonts w:cstheme="minorHAnsi"/>
          <w:sz w:val="24"/>
          <w:szCs w:val="24"/>
        </w:rPr>
        <w:t xml:space="preserve"> de la cueillette et du </w:t>
      </w:r>
      <w:r w:rsidR="006161CB" w:rsidRPr="001D4177">
        <w:rPr>
          <w:rFonts w:cstheme="minorHAnsi"/>
          <w:sz w:val="24"/>
          <w:szCs w:val="24"/>
        </w:rPr>
        <w:t>conditionnement,</w:t>
      </w:r>
      <w:r w:rsidRPr="001D4177">
        <w:rPr>
          <w:rFonts w:cstheme="minorHAnsi"/>
          <w:sz w:val="24"/>
          <w:szCs w:val="24"/>
        </w:rPr>
        <w:t xml:space="preserve"> jusqu’au</w:t>
      </w:r>
      <w:r w:rsidR="006161CB" w:rsidRPr="001D4177">
        <w:rPr>
          <w:rFonts w:cstheme="minorHAnsi"/>
          <w:sz w:val="24"/>
          <w:szCs w:val="24"/>
        </w:rPr>
        <w:t xml:space="preserve"> </w:t>
      </w:r>
      <w:r w:rsidRPr="001D4177">
        <w:rPr>
          <w:rFonts w:cstheme="minorHAnsi"/>
          <w:sz w:val="24"/>
          <w:szCs w:val="24"/>
        </w:rPr>
        <w:t xml:space="preserve">transport et à la </w:t>
      </w:r>
      <w:r w:rsidR="006161CB" w:rsidRPr="001D4177">
        <w:rPr>
          <w:rFonts w:cstheme="minorHAnsi"/>
          <w:sz w:val="24"/>
          <w:szCs w:val="24"/>
        </w:rPr>
        <w:t>transformation dans le respect des normes du MAPAQ</w:t>
      </w:r>
      <w:r w:rsidR="00130FDD" w:rsidRPr="001D4177">
        <w:rPr>
          <w:rFonts w:cstheme="minorHAnsi"/>
          <w:sz w:val="24"/>
          <w:szCs w:val="24"/>
        </w:rPr>
        <w:t>.</w:t>
      </w:r>
      <w:r w:rsidR="001D4177" w:rsidRPr="001D4177">
        <w:rPr>
          <w:rFonts w:cstheme="minorHAnsi"/>
          <w:sz w:val="24"/>
          <w:szCs w:val="24"/>
        </w:rPr>
        <w:t xml:space="preserve"> La compétence des cueilleurs à gérer la qualité des produits cueillis joue un rôle important dans </w:t>
      </w:r>
      <w:r w:rsidR="00CB17C1">
        <w:rPr>
          <w:rFonts w:cstheme="minorHAnsi"/>
          <w:sz w:val="24"/>
          <w:szCs w:val="24"/>
        </w:rPr>
        <w:t>l’expansion</w:t>
      </w:r>
      <w:r w:rsidR="001D4177" w:rsidRPr="001D4177">
        <w:rPr>
          <w:rFonts w:cstheme="minorHAnsi"/>
          <w:sz w:val="24"/>
          <w:szCs w:val="24"/>
        </w:rPr>
        <w:t xml:space="preserve"> et la notoriété des entreprises.</w:t>
      </w:r>
    </w:p>
    <w:p w14:paraId="6E17AFDC" w14:textId="77777777" w:rsidR="00A14E68" w:rsidRPr="001D4177" w:rsidRDefault="001D4177" w:rsidP="005F7705">
      <w:pPr>
        <w:tabs>
          <w:tab w:val="left" w:pos="567"/>
        </w:tabs>
        <w:suppressAutoHyphens/>
        <w:autoSpaceDN w:val="0"/>
        <w:spacing w:after="0" w:line="240" w:lineRule="auto"/>
        <w:ind w:left="567" w:right="1177"/>
        <w:jc w:val="both"/>
        <w:textAlignment w:val="baseline"/>
        <w:rPr>
          <w:i/>
          <w:color w:val="1F4E79" w:themeColor="accent1" w:themeShade="80"/>
          <w:sz w:val="24"/>
          <w:szCs w:val="24"/>
        </w:rPr>
      </w:pPr>
      <w:r w:rsidRPr="001D4177">
        <w:rPr>
          <w:i/>
          <w:color w:val="1F4E79" w:themeColor="accent1" w:themeShade="80"/>
          <w:sz w:val="24"/>
          <w:szCs w:val="24"/>
        </w:rPr>
        <w:t>«</w:t>
      </w:r>
      <w:r w:rsidR="00D56D4A">
        <w:rPr>
          <w:i/>
          <w:color w:val="1F4E79" w:themeColor="accent1" w:themeShade="80"/>
          <w:sz w:val="24"/>
          <w:szCs w:val="24"/>
        </w:rPr>
        <w:t> </w:t>
      </w:r>
      <w:r w:rsidRPr="001D4177">
        <w:rPr>
          <w:i/>
          <w:color w:val="1F4E79" w:themeColor="accent1" w:themeShade="80"/>
          <w:sz w:val="24"/>
          <w:szCs w:val="24"/>
        </w:rPr>
        <w:t>…</w:t>
      </w:r>
      <w:r w:rsidR="00D56D4A">
        <w:rPr>
          <w:i/>
          <w:color w:val="1F4E79" w:themeColor="accent1" w:themeShade="80"/>
          <w:sz w:val="24"/>
          <w:szCs w:val="24"/>
        </w:rPr>
        <w:t xml:space="preserve"> </w:t>
      </w:r>
      <w:r w:rsidR="00A14E68" w:rsidRPr="001D4177">
        <w:rPr>
          <w:i/>
          <w:color w:val="1F4E79" w:themeColor="accent1" w:themeShade="80"/>
          <w:sz w:val="24"/>
          <w:szCs w:val="24"/>
        </w:rPr>
        <w:t>les problèmes de qualité liés à l’uniformité et la constance des produits sont le principal frein au développement des marchés. Cela nuit également à l’image projetée par l’industrie, perçue comme étant peu professionnalisée. Pour accélérer le développement des marchés, il faut hausser et stabiliser la qualité pour rassurer les acheteurs et les consommateurs.</w:t>
      </w:r>
      <w:r w:rsidR="00D56D4A">
        <w:rPr>
          <w:i/>
          <w:color w:val="1F4E79" w:themeColor="accent1" w:themeShade="80"/>
          <w:sz w:val="24"/>
          <w:szCs w:val="24"/>
        </w:rPr>
        <w:t> </w:t>
      </w:r>
      <w:r w:rsidRPr="001D4177">
        <w:rPr>
          <w:i/>
          <w:color w:val="1F4E79" w:themeColor="accent1" w:themeShade="80"/>
          <w:sz w:val="24"/>
          <w:szCs w:val="24"/>
        </w:rPr>
        <w:t>»</w:t>
      </w:r>
    </w:p>
    <w:p w14:paraId="1DC29026" w14:textId="77777777" w:rsidR="00A14E68" w:rsidRDefault="00A14E68" w:rsidP="00A66DC7">
      <w:pPr>
        <w:suppressAutoHyphens/>
        <w:autoSpaceDN w:val="0"/>
        <w:spacing w:after="0" w:line="240" w:lineRule="auto"/>
        <w:ind w:left="567"/>
        <w:textAlignment w:val="baseline"/>
        <w:rPr>
          <w:sz w:val="20"/>
          <w:szCs w:val="20"/>
        </w:rPr>
      </w:pPr>
      <w:r w:rsidRPr="001D4177">
        <w:rPr>
          <w:sz w:val="20"/>
          <w:szCs w:val="20"/>
        </w:rPr>
        <w:t xml:space="preserve">Source : </w:t>
      </w:r>
      <w:r w:rsidR="00932E26" w:rsidRPr="00C561E5">
        <w:rPr>
          <w:sz w:val="20"/>
          <w:szCs w:val="20"/>
        </w:rPr>
        <w:t>Plan de développement stratégique pour l’industrie des PFNL du Québec, présenté par le</w:t>
      </w:r>
      <w:r w:rsidR="00932E26">
        <w:rPr>
          <w:sz w:val="20"/>
          <w:szCs w:val="20"/>
        </w:rPr>
        <w:t xml:space="preserve"> Groupe Agéco, mai 2014, page</w:t>
      </w:r>
      <w:r w:rsidR="00D56D4A">
        <w:rPr>
          <w:sz w:val="20"/>
          <w:szCs w:val="20"/>
        </w:rPr>
        <w:t> </w:t>
      </w:r>
      <w:r w:rsidR="00932E26">
        <w:rPr>
          <w:sz w:val="20"/>
          <w:szCs w:val="20"/>
        </w:rPr>
        <w:t>9</w:t>
      </w:r>
    </w:p>
    <w:p w14:paraId="4C20B3C8" w14:textId="77777777" w:rsidR="00A66DC7" w:rsidRDefault="00A66DC7" w:rsidP="00A66DC7">
      <w:pPr>
        <w:suppressAutoHyphens/>
        <w:autoSpaceDN w:val="0"/>
        <w:spacing w:after="0" w:line="240" w:lineRule="auto"/>
        <w:ind w:left="567"/>
        <w:textAlignment w:val="baseline"/>
        <w:rPr>
          <w:sz w:val="20"/>
          <w:szCs w:val="20"/>
        </w:rPr>
      </w:pPr>
    </w:p>
    <w:p w14:paraId="1D9DDF6B" w14:textId="77777777" w:rsidR="00A66DC7" w:rsidRPr="00A66DC7" w:rsidRDefault="008F157A" w:rsidP="00A66DC7">
      <w:pPr>
        <w:suppressAutoHyphens/>
        <w:autoSpaceDN w:val="0"/>
        <w:spacing w:after="0" w:line="240" w:lineRule="auto"/>
        <w:textAlignment w:val="baseline"/>
        <w:rPr>
          <w:sz w:val="24"/>
          <w:szCs w:val="24"/>
        </w:rPr>
      </w:pPr>
      <w:r>
        <w:rPr>
          <w:sz w:val="24"/>
          <w:szCs w:val="24"/>
        </w:rPr>
        <w:t>L’AEP en «</w:t>
      </w:r>
      <w:r w:rsidR="00E51B98">
        <w:rPr>
          <w:sz w:val="24"/>
          <w:szCs w:val="24"/>
        </w:rPr>
        <w:t> </w:t>
      </w:r>
      <w:r>
        <w:rPr>
          <w:sz w:val="24"/>
          <w:szCs w:val="24"/>
        </w:rPr>
        <w:t>Identification, cueillette, transformation, culture et commercialisation des PFNL</w:t>
      </w:r>
      <w:r w:rsidR="00E51B98">
        <w:rPr>
          <w:sz w:val="24"/>
          <w:szCs w:val="24"/>
        </w:rPr>
        <w:t> </w:t>
      </w:r>
      <w:r>
        <w:rPr>
          <w:sz w:val="24"/>
          <w:szCs w:val="24"/>
        </w:rPr>
        <w:t xml:space="preserve">» </w:t>
      </w:r>
      <w:r w:rsidR="00A66DC7" w:rsidRPr="00A66DC7">
        <w:rPr>
          <w:sz w:val="24"/>
          <w:szCs w:val="24"/>
        </w:rPr>
        <w:t xml:space="preserve">visera le développement de compétences essentielles </w:t>
      </w:r>
      <w:r w:rsidR="00BA487F">
        <w:rPr>
          <w:sz w:val="24"/>
          <w:szCs w:val="24"/>
        </w:rPr>
        <w:t>à</w:t>
      </w:r>
      <w:r w:rsidR="00A66DC7" w:rsidRPr="00A66DC7">
        <w:rPr>
          <w:sz w:val="24"/>
          <w:szCs w:val="24"/>
        </w:rPr>
        <w:t xml:space="preserve"> la gestion de la qualité des produits de la cueillette </w:t>
      </w:r>
      <w:r w:rsidR="00BA487F">
        <w:rPr>
          <w:sz w:val="24"/>
          <w:szCs w:val="24"/>
        </w:rPr>
        <w:t>à</w:t>
      </w:r>
      <w:r w:rsidR="00A66DC7" w:rsidRPr="00A66DC7">
        <w:rPr>
          <w:sz w:val="24"/>
          <w:szCs w:val="24"/>
        </w:rPr>
        <w:t xml:space="preserve"> la transformation.</w:t>
      </w:r>
    </w:p>
    <w:p w14:paraId="4C90C497" w14:textId="77777777" w:rsidR="00A66DC7" w:rsidRPr="00A66DC7" w:rsidRDefault="00A66DC7" w:rsidP="00A66DC7">
      <w:pPr>
        <w:suppressAutoHyphens/>
        <w:autoSpaceDN w:val="0"/>
        <w:spacing w:after="0" w:line="240" w:lineRule="auto"/>
        <w:ind w:left="567"/>
        <w:textAlignment w:val="baseline"/>
        <w:rPr>
          <w:sz w:val="20"/>
          <w:szCs w:val="20"/>
        </w:rPr>
      </w:pPr>
    </w:p>
    <w:p w14:paraId="68D2C1F3" w14:textId="77777777" w:rsidR="00174406" w:rsidRDefault="00B0784D" w:rsidP="004A141F">
      <w:pPr>
        <w:pStyle w:val="Paragraphedeliste"/>
        <w:numPr>
          <w:ilvl w:val="0"/>
          <w:numId w:val="6"/>
        </w:numPr>
        <w:tabs>
          <w:tab w:val="left" w:pos="0"/>
        </w:tabs>
        <w:suppressAutoHyphens/>
        <w:autoSpaceDN w:val="0"/>
        <w:spacing w:after="0" w:line="240" w:lineRule="auto"/>
        <w:ind w:left="0"/>
        <w:contextualSpacing w:val="0"/>
        <w:textAlignment w:val="baseline"/>
        <w:rPr>
          <w:rFonts w:cstheme="minorHAnsi"/>
          <w:sz w:val="24"/>
          <w:szCs w:val="24"/>
        </w:rPr>
      </w:pPr>
      <w:r w:rsidRPr="00C02549">
        <w:rPr>
          <w:rFonts w:cstheme="minorHAnsi"/>
          <w:b/>
          <w:sz w:val="24"/>
          <w:szCs w:val="24"/>
        </w:rPr>
        <w:t>Le d</w:t>
      </w:r>
      <w:r w:rsidR="00DB7FC3" w:rsidRPr="00C02549">
        <w:rPr>
          <w:rFonts w:cstheme="minorHAnsi"/>
          <w:b/>
          <w:sz w:val="24"/>
          <w:szCs w:val="24"/>
        </w:rPr>
        <w:t xml:space="preserve">éveloppement de nouveaux marchés et </w:t>
      </w:r>
      <w:r w:rsidR="00174406" w:rsidRPr="00C02549">
        <w:rPr>
          <w:rFonts w:cstheme="minorHAnsi"/>
          <w:b/>
          <w:sz w:val="24"/>
          <w:szCs w:val="24"/>
        </w:rPr>
        <w:t>la commercialisation des</w:t>
      </w:r>
      <w:r w:rsidR="00174406" w:rsidRPr="00965986">
        <w:rPr>
          <w:rFonts w:cstheme="minorHAnsi"/>
          <w:sz w:val="24"/>
          <w:szCs w:val="24"/>
        </w:rPr>
        <w:t xml:space="preserve"> </w:t>
      </w:r>
      <w:r w:rsidR="00174406" w:rsidRPr="00C02549">
        <w:rPr>
          <w:rFonts w:cstheme="minorHAnsi"/>
          <w:b/>
          <w:sz w:val="24"/>
          <w:szCs w:val="24"/>
        </w:rPr>
        <w:t>produits</w:t>
      </w:r>
      <w:r w:rsidRPr="00C02549">
        <w:rPr>
          <w:rFonts w:cstheme="minorHAnsi"/>
          <w:b/>
          <w:sz w:val="24"/>
          <w:szCs w:val="24"/>
        </w:rPr>
        <w:t xml:space="preserve"> </w:t>
      </w:r>
      <w:r>
        <w:rPr>
          <w:rFonts w:cstheme="minorHAnsi"/>
          <w:sz w:val="24"/>
          <w:szCs w:val="24"/>
        </w:rPr>
        <w:t xml:space="preserve">assurera la croissance des </w:t>
      </w:r>
      <w:r w:rsidR="00754842">
        <w:rPr>
          <w:rFonts w:cstheme="minorHAnsi"/>
          <w:sz w:val="24"/>
          <w:szCs w:val="24"/>
        </w:rPr>
        <w:t>entreprises, contribuera</w:t>
      </w:r>
      <w:r w:rsidR="00C02549">
        <w:rPr>
          <w:rFonts w:cstheme="minorHAnsi"/>
          <w:sz w:val="24"/>
          <w:szCs w:val="24"/>
        </w:rPr>
        <w:t xml:space="preserve"> positivement aux </w:t>
      </w:r>
      <w:r w:rsidR="00754842">
        <w:rPr>
          <w:rFonts w:cstheme="minorHAnsi"/>
          <w:sz w:val="24"/>
          <w:szCs w:val="24"/>
        </w:rPr>
        <w:t xml:space="preserve">économies régionales </w:t>
      </w:r>
      <w:r w:rsidR="00232445">
        <w:rPr>
          <w:rFonts w:cstheme="minorHAnsi"/>
          <w:sz w:val="24"/>
          <w:szCs w:val="24"/>
        </w:rPr>
        <w:t>et sera réalisable, en partie, grâce à</w:t>
      </w:r>
      <w:r w:rsidR="00754842">
        <w:rPr>
          <w:rFonts w:cstheme="minorHAnsi"/>
          <w:sz w:val="24"/>
          <w:szCs w:val="24"/>
        </w:rPr>
        <w:t xml:space="preserve"> la contribution de cueilleurs qualifiés. </w:t>
      </w:r>
    </w:p>
    <w:p w14:paraId="78677319" w14:textId="77777777" w:rsidR="00B67D57" w:rsidRDefault="00B67D57" w:rsidP="00B67D57">
      <w:pPr>
        <w:pStyle w:val="Paragraphedeliste"/>
        <w:tabs>
          <w:tab w:val="left" w:pos="0"/>
        </w:tabs>
        <w:suppressAutoHyphens/>
        <w:autoSpaceDN w:val="0"/>
        <w:spacing w:after="0" w:line="240" w:lineRule="auto"/>
        <w:ind w:left="0"/>
        <w:contextualSpacing w:val="0"/>
        <w:textAlignment w:val="baseline"/>
        <w:rPr>
          <w:rFonts w:cstheme="minorHAnsi"/>
          <w:sz w:val="24"/>
          <w:szCs w:val="24"/>
        </w:rPr>
      </w:pPr>
    </w:p>
    <w:p w14:paraId="33B76E88" w14:textId="77777777" w:rsidR="00174406" w:rsidRDefault="00174406" w:rsidP="004A141F">
      <w:pPr>
        <w:pStyle w:val="Paragraphedeliste"/>
        <w:numPr>
          <w:ilvl w:val="0"/>
          <w:numId w:val="6"/>
        </w:numPr>
        <w:tabs>
          <w:tab w:val="left" w:pos="0"/>
        </w:tabs>
        <w:suppressAutoHyphens/>
        <w:autoSpaceDN w:val="0"/>
        <w:spacing w:after="0" w:line="240" w:lineRule="auto"/>
        <w:ind w:left="0"/>
        <w:contextualSpacing w:val="0"/>
        <w:textAlignment w:val="baseline"/>
        <w:rPr>
          <w:rFonts w:cstheme="minorHAnsi"/>
          <w:sz w:val="24"/>
          <w:szCs w:val="24"/>
        </w:rPr>
      </w:pPr>
      <w:r w:rsidRPr="00C02549">
        <w:rPr>
          <w:rFonts w:cstheme="minorHAnsi"/>
          <w:b/>
          <w:sz w:val="24"/>
          <w:szCs w:val="24"/>
        </w:rPr>
        <w:t>Le recrutement des cueilleurs</w:t>
      </w:r>
      <w:r w:rsidR="00B0784D">
        <w:rPr>
          <w:rFonts w:cstheme="minorHAnsi"/>
          <w:sz w:val="24"/>
          <w:szCs w:val="24"/>
        </w:rPr>
        <w:t xml:space="preserve"> </w:t>
      </w:r>
      <w:r w:rsidR="00C02549">
        <w:rPr>
          <w:rFonts w:cstheme="minorHAnsi"/>
          <w:sz w:val="24"/>
          <w:szCs w:val="24"/>
        </w:rPr>
        <w:t xml:space="preserve">s’avère difficile et restreint </w:t>
      </w:r>
      <w:r w:rsidR="00CB17C1">
        <w:rPr>
          <w:rFonts w:cstheme="minorHAnsi"/>
          <w:sz w:val="24"/>
          <w:szCs w:val="24"/>
        </w:rPr>
        <w:t>la croissance</w:t>
      </w:r>
      <w:r w:rsidR="00C02549">
        <w:rPr>
          <w:rFonts w:cstheme="minorHAnsi"/>
          <w:sz w:val="24"/>
          <w:szCs w:val="24"/>
        </w:rPr>
        <w:t xml:space="preserve"> des entreprises de cueillette.</w:t>
      </w:r>
      <w:r w:rsidR="00A567A8">
        <w:rPr>
          <w:rFonts w:cstheme="minorHAnsi"/>
          <w:sz w:val="24"/>
          <w:szCs w:val="24"/>
        </w:rPr>
        <w:t xml:space="preserve"> </w:t>
      </w:r>
      <w:r w:rsidR="00CB17C1">
        <w:rPr>
          <w:rFonts w:cstheme="minorHAnsi"/>
          <w:sz w:val="24"/>
          <w:szCs w:val="24"/>
        </w:rPr>
        <w:t>Les p</w:t>
      </w:r>
      <w:r w:rsidR="00A567A8">
        <w:rPr>
          <w:rFonts w:cstheme="minorHAnsi"/>
          <w:sz w:val="24"/>
          <w:szCs w:val="24"/>
        </w:rPr>
        <w:t xml:space="preserve">rofessionnaliser permettra une multiplication des savoirs auprès des </w:t>
      </w:r>
      <w:r w:rsidR="00CB17C1">
        <w:rPr>
          <w:rFonts w:cstheme="minorHAnsi"/>
          <w:sz w:val="24"/>
          <w:szCs w:val="24"/>
        </w:rPr>
        <w:t xml:space="preserve">travailleurs </w:t>
      </w:r>
      <w:r w:rsidR="00A567A8">
        <w:rPr>
          <w:rFonts w:cstheme="minorHAnsi"/>
          <w:sz w:val="24"/>
          <w:szCs w:val="24"/>
        </w:rPr>
        <w:t>autonomes</w:t>
      </w:r>
      <w:r w:rsidR="00232445">
        <w:rPr>
          <w:rFonts w:cstheme="minorHAnsi"/>
          <w:sz w:val="24"/>
          <w:szCs w:val="24"/>
        </w:rPr>
        <w:t xml:space="preserve"> et augmentera le bassin </w:t>
      </w:r>
      <w:r w:rsidR="00CB17C1">
        <w:rPr>
          <w:rFonts w:cstheme="minorHAnsi"/>
          <w:sz w:val="24"/>
          <w:szCs w:val="24"/>
        </w:rPr>
        <w:t xml:space="preserve">de cueilleurs </w:t>
      </w:r>
      <w:r w:rsidR="00232445">
        <w:rPr>
          <w:rFonts w:cstheme="minorHAnsi"/>
          <w:sz w:val="24"/>
          <w:szCs w:val="24"/>
        </w:rPr>
        <w:t>mieux formés</w:t>
      </w:r>
      <w:r w:rsidR="00B51D77">
        <w:rPr>
          <w:rFonts w:cstheme="minorHAnsi"/>
          <w:sz w:val="24"/>
          <w:szCs w:val="24"/>
        </w:rPr>
        <w:t>.</w:t>
      </w:r>
    </w:p>
    <w:p w14:paraId="1F183957" w14:textId="77777777" w:rsidR="009D2DA3" w:rsidRPr="00494A17" w:rsidRDefault="009D2DA3" w:rsidP="004A141F">
      <w:pPr>
        <w:tabs>
          <w:tab w:val="left" w:pos="0"/>
        </w:tabs>
        <w:suppressAutoHyphens/>
        <w:autoSpaceDN w:val="0"/>
        <w:spacing w:after="0" w:line="240" w:lineRule="auto"/>
        <w:textAlignment w:val="baseline"/>
        <w:rPr>
          <w:rFonts w:cstheme="minorHAnsi"/>
          <w:sz w:val="24"/>
          <w:szCs w:val="24"/>
        </w:rPr>
      </w:pPr>
    </w:p>
    <w:p w14:paraId="7F5C8196" w14:textId="77777777" w:rsidR="009D2DA3" w:rsidRPr="00A66DC7" w:rsidRDefault="009D2DA3" w:rsidP="004A141F">
      <w:pPr>
        <w:pStyle w:val="Paragraphedeliste"/>
        <w:tabs>
          <w:tab w:val="left" w:pos="0"/>
        </w:tabs>
        <w:suppressAutoHyphens/>
        <w:autoSpaceDN w:val="0"/>
        <w:spacing w:after="0" w:line="240" w:lineRule="auto"/>
        <w:ind w:left="0"/>
        <w:contextualSpacing w:val="0"/>
        <w:textAlignment w:val="baseline"/>
        <w:rPr>
          <w:rFonts w:cstheme="minorHAnsi"/>
          <w:b/>
          <w:sz w:val="24"/>
          <w:szCs w:val="24"/>
        </w:rPr>
      </w:pPr>
      <w:r w:rsidRPr="00A66DC7">
        <w:rPr>
          <w:rFonts w:cstheme="minorHAnsi"/>
          <w:b/>
          <w:sz w:val="24"/>
          <w:szCs w:val="24"/>
        </w:rPr>
        <w:t>Les membres du comité ajoutent à ces enjeux :</w:t>
      </w:r>
    </w:p>
    <w:p w14:paraId="1AE46688" w14:textId="77777777" w:rsidR="009D2DA3" w:rsidRDefault="009D2DA3" w:rsidP="004A141F">
      <w:pPr>
        <w:pStyle w:val="Paragraphedeliste"/>
        <w:numPr>
          <w:ilvl w:val="0"/>
          <w:numId w:val="7"/>
        </w:numPr>
        <w:tabs>
          <w:tab w:val="left" w:pos="0"/>
        </w:tabs>
        <w:suppressAutoHyphens/>
        <w:autoSpaceDN w:val="0"/>
        <w:spacing w:after="0" w:line="240" w:lineRule="auto"/>
        <w:ind w:left="0"/>
        <w:contextualSpacing w:val="0"/>
        <w:textAlignment w:val="baseline"/>
        <w:rPr>
          <w:rFonts w:cstheme="minorHAnsi"/>
          <w:sz w:val="24"/>
          <w:szCs w:val="24"/>
        </w:rPr>
      </w:pPr>
      <w:r w:rsidRPr="00C02549">
        <w:rPr>
          <w:rFonts w:cstheme="minorHAnsi"/>
          <w:b/>
          <w:sz w:val="24"/>
          <w:szCs w:val="24"/>
        </w:rPr>
        <w:t>La constance de l’approvisionnement de PFNL</w:t>
      </w:r>
      <w:r>
        <w:rPr>
          <w:rFonts w:cstheme="minorHAnsi"/>
          <w:sz w:val="24"/>
          <w:szCs w:val="24"/>
        </w:rPr>
        <w:t xml:space="preserve"> </w:t>
      </w:r>
      <w:r w:rsidR="00B0784D">
        <w:rPr>
          <w:rFonts w:cstheme="minorHAnsi"/>
          <w:sz w:val="24"/>
          <w:szCs w:val="24"/>
        </w:rPr>
        <w:t xml:space="preserve">constitue également un enjeu </w:t>
      </w:r>
      <w:r>
        <w:rPr>
          <w:rFonts w:cstheme="minorHAnsi"/>
          <w:sz w:val="24"/>
          <w:szCs w:val="24"/>
        </w:rPr>
        <w:t>pour les entreprises continuellement en rupture de stock</w:t>
      </w:r>
      <w:r w:rsidR="00B0784D">
        <w:rPr>
          <w:rFonts w:cstheme="minorHAnsi"/>
          <w:sz w:val="24"/>
          <w:szCs w:val="24"/>
        </w:rPr>
        <w:t>.</w:t>
      </w:r>
      <w:r w:rsidR="00C02549">
        <w:rPr>
          <w:rFonts w:cstheme="minorHAnsi"/>
          <w:sz w:val="24"/>
          <w:szCs w:val="24"/>
        </w:rPr>
        <w:t xml:space="preserve"> La </w:t>
      </w:r>
      <w:r w:rsidR="007566BA">
        <w:rPr>
          <w:rFonts w:cstheme="minorHAnsi"/>
          <w:sz w:val="24"/>
          <w:szCs w:val="24"/>
        </w:rPr>
        <w:t xml:space="preserve">culture </w:t>
      </w:r>
      <w:r w:rsidR="00C02549">
        <w:rPr>
          <w:rFonts w:cstheme="minorHAnsi"/>
          <w:sz w:val="24"/>
          <w:szCs w:val="24"/>
        </w:rPr>
        <w:t xml:space="preserve">de PFNL </w:t>
      </w:r>
      <w:r w:rsidR="00A567A8">
        <w:rPr>
          <w:rFonts w:cstheme="minorHAnsi"/>
          <w:sz w:val="24"/>
          <w:szCs w:val="24"/>
        </w:rPr>
        <w:t xml:space="preserve">offre </w:t>
      </w:r>
      <w:r w:rsidR="00C02549">
        <w:rPr>
          <w:rFonts w:cstheme="minorHAnsi"/>
          <w:sz w:val="24"/>
          <w:szCs w:val="24"/>
        </w:rPr>
        <w:t>de</w:t>
      </w:r>
      <w:r w:rsidR="007566BA">
        <w:rPr>
          <w:rFonts w:cstheme="minorHAnsi"/>
          <w:sz w:val="24"/>
          <w:szCs w:val="24"/>
        </w:rPr>
        <w:t>s solutions. Les</w:t>
      </w:r>
      <w:r w:rsidR="00A567A8">
        <w:rPr>
          <w:rFonts w:cstheme="minorHAnsi"/>
          <w:sz w:val="24"/>
          <w:szCs w:val="24"/>
        </w:rPr>
        <w:t xml:space="preserve"> cueilleurs </w:t>
      </w:r>
      <w:r w:rsidR="00232445">
        <w:rPr>
          <w:rFonts w:cstheme="minorHAnsi"/>
          <w:sz w:val="24"/>
          <w:szCs w:val="24"/>
        </w:rPr>
        <w:t xml:space="preserve">qualifiés </w:t>
      </w:r>
      <w:r w:rsidR="00A567A8">
        <w:rPr>
          <w:rFonts w:cstheme="minorHAnsi"/>
          <w:sz w:val="24"/>
          <w:szCs w:val="24"/>
        </w:rPr>
        <w:t>dans le programme pressenti posséderont les compét</w:t>
      </w:r>
      <w:r w:rsidR="00232445">
        <w:rPr>
          <w:rFonts w:cstheme="minorHAnsi"/>
          <w:sz w:val="24"/>
          <w:szCs w:val="24"/>
        </w:rPr>
        <w:t xml:space="preserve">ences de base </w:t>
      </w:r>
      <w:r w:rsidR="007566BA">
        <w:rPr>
          <w:rFonts w:cstheme="minorHAnsi"/>
          <w:sz w:val="24"/>
          <w:szCs w:val="24"/>
        </w:rPr>
        <w:t xml:space="preserve">en permaculture </w:t>
      </w:r>
      <w:r w:rsidR="00F15500">
        <w:rPr>
          <w:rFonts w:cstheme="minorHAnsi"/>
          <w:sz w:val="24"/>
          <w:szCs w:val="24"/>
        </w:rPr>
        <w:t xml:space="preserve">et </w:t>
      </w:r>
      <w:r w:rsidR="00232445">
        <w:rPr>
          <w:rFonts w:cstheme="minorHAnsi"/>
          <w:sz w:val="24"/>
          <w:szCs w:val="24"/>
        </w:rPr>
        <w:t>contribuer</w:t>
      </w:r>
      <w:r w:rsidR="00F15500">
        <w:rPr>
          <w:rFonts w:cstheme="minorHAnsi"/>
          <w:sz w:val="24"/>
          <w:szCs w:val="24"/>
        </w:rPr>
        <w:t>ont</w:t>
      </w:r>
      <w:r w:rsidR="00232445">
        <w:rPr>
          <w:rFonts w:cstheme="minorHAnsi"/>
          <w:sz w:val="24"/>
          <w:szCs w:val="24"/>
        </w:rPr>
        <w:t xml:space="preserve"> à</w:t>
      </w:r>
      <w:r w:rsidR="00A567A8">
        <w:rPr>
          <w:rFonts w:cstheme="minorHAnsi"/>
          <w:sz w:val="24"/>
          <w:szCs w:val="24"/>
        </w:rPr>
        <w:t xml:space="preserve"> accroître les ressources. </w:t>
      </w:r>
    </w:p>
    <w:p w14:paraId="473E3FCE" w14:textId="77777777" w:rsidR="00A14E68" w:rsidRPr="001D4177" w:rsidRDefault="00A14E68" w:rsidP="004A141F">
      <w:pPr>
        <w:suppressAutoHyphens/>
        <w:autoSpaceDN w:val="0"/>
        <w:spacing w:after="0" w:line="240" w:lineRule="auto"/>
        <w:ind w:left="567" w:right="1177"/>
        <w:jc w:val="both"/>
        <w:textAlignment w:val="baseline"/>
        <w:rPr>
          <w:i/>
          <w:color w:val="1F4E79" w:themeColor="accent1" w:themeShade="80"/>
          <w:sz w:val="24"/>
          <w:szCs w:val="24"/>
        </w:rPr>
      </w:pPr>
      <w:r w:rsidRPr="001D4177">
        <w:rPr>
          <w:i/>
          <w:color w:val="1F4E79" w:themeColor="accent1" w:themeShade="80"/>
          <w:sz w:val="24"/>
          <w:szCs w:val="24"/>
        </w:rPr>
        <w:t xml:space="preserve">La qualité et la quantité des </w:t>
      </w:r>
      <w:r w:rsidR="00AB5B24">
        <w:rPr>
          <w:i/>
          <w:color w:val="1F4E79" w:themeColor="accent1" w:themeShade="80"/>
          <w:sz w:val="24"/>
          <w:szCs w:val="24"/>
        </w:rPr>
        <w:t>stocks</w:t>
      </w:r>
      <w:r w:rsidRPr="001D4177">
        <w:rPr>
          <w:i/>
          <w:color w:val="1F4E79" w:themeColor="accent1" w:themeShade="80"/>
          <w:sz w:val="24"/>
          <w:szCs w:val="24"/>
        </w:rPr>
        <w:t xml:space="preserve"> </w:t>
      </w:r>
      <w:r w:rsidR="00BA487F">
        <w:rPr>
          <w:i/>
          <w:color w:val="1F4E79" w:themeColor="accent1" w:themeShade="80"/>
          <w:sz w:val="24"/>
          <w:szCs w:val="24"/>
        </w:rPr>
        <w:t>son</w:t>
      </w:r>
      <w:r w:rsidRPr="001D4177">
        <w:rPr>
          <w:i/>
          <w:color w:val="1F4E79" w:themeColor="accent1" w:themeShade="80"/>
          <w:sz w:val="24"/>
          <w:szCs w:val="24"/>
        </w:rPr>
        <w:t xml:space="preserve">t </w:t>
      </w:r>
      <w:r w:rsidR="00BA487F">
        <w:rPr>
          <w:i/>
          <w:color w:val="1F4E79" w:themeColor="accent1" w:themeShade="80"/>
          <w:sz w:val="24"/>
          <w:szCs w:val="24"/>
        </w:rPr>
        <w:t>des</w:t>
      </w:r>
      <w:r w:rsidRPr="001D4177">
        <w:rPr>
          <w:i/>
          <w:color w:val="1F4E79" w:themeColor="accent1" w:themeShade="80"/>
          <w:sz w:val="24"/>
          <w:szCs w:val="24"/>
        </w:rPr>
        <w:t xml:space="preserve"> condition</w:t>
      </w:r>
      <w:r w:rsidR="00BA487F">
        <w:rPr>
          <w:i/>
          <w:color w:val="1F4E79" w:themeColor="accent1" w:themeShade="80"/>
          <w:sz w:val="24"/>
          <w:szCs w:val="24"/>
        </w:rPr>
        <w:t>s</w:t>
      </w:r>
      <w:r w:rsidRPr="001D4177">
        <w:rPr>
          <w:i/>
          <w:color w:val="1F4E79" w:themeColor="accent1" w:themeShade="80"/>
          <w:sz w:val="24"/>
          <w:szCs w:val="24"/>
        </w:rPr>
        <w:t xml:space="preserve"> essentielle</w:t>
      </w:r>
      <w:r w:rsidR="00BA487F">
        <w:rPr>
          <w:i/>
          <w:color w:val="1F4E79" w:themeColor="accent1" w:themeShade="80"/>
          <w:sz w:val="24"/>
          <w:szCs w:val="24"/>
        </w:rPr>
        <w:t>s</w:t>
      </w:r>
      <w:r w:rsidRPr="001D4177">
        <w:rPr>
          <w:i/>
          <w:color w:val="1F4E79" w:themeColor="accent1" w:themeShade="80"/>
          <w:sz w:val="24"/>
          <w:szCs w:val="24"/>
        </w:rPr>
        <w:t xml:space="preserve"> au succès des entreprises de PFNL. Pour assurer leur rentabilité, les entreprises de PFNL doivent avoir accès à un approvisionnement suffisant et à une qualité de produits adéquate. Elles doivent ainsi être en mesure de localiser la ressource, </w:t>
      </w:r>
      <w:r w:rsidR="00AB5B24">
        <w:rPr>
          <w:i/>
          <w:color w:val="1F4E79" w:themeColor="accent1" w:themeShade="80"/>
          <w:sz w:val="24"/>
          <w:szCs w:val="24"/>
        </w:rPr>
        <w:t xml:space="preserve">accéder </w:t>
      </w:r>
      <w:r w:rsidRPr="001D4177">
        <w:rPr>
          <w:i/>
          <w:color w:val="1F4E79" w:themeColor="accent1" w:themeShade="80"/>
          <w:sz w:val="24"/>
          <w:szCs w:val="24"/>
        </w:rPr>
        <w:t xml:space="preserve">au territoire pour la récolter et bénéficier d’une main-d’œuvre disponible et bien formée. </w:t>
      </w:r>
    </w:p>
    <w:p w14:paraId="3A2297DB" w14:textId="77777777" w:rsidR="00A14E68" w:rsidRDefault="00A14E68" w:rsidP="004A141F">
      <w:pPr>
        <w:suppressAutoHyphens/>
        <w:autoSpaceDN w:val="0"/>
        <w:spacing w:after="0" w:line="240" w:lineRule="auto"/>
        <w:ind w:left="567"/>
        <w:textAlignment w:val="baseline"/>
        <w:rPr>
          <w:sz w:val="20"/>
          <w:szCs w:val="20"/>
        </w:rPr>
      </w:pPr>
      <w:r w:rsidRPr="001D4177">
        <w:rPr>
          <w:sz w:val="20"/>
          <w:szCs w:val="20"/>
        </w:rPr>
        <w:t xml:space="preserve">Source : </w:t>
      </w:r>
      <w:r w:rsidR="00932E26" w:rsidRPr="00C561E5">
        <w:rPr>
          <w:sz w:val="20"/>
          <w:szCs w:val="20"/>
        </w:rPr>
        <w:t>Plan de développement stratégique pour l’industrie des PFNL du Québec, présenté par le</w:t>
      </w:r>
      <w:r w:rsidR="00932E26">
        <w:rPr>
          <w:sz w:val="20"/>
          <w:szCs w:val="20"/>
        </w:rPr>
        <w:t xml:space="preserve"> Groupe Agéco, mai 2014, page</w:t>
      </w:r>
      <w:r w:rsidR="00D56D4A">
        <w:rPr>
          <w:sz w:val="20"/>
          <w:szCs w:val="20"/>
        </w:rPr>
        <w:t> </w:t>
      </w:r>
      <w:r w:rsidR="00932E26">
        <w:rPr>
          <w:sz w:val="20"/>
          <w:szCs w:val="20"/>
        </w:rPr>
        <w:t>13</w:t>
      </w:r>
    </w:p>
    <w:p w14:paraId="5C28741D" w14:textId="77777777" w:rsidR="00B67D57" w:rsidRDefault="00B67D57" w:rsidP="004A141F">
      <w:pPr>
        <w:suppressAutoHyphens/>
        <w:autoSpaceDN w:val="0"/>
        <w:spacing w:after="0" w:line="240" w:lineRule="auto"/>
        <w:ind w:left="567"/>
        <w:textAlignment w:val="baseline"/>
        <w:rPr>
          <w:rFonts w:cstheme="minorHAnsi"/>
          <w:sz w:val="20"/>
          <w:szCs w:val="20"/>
        </w:rPr>
      </w:pPr>
    </w:p>
    <w:p w14:paraId="16FB6849" w14:textId="77777777" w:rsidR="004063A6" w:rsidRPr="001D4177" w:rsidRDefault="004063A6" w:rsidP="004A141F">
      <w:pPr>
        <w:suppressAutoHyphens/>
        <w:autoSpaceDN w:val="0"/>
        <w:spacing w:after="0" w:line="240" w:lineRule="auto"/>
        <w:ind w:left="567"/>
        <w:textAlignment w:val="baseline"/>
        <w:rPr>
          <w:rFonts w:cstheme="minorHAnsi"/>
          <w:sz w:val="20"/>
          <w:szCs w:val="20"/>
        </w:rPr>
      </w:pPr>
    </w:p>
    <w:p w14:paraId="45DC73A3" w14:textId="77777777" w:rsidR="001E60D5" w:rsidRDefault="009D2DA3" w:rsidP="004A141F">
      <w:pPr>
        <w:pStyle w:val="Paragraphedeliste"/>
        <w:numPr>
          <w:ilvl w:val="0"/>
          <w:numId w:val="7"/>
        </w:numPr>
        <w:tabs>
          <w:tab w:val="left" w:pos="0"/>
        </w:tabs>
        <w:suppressAutoHyphens/>
        <w:autoSpaceDN w:val="0"/>
        <w:spacing w:after="0" w:line="240" w:lineRule="auto"/>
        <w:ind w:left="0"/>
        <w:contextualSpacing w:val="0"/>
        <w:textAlignment w:val="baseline"/>
        <w:rPr>
          <w:rFonts w:cstheme="minorHAnsi"/>
          <w:sz w:val="24"/>
          <w:szCs w:val="24"/>
        </w:rPr>
      </w:pPr>
      <w:r w:rsidRPr="00C02549">
        <w:rPr>
          <w:rFonts w:cstheme="minorHAnsi"/>
          <w:b/>
          <w:sz w:val="24"/>
          <w:szCs w:val="24"/>
        </w:rPr>
        <w:t>La reconnaissance du métier</w:t>
      </w:r>
      <w:r w:rsidR="00A66DC7">
        <w:rPr>
          <w:rFonts w:cstheme="minorHAnsi"/>
          <w:b/>
          <w:sz w:val="24"/>
          <w:szCs w:val="24"/>
        </w:rPr>
        <w:t> </w:t>
      </w:r>
      <w:r w:rsidR="00A66DC7">
        <w:rPr>
          <w:rFonts w:cstheme="minorHAnsi"/>
          <w:sz w:val="24"/>
          <w:szCs w:val="24"/>
        </w:rPr>
        <w:t>:</w:t>
      </w:r>
      <w:r w:rsidR="00B0784D">
        <w:rPr>
          <w:rFonts w:cstheme="minorHAnsi"/>
          <w:sz w:val="24"/>
          <w:szCs w:val="24"/>
        </w:rPr>
        <w:t xml:space="preserve"> </w:t>
      </w:r>
      <w:r w:rsidR="004E7B1D">
        <w:rPr>
          <w:rFonts w:cstheme="minorHAnsi"/>
          <w:sz w:val="24"/>
          <w:szCs w:val="24"/>
        </w:rPr>
        <w:t xml:space="preserve">Les cueilleurs de PFNL doivent également être reconnus par les autres utilisateurs de la </w:t>
      </w:r>
      <w:r w:rsidR="00916B2C">
        <w:rPr>
          <w:rFonts w:cstheme="minorHAnsi"/>
          <w:sz w:val="24"/>
          <w:szCs w:val="24"/>
        </w:rPr>
        <w:t xml:space="preserve">forêt et </w:t>
      </w:r>
      <w:r w:rsidR="004E7B1D">
        <w:rPr>
          <w:rFonts w:cstheme="minorHAnsi"/>
          <w:sz w:val="24"/>
          <w:szCs w:val="24"/>
        </w:rPr>
        <w:t xml:space="preserve">par les gestionnaires </w:t>
      </w:r>
      <w:r w:rsidR="00916B2C">
        <w:rPr>
          <w:rFonts w:cstheme="minorHAnsi"/>
          <w:sz w:val="24"/>
          <w:szCs w:val="24"/>
        </w:rPr>
        <w:t xml:space="preserve">de forêts privées et publiques </w:t>
      </w:r>
      <w:r w:rsidR="004E7B1D">
        <w:rPr>
          <w:rFonts w:cstheme="minorHAnsi"/>
          <w:sz w:val="24"/>
          <w:szCs w:val="24"/>
        </w:rPr>
        <w:t xml:space="preserve">afin </w:t>
      </w:r>
      <w:r w:rsidR="00AB5B24">
        <w:rPr>
          <w:rFonts w:cstheme="minorHAnsi"/>
          <w:sz w:val="24"/>
          <w:szCs w:val="24"/>
        </w:rPr>
        <w:t>d’encourager</w:t>
      </w:r>
      <w:r w:rsidR="004E7B1D">
        <w:rPr>
          <w:rFonts w:cstheme="minorHAnsi"/>
          <w:sz w:val="24"/>
          <w:szCs w:val="24"/>
        </w:rPr>
        <w:t xml:space="preserve"> un usage </w:t>
      </w:r>
      <w:r w:rsidR="00916B2C">
        <w:rPr>
          <w:rFonts w:cstheme="minorHAnsi"/>
          <w:sz w:val="24"/>
          <w:szCs w:val="24"/>
        </w:rPr>
        <w:t xml:space="preserve">complémentaire </w:t>
      </w:r>
      <w:r w:rsidR="004E7B1D">
        <w:rPr>
          <w:rFonts w:cstheme="minorHAnsi"/>
          <w:sz w:val="24"/>
          <w:szCs w:val="24"/>
        </w:rPr>
        <w:t>des ressources foresti</w:t>
      </w:r>
      <w:r w:rsidR="00916B2C">
        <w:rPr>
          <w:rFonts w:cstheme="minorHAnsi"/>
          <w:sz w:val="24"/>
          <w:szCs w:val="24"/>
        </w:rPr>
        <w:t xml:space="preserve">ères et </w:t>
      </w:r>
      <w:r w:rsidR="007566BA">
        <w:rPr>
          <w:rFonts w:cstheme="minorHAnsi"/>
          <w:sz w:val="24"/>
          <w:szCs w:val="24"/>
        </w:rPr>
        <w:t xml:space="preserve">de </w:t>
      </w:r>
      <w:r w:rsidR="00916B2C">
        <w:rPr>
          <w:rFonts w:cstheme="minorHAnsi"/>
          <w:sz w:val="24"/>
          <w:szCs w:val="24"/>
        </w:rPr>
        <w:t>maximiser le rendement des forêts.</w:t>
      </w:r>
      <w:r w:rsidR="004E7B1D">
        <w:rPr>
          <w:rFonts w:cstheme="minorHAnsi"/>
          <w:sz w:val="24"/>
          <w:szCs w:val="24"/>
        </w:rPr>
        <w:t xml:space="preserve"> </w:t>
      </w:r>
      <w:r w:rsidR="00A567A8">
        <w:rPr>
          <w:rFonts w:cstheme="minorHAnsi"/>
          <w:sz w:val="24"/>
          <w:szCs w:val="24"/>
        </w:rPr>
        <w:t xml:space="preserve">Une formation qualifiante </w:t>
      </w:r>
      <w:r w:rsidR="00232445">
        <w:rPr>
          <w:rFonts w:cstheme="minorHAnsi"/>
          <w:sz w:val="24"/>
          <w:szCs w:val="24"/>
        </w:rPr>
        <w:t>favorisera une plus grande reconnaissance du métier et de ces travailleurs.</w:t>
      </w:r>
    </w:p>
    <w:p w14:paraId="354D1A1E" w14:textId="77777777" w:rsidR="00B67D57" w:rsidRDefault="00B67D57" w:rsidP="00B67D57">
      <w:pPr>
        <w:pStyle w:val="Paragraphedeliste"/>
        <w:tabs>
          <w:tab w:val="left" w:pos="0"/>
        </w:tabs>
        <w:suppressAutoHyphens/>
        <w:autoSpaceDN w:val="0"/>
        <w:spacing w:after="0" w:line="240" w:lineRule="auto"/>
        <w:ind w:left="0"/>
        <w:contextualSpacing w:val="0"/>
        <w:textAlignment w:val="baseline"/>
        <w:rPr>
          <w:rFonts w:cstheme="minorHAnsi"/>
          <w:sz w:val="24"/>
          <w:szCs w:val="24"/>
        </w:rPr>
      </w:pPr>
    </w:p>
    <w:p w14:paraId="69EFCBEF" w14:textId="77777777" w:rsidR="009D2DA3" w:rsidRDefault="001E60D5" w:rsidP="004A141F">
      <w:pPr>
        <w:pStyle w:val="Paragraphedeliste"/>
        <w:numPr>
          <w:ilvl w:val="0"/>
          <w:numId w:val="7"/>
        </w:numPr>
        <w:tabs>
          <w:tab w:val="left" w:pos="0"/>
        </w:tabs>
        <w:suppressAutoHyphens/>
        <w:autoSpaceDN w:val="0"/>
        <w:spacing w:after="0" w:line="240" w:lineRule="auto"/>
        <w:ind w:left="0"/>
        <w:contextualSpacing w:val="0"/>
        <w:textAlignment w:val="baseline"/>
        <w:rPr>
          <w:rFonts w:cstheme="minorHAnsi"/>
          <w:sz w:val="24"/>
          <w:szCs w:val="24"/>
        </w:rPr>
      </w:pPr>
      <w:r w:rsidRPr="001E60D5">
        <w:rPr>
          <w:rFonts w:cstheme="minorHAnsi"/>
          <w:b/>
          <w:sz w:val="24"/>
          <w:szCs w:val="24"/>
        </w:rPr>
        <w:t xml:space="preserve"> </w:t>
      </w:r>
      <w:r>
        <w:rPr>
          <w:rFonts w:cstheme="minorHAnsi"/>
          <w:b/>
          <w:sz w:val="24"/>
          <w:szCs w:val="24"/>
        </w:rPr>
        <w:t xml:space="preserve">L’identification des valeurs nutritives de plusieurs produits comestibles nordiques </w:t>
      </w:r>
      <w:r>
        <w:rPr>
          <w:rFonts w:cstheme="minorHAnsi"/>
          <w:sz w:val="24"/>
          <w:szCs w:val="24"/>
        </w:rPr>
        <w:t xml:space="preserve">encore </w:t>
      </w:r>
      <w:r w:rsidRPr="004E7B1D">
        <w:rPr>
          <w:rFonts w:cstheme="minorHAnsi"/>
          <w:sz w:val="24"/>
          <w:szCs w:val="24"/>
        </w:rPr>
        <w:t>à découvrir</w:t>
      </w:r>
      <w:r>
        <w:rPr>
          <w:rFonts w:cstheme="minorHAnsi"/>
          <w:sz w:val="24"/>
          <w:szCs w:val="24"/>
        </w:rPr>
        <w:t>,</w:t>
      </w:r>
      <w:r w:rsidRPr="004E7B1D">
        <w:rPr>
          <w:rFonts w:cstheme="minorHAnsi"/>
          <w:sz w:val="24"/>
          <w:szCs w:val="24"/>
        </w:rPr>
        <w:t xml:space="preserve"> permettrait de lutter </w:t>
      </w:r>
      <w:r>
        <w:rPr>
          <w:rFonts w:cstheme="minorHAnsi"/>
          <w:sz w:val="24"/>
          <w:szCs w:val="24"/>
        </w:rPr>
        <w:t xml:space="preserve">contre certaines maladies et nécessitera des connaissances </w:t>
      </w:r>
      <w:r w:rsidR="00AB5B24">
        <w:rPr>
          <w:rFonts w:cstheme="minorHAnsi"/>
          <w:sz w:val="24"/>
          <w:szCs w:val="24"/>
        </w:rPr>
        <w:t>particulières</w:t>
      </w:r>
      <w:r>
        <w:rPr>
          <w:rFonts w:cstheme="minorHAnsi"/>
          <w:sz w:val="24"/>
          <w:szCs w:val="24"/>
        </w:rPr>
        <w:t>.</w:t>
      </w:r>
    </w:p>
    <w:p w14:paraId="2F6F8444" w14:textId="77777777" w:rsidR="00B67D57" w:rsidRPr="001E60D5" w:rsidRDefault="00B67D57" w:rsidP="00B67D57">
      <w:pPr>
        <w:pStyle w:val="Paragraphedeliste"/>
        <w:tabs>
          <w:tab w:val="left" w:pos="0"/>
        </w:tabs>
        <w:suppressAutoHyphens/>
        <w:autoSpaceDN w:val="0"/>
        <w:spacing w:after="0" w:line="240" w:lineRule="auto"/>
        <w:ind w:left="0"/>
        <w:contextualSpacing w:val="0"/>
        <w:textAlignment w:val="baseline"/>
        <w:rPr>
          <w:rFonts w:cstheme="minorHAnsi"/>
          <w:sz w:val="24"/>
          <w:szCs w:val="24"/>
        </w:rPr>
      </w:pPr>
    </w:p>
    <w:p w14:paraId="6431E284" w14:textId="77777777" w:rsidR="00B67D57" w:rsidRPr="00A66DC7" w:rsidRDefault="004F0A05" w:rsidP="00B67D57">
      <w:pPr>
        <w:pStyle w:val="Paragraphedeliste"/>
        <w:numPr>
          <w:ilvl w:val="0"/>
          <w:numId w:val="7"/>
        </w:numPr>
        <w:tabs>
          <w:tab w:val="left" w:pos="0"/>
        </w:tabs>
        <w:suppressAutoHyphens/>
        <w:autoSpaceDN w:val="0"/>
        <w:spacing w:after="0" w:line="240" w:lineRule="auto"/>
        <w:ind w:left="0"/>
        <w:contextualSpacing w:val="0"/>
        <w:textAlignment w:val="baseline"/>
        <w:rPr>
          <w:rFonts w:cstheme="minorHAnsi"/>
          <w:sz w:val="24"/>
          <w:szCs w:val="24"/>
        </w:rPr>
      </w:pPr>
      <w:r>
        <w:rPr>
          <w:rFonts w:cstheme="minorHAnsi"/>
          <w:b/>
          <w:sz w:val="24"/>
          <w:szCs w:val="24"/>
        </w:rPr>
        <w:t xml:space="preserve">Mettre </w:t>
      </w:r>
      <w:r w:rsidR="00247BEA">
        <w:rPr>
          <w:rFonts w:cstheme="minorHAnsi"/>
          <w:b/>
          <w:sz w:val="24"/>
          <w:szCs w:val="24"/>
        </w:rPr>
        <w:t xml:space="preserve">en valeur </w:t>
      </w:r>
      <w:r w:rsidR="00AB5B24">
        <w:rPr>
          <w:rFonts w:cstheme="minorHAnsi"/>
          <w:b/>
          <w:sz w:val="24"/>
          <w:szCs w:val="24"/>
        </w:rPr>
        <w:t xml:space="preserve">la potentialité </w:t>
      </w:r>
      <w:r w:rsidR="00247BEA">
        <w:rPr>
          <w:rFonts w:cstheme="minorHAnsi"/>
          <w:b/>
          <w:sz w:val="24"/>
          <w:szCs w:val="24"/>
        </w:rPr>
        <w:t>des territoires québécois</w:t>
      </w:r>
      <w:r w:rsidR="00247BEA" w:rsidRPr="00247BEA">
        <w:rPr>
          <w:rFonts w:cstheme="minorHAnsi"/>
          <w:sz w:val="24"/>
          <w:szCs w:val="24"/>
        </w:rPr>
        <w:t xml:space="preserve"> </w:t>
      </w:r>
      <w:r w:rsidR="00A66DC7">
        <w:rPr>
          <w:rFonts w:cstheme="minorHAnsi"/>
          <w:sz w:val="24"/>
          <w:szCs w:val="24"/>
        </w:rPr>
        <w:t xml:space="preserve">afin </w:t>
      </w:r>
      <w:r w:rsidR="00247BEA">
        <w:rPr>
          <w:rFonts w:cstheme="minorHAnsi"/>
          <w:sz w:val="24"/>
          <w:szCs w:val="24"/>
        </w:rPr>
        <w:t xml:space="preserve">d’accroître la cueillette de </w:t>
      </w:r>
      <w:r w:rsidR="00247BEA" w:rsidRPr="00247BEA">
        <w:rPr>
          <w:rFonts w:cstheme="minorHAnsi"/>
          <w:sz w:val="24"/>
          <w:szCs w:val="24"/>
        </w:rPr>
        <w:t>produits spécifiques dans chaque région</w:t>
      </w:r>
      <w:r w:rsidR="00247BEA">
        <w:rPr>
          <w:rFonts w:cstheme="minorHAnsi"/>
          <w:sz w:val="24"/>
          <w:szCs w:val="24"/>
        </w:rPr>
        <w:t xml:space="preserve">, uniques au monde </w:t>
      </w:r>
      <w:r w:rsidR="00247BEA" w:rsidRPr="00247BEA">
        <w:rPr>
          <w:rFonts w:cstheme="minorHAnsi"/>
          <w:sz w:val="24"/>
          <w:szCs w:val="24"/>
        </w:rPr>
        <w:t>et typiques du Québec</w:t>
      </w:r>
      <w:r w:rsidR="00247BEA">
        <w:rPr>
          <w:rFonts w:cstheme="minorHAnsi"/>
          <w:sz w:val="24"/>
          <w:szCs w:val="24"/>
        </w:rPr>
        <w:t xml:space="preserve">. </w:t>
      </w:r>
      <w:r w:rsidR="00A567A8">
        <w:rPr>
          <w:rFonts w:cstheme="minorHAnsi"/>
          <w:sz w:val="24"/>
          <w:szCs w:val="24"/>
        </w:rPr>
        <w:t xml:space="preserve">Plus nous retrouverons de </w:t>
      </w:r>
      <w:r w:rsidR="00754842">
        <w:rPr>
          <w:rFonts w:cstheme="minorHAnsi"/>
          <w:sz w:val="24"/>
          <w:szCs w:val="24"/>
        </w:rPr>
        <w:t>cueilleurs</w:t>
      </w:r>
      <w:r w:rsidR="00A567A8">
        <w:rPr>
          <w:rFonts w:cstheme="minorHAnsi"/>
          <w:sz w:val="24"/>
          <w:szCs w:val="24"/>
        </w:rPr>
        <w:t xml:space="preserve"> qualifiés</w:t>
      </w:r>
      <w:r w:rsidR="00754842">
        <w:rPr>
          <w:rFonts w:cstheme="minorHAnsi"/>
          <w:sz w:val="24"/>
          <w:szCs w:val="24"/>
        </w:rPr>
        <w:t>,</w:t>
      </w:r>
      <w:r w:rsidR="00A567A8">
        <w:rPr>
          <w:rFonts w:cstheme="minorHAnsi"/>
          <w:sz w:val="24"/>
          <w:szCs w:val="24"/>
        </w:rPr>
        <w:t xml:space="preserve"> plus les </w:t>
      </w:r>
      <w:r w:rsidR="00754842">
        <w:rPr>
          <w:rFonts w:cstheme="minorHAnsi"/>
          <w:sz w:val="24"/>
          <w:szCs w:val="24"/>
        </w:rPr>
        <w:t>possibilités</w:t>
      </w:r>
      <w:r w:rsidR="00A567A8">
        <w:rPr>
          <w:rFonts w:cstheme="minorHAnsi"/>
          <w:sz w:val="24"/>
          <w:szCs w:val="24"/>
        </w:rPr>
        <w:t xml:space="preserve"> de découvrir de </w:t>
      </w:r>
      <w:r w:rsidR="00A66DC7">
        <w:rPr>
          <w:rFonts w:cstheme="minorHAnsi"/>
          <w:sz w:val="24"/>
          <w:szCs w:val="24"/>
        </w:rPr>
        <w:t xml:space="preserve">nouvelles ressources </w:t>
      </w:r>
      <w:r w:rsidR="00754842">
        <w:rPr>
          <w:rFonts w:cstheme="minorHAnsi"/>
          <w:sz w:val="24"/>
          <w:szCs w:val="24"/>
        </w:rPr>
        <w:t>et de les transforme</w:t>
      </w:r>
      <w:r w:rsidR="00A66DC7">
        <w:rPr>
          <w:rFonts w:cstheme="minorHAnsi"/>
          <w:sz w:val="24"/>
          <w:szCs w:val="24"/>
        </w:rPr>
        <w:t xml:space="preserve">r de façon </w:t>
      </w:r>
      <w:r w:rsidR="00232445">
        <w:rPr>
          <w:rFonts w:cstheme="minorHAnsi"/>
          <w:sz w:val="24"/>
          <w:szCs w:val="24"/>
        </w:rPr>
        <w:t>novatrice</w:t>
      </w:r>
      <w:r w:rsidR="00EF16D4">
        <w:rPr>
          <w:rFonts w:cstheme="minorHAnsi"/>
          <w:sz w:val="24"/>
          <w:szCs w:val="24"/>
        </w:rPr>
        <w:t xml:space="preserve"> augmenteront et </w:t>
      </w:r>
      <w:r w:rsidR="00232445">
        <w:rPr>
          <w:rFonts w:cstheme="minorHAnsi"/>
          <w:sz w:val="24"/>
          <w:szCs w:val="24"/>
        </w:rPr>
        <w:t>plus le</w:t>
      </w:r>
      <w:r w:rsidR="00754842">
        <w:rPr>
          <w:rFonts w:cstheme="minorHAnsi"/>
          <w:sz w:val="24"/>
          <w:szCs w:val="24"/>
        </w:rPr>
        <w:t xml:space="preserve"> territ</w:t>
      </w:r>
      <w:r w:rsidR="00232445">
        <w:rPr>
          <w:rFonts w:cstheme="minorHAnsi"/>
          <w:sz w:val="24"/>
          <w:szCs w:val="24"/>
        </w:rPr>
        <w:t>oire québécois maximisera son</w:t>
      </w:r>
      <w:r w:rsidR="00754842">
        <w:rPr>
          <w:rFonts w:cstheme="minorHAnsi"/>
          <w:sz w:val="24"/>
          <w:szCs w:val="24"/>
        </w:rPr>
        <w:t xml:space="preserve"> potentiel nourricier et économique. </w:t>
      </w:r>
    </w:p>
    <w:p w14:paraId="68CBDC89" w14:textId="77777777" w:rsidR="00B67D57" w:rsidRPr="004A141F" w:rsidRDefault="00B67D57" w:rsidP="00B67D57">
      <w:pPr>
        <w:pStyle w:val="Paragraphedeliste"/>
        <w:tabs>
          <w:tab w:val="left" w:pos="0"/>
        </w:tabs>
        <w:suppressAutoHyphens/>
        <w:autoSpaceDN w:val="0"/>
        <w:spacing w:after="0" w:line="240" w:lineRule="auto"/>
        <w:ind w:left="0"/>
        <w:contextualSpacing w:val="0"/>
        <w:textAlignment w:val="baseline"/>
        <w:rPr>
          <w:rFonts w:cstheme="minorHAnsi"/>
          <w:sz w:val="24"/>
          <w:szCs w:val="24"/>
        </w:rPr>
      </w:pPr>
    </w:p>
    <w:p w14:paraId="6FD853E6" w14:textId="77777777" w:rsidR="00160770" w:rsidRPr="00AE68C0" w:rsidRDefault="00AE68C0" w:rsidP="004A141F">
      <w:pPr>
        <w:pStyle w:val="Titre2"/>
        <w:spacing w:line="240" w:lineRule="auto"/>
      </w:pPr>
      <w:bookmarkStart w:id="38" w:name="_Toc57817203"/>
      <w:r w:rsidRPr="00AE68C0">
        <w:t xml:space="preserve">2.5 </w:t>
      </w:r>
      <w:r w:rsidR="00160770" w:rsidRPr="00AE68C0">
        <w:t>Impacts économiques des PFNL</w:t>
      </w:r>
      <w:bookmarkEnd w:id="38"/>
    </w:p>
    <w:p w14:paraId="5917A07B" w14:textId="77777777" w:rsidR="00160770" w:rsidRDefault="00160770" w:rsidP="004A141F">
      <w:pPr>
        <w:spacing w:after="0" w:line="240" w:lineRule="auto"/>
        <w:rPr>
          <w:rFonts w:cstheme="minorHAnsi"/>
          <w:bCs/>
          <w:sz w:val="24"/>
          <w:szCs w:val="24"/>
        </w:rPr>
      </w:pPr>
      <w:r>
        <w:rPr>
          <w:rFonts w:cstheme="minorHAnsi"/>
          <w:bCs/>
          <w:sz w:val="24"/>
          <w:szCs w:val="24"/>
        </w:rPr>
        <w:t>Les impacts économiques de la cueillette des produits forestiers non ligneux, qu’elle soit artisanale, professionnelle ou industrielle, sont</w:t>
      </w:r>
      <w:r w:rsidR="004E600E">
        <w:rPr>
          <w:rFonts w:cstheme="minorHAnsi"/>
          <w:bCs/>
          <w:sz w:val="24"/>
          <w:szCs w:val="24"/>
        </w:rPr>
        <w:t xml:space="preserve"> intéressants</w:t>
      </w:r>
      <w:r>
        <w:rPr>
          <w:rFonts w:cstheme="minorHAnsi"/>
          <w:bCs/>
          <w:sz w:val="24"/>
          <w:szCs w:val="24"/>
        </w:rPr>
        <w:t xml:space="preserve">. </w:t>
      </w:r>
      <w:r w:rsidR="004E600E" w:rsidRPr="00C2697E">
        <w:rPr>
          <w:rFonts w:cstheme="minorHAnsi"/>
          <w:bCs/>
          <w:sz w:val="24"/>
          <w:szCs w:val="24"/>
          <w:highlight w:val="yellow"/>
        </w:rPr>
        <w:t xml:space="preserve">Cependant, il s’agit d’une économie parallèle pour laquelle les données sont </w:t>
      </w:r>
      <w:r w:rsidR="00C2697E" w:rsidRPr="00C2697E">
        <w:rPr>
          <w:rFonts w:cstheme="minorHAnsi"/>
          <w:bCs/>
          <w:sz w:val="24"/>
          <w:szCs w:val="24"/>
          <w:highlight w:val="yellow"/>
        </w:rPr>
        <w:t xml:space="preserve">difficiles à estimer. C’est pourquoi, </w:t>
      </w:r>
      <w:r w:rsidR="004E600E" w:rsidRPr="00C2697E">
        <w:rPr>
          <w:rFonts w:cstheme="minorHAnsi"/>
          <w:bCs/>
          <w:sz w:val="24"/>
          <w:szCs w:val="24"/>
          <w:highlight w:val="yellow"/>
        </w:rPr>
        <w:t xml:space="preserve">afin de </w:t>
      </w:r>
      <w:r w:rsidR="00C2697E" w:rsidRPr="00C2697E">
        <w:rPr>
          <w:rFonts w:cstheme="minorHAnsi"/>
          <w:bCs/>
          <w:sz w:val="24"/>
          <w:szCs w:val="24"/>
          <w:highlight w:val="yellow"/>
        </w:rPr>
        <w:t>maximiser l’</w:t>
      </w:r>
      <w:r w:rsidRPr="00C2697E">
        <w:rPr>
          <w:rFonts w:cstheme="minorHAnsi"/>
          <w:bCs/>
          <w:sz w:val="24"/>
          <w:szCs w:val="24"/>
          <w:highlight w:val="yellow"/>
        </w:rPr>
        <w:t xml:space="preserve">apport </w:t>
      </w:r>
      <w:r w:rsidR="00C2697E" w:rsidRPr="00C2697E">
        <w:rPr>
          <w:rFonts w:cstheme="minorHAnsi"/>
          <w:bCs/>
          <w:sz w:val="24"/>
          <w:szCs w:val="24"/>
          <w:highlight w:val="yellow"/>
        </w:rPr>
        <w:t xml:space="preserve">des PFNL </w:t>
      </w:r>
      <w:r w:rsidRPr="00C2697E">
        <w:rPr>
          <w:rFonts w:cstheme="minorHAnsi"/>
          <w:bCs/>
          <w:sz w:val="24"/>
          <w:szCs w:val="24"/>
          <w:highlight w:val="yellow"/>
        </w:rPr>
        <w:t>et favoriser le développement des régions tout en protégeant les ressources et l’environnement, il sera essentiel de structurer l’ensemble des activités inhérentes et de professi</w:t>
      </w:r>
      <w:r w:rsidR="00C2697E" w:rsidRPr="00C2697E">
        <w:rPr>
          <w:rFonts w:cstheme="minorHAnsi"/>
          <w:bCs/>
          <w:sz w:val="24"/>
          <w:szCs w:val="24"/>
          <w:highlight w:val="yellow"/>
        </w:rPr>
        <w:t>onnaliser le métier</w:t>
      </w:r>
      <w:r w:rsidRPr="00C2697E">
        <w:rPr>
          <w:rFonts w:cstheme="minorHAnsi"/>
          <w:bCs/>
          <w:sz w:val="24"/>
          <w:szCs w:val="24"/>
          <w:highlight w:val="yellow"/>
        </w:rPr>
        <w:t>.</w:t>
      </w:r>
      <w:r w:rsidR="004E600E">
        <w:rPr>
          <w:rFonts w:cstheme="minorHAnsi"/>
          <w:bCs/>
          <w:sz w:val="24"/>
          <w:szCs w:val="24"/>
        </w:rPr>
        <w:t xml:space="preserve"> </w:t>
      </w:r>
    </w:p>
    <w:p w14:paraId="7A746752" w14:textId="77777777" w:rsidR="00160770" w:rsidRPr="00C4651F" w:rsidRDefault="00160770" w:rsidP="004A141F">
      <w:pPr>
        <w:autoSpaceDE w:val="0"/>
        <w:autoSpaceDN w:val="0"/>
        <w:adjustRightInd w:val="0"/>
        <w:spacing w:after="0" w:line="240" w:lineRule="auto"/>
        <w:ind w:left="567" w:right="1177"/>
        <w:jc w:val="both"/>
        <w:rPr>
          <w:rFonts w:cstheme="minorHAnsi"/>
          <w:i/>
          <w:color w:val="1F4E79" w:themeColor="accent1" w:themeShade="80"/>
          <w:sz w:val="24"/>
          <w:szCs w:val="24"/>
        </w:rPr>
      </w:pPr>
      <w:r w:rsidRPr="00C4651F">
        <w:rPr>
          <w:rFonts w:cstheme="minorHAnsi"/>
          <w:i/>
          <w:color w:val="1F4E79" w:themeColor="accent1" w:themeShade="80"/>
          <w:sz w:val="24"/>
          <w:szCs w:val="24"/>
        </w:rPr>
        <w:t>«</w:t>
      </w:r>
      <w:r w:rsidR="00D56D4A">
        <w:rPr>
          <w:rFonts w:cstheme="minorHAnsi"/>
          <w:i/>
          <w:color w:val="1F4E79" w:themeColor="accent1" w:themeShade="80"/>
          <w:sz w:val="24"/>
          <w:szCs w:val="24"/>
        </w:rPr>
        <w:t> </w:t>
      </w:r>
      <w:r w:rsidRPr="00C4651F">
        <w:rPr>
          <w:rFonts w:cstheme="minorHAnsi"/>
          <w:i/>
          <w:color w:val="1F4E79" w:themeColor="accent1" w:themeShade="80"/>
          <w:sz w:val="24"/>
          <w:szCs w:val="24"/>
        </w:rPr>
        <w:t xml:space="preserve">On estime que l’industrie des PFNL a un potentiel de croissance de l’ordre de </w:t>
      </w:r>
      <w:r w:rsidRPr="00C4651F">
        <w:rPr>
          <w:rFonts w:cstheme="minorHAnsi"/>
          <w:b/>
          <w:i/>
          <w:color w:val="1F4E79" w:themeColor="accent1" w:themeShade="80"/>
          <w:sz w:val="24"/>
          <w:szCs w:val="24"/>
        </w:rPr>
        <w:t>1</w:t>
      </w:r>
      <w:r w:rsidR="00D56D4A">
        <w:rPr>
          <w:rFonts w:cstheme="minorHAnsi"/>
          <w:b/>
          <w:i/>
          <w:color w:val="1F4E79" w:themeColor="accent1" w:themeShade="80"/>
          <w:sz w:val="24"/>
          <w:szCs w:val="24"/>
        </w:rPr>
        <w:t> milliard </w:t>
      </w:r>
      <w:r w:rsidRPr="00C4651F">
        <w:rPr>
          <w:rFonts w:cstheme="minorHAnsi"/>
          <w:b/>
          <w:i/>
          <w:color w:val="1F4E79" w:themeColor="accent1" w:themeShade="80"/>
          <w:sz w:val="24"/>
          <w:szCs w:val="24"/>
        </w:rPr>
        <w:t>$</w:t>
      </w:r>
      <w:r w:rsidRPr="00C4651F">
        <w:rPr>
          <w:rFonts w:cstheme="minorHAnsi"/>
          <w:i/>
          <w:color w:val="1F4E79" w:themeColor="accent1" w:themeShade="80"/>
          <w:sz w:val="24"/>
          <w:szCs w:val="24"/>
        </w:rPr>
        <w:t xml:space="preserve"> (Duchesne </w:t>
      </w:r>
      <w:r w:rsidRPr="00C4651F">
        <w:rPr>
          <w:rFonts w:cstheme="minorHAnsi"/>
          <w:i/>
          <w:iCs/>
          <w:color w:val="1F4E79" w:themeColor="accent1" w:themeShade="80"/>
          <w:sz w:val="24"/>
          <w:szCs w:val="24"/>
        </w:rPr>
        <w:t xml:space="preserve">et </w:t>
      </w:r>
      <w:r w:rsidR="00BA487F">
        <w:rPr>
          <w:rFonts w:cstheme="minorHAnsi"/>
          <w:i/>
          <w:iCs/>
          <w:color w:val="1F4E79" w:themeColor="accent1" w:themeShade="80"/>
          <w:sz w:val="24"/>
          <w:szCs w:val="24"/>
        </w:rPr>
        <w:t>col</w:t>
      </w:r>
      <w:r w:rsidRPr="00C4651F">
        <w:rPr>
          <w:rFonts w:cstheme="minorHAnsi"/>
          <w:i/>
          <w:iCs/>
          <w:color w:val="1F4E79" w:themeColor="accent1" w:themeShade="80"/>
          <w:sz w:val="24"/>
          <w:szCs w:val="24"/>
        </w:rPr>
        <w:t xml:space="preserve">l. </w:t>
      </w:r>
      <w:r w:rsidRPr="00C4651F">
        <w:rPr>
          <w:rFonts w:cstheme="minorHAnsi"/>
          <w:b/>
          <w:i/>
          <w:color w:val="1F4E79" w:themeColor="accent1" w:themeShade="80"/>
          <w:sz w:val="24"/>
          <w:szCs w:val="24"/>
        </w:rPr>
        <w:t>2000)</w:t>
      </w:r>
      <w:r w:rsidRPr="00C4651F">
        <w:rPr>
          <w:rFonts w:cstheme="minorHAnsi"/>
          <w:i/>
          <w:color w:val="1F4E79" w:themeColor="accent1" w:themeShade="80"/>
          <w:sz w:val="24"/>
          <w:szCs w:val="24"/>
        </w:rPr>
        <w:t xml:space="preserve"> sans inclure la valeur des produits de transformation secondaire et tertiaire, lesquels peuvent générer des revenus encore plus importants que les produits de transformation primaire (Clay 1992)</w:t>
      </w:r>
      <w:r w:rsidR="00D56D4A">
        <w:rPr>
          <w:rFonts w:cstheme="minorHAnsi"/>
          <w:i/>
          <w:color w:val="1F4E79" w:themeColor="accent1" w:themeShade="80"/>
          <w:sz w:val="24"/>
          <w:szCs w:val="24"/>
        </w:rPr>
        <w:t> </w:t>
      </w:r>
      <w:r w:rsidRPr="00C4651F">
        <w:rPr>
          <w:rFonts w:cstheme="minorHAnsi"/>
          <w:i/>
          <w:color w:val="1F4E79" w:themeColor="accent1" w:themeShade="80"/>
          <w:sz w:val="24"/>
          <w:szCs w:val="24"/>
        </w:rPr>
        <w:t>»</w:t>
      </w:r>
    </w:p>
    <w:p w14:paraId="5EACB06B" w14:textId="77777777" w:rsidR="00160770" w:rsidRDefault="00160770" w:rsidP="00E659F7">
      <w:pPr>
        <w:autoSpaceDE w:val="0"/>
        <w:autoSpaceDN w:val="0"/>
        <w:adjustRightInd w:val="0"/>
        <w:spacing w:after="0" w:line="240" w:lineRule="auto"/>
        <w:ind w:left="567" w:right="1177"/>
        <w:jc w:val="both"/>
        <w:rPr>
          <w:rFonts w:cstheme="minorHAnsi"/>
          <w:sz w:val="20"/>
          <w:szCs w:val="20"/>
        </w:rPr>
      </w:pPr>
      <w:r w:rsidRPr="0053119E">
        <w:rPr>
          <w:rFonts w:cstheme="minorHAnsi"/>
          <w:bCs/>
          <w:sz w:val="20"/>
          <w:szCs w:val="20"/>
        </w:rPr>
        <w:t>Source : L’aménagement des produits forestiers non ligneux et des ressources ligneuses des forêts canadiennes</w:t>
      </w:r>
      <w:r w:rsidR="00D56D4A">
        <w:rPr>
          <w:rFonts w:cstheme="minorHAnsi"/>
          <w:bCs/>
          <w:sz w:val="20"/>
          <w:szCs w:val="20"/>
        </w:rPr>
        <w:t> </w:t>
      </w:r>
      <w:r w:rsidRPr="0053119E">
        <w:rPr>
          <w:rFonts w:cstheme="minorHAnsi"/>
          <w:bCs/>
          <w:sz w:val="20"/>
          <w:szCs w:val="20"/>
        </w:rPr>
        <w:t>: besoins d’intégration et de recherche</w:t>
      </w:r>
      <w:r>
        <w:rPr>
          <w:rFonts w:cstheme="minorHAnsi"/>
          <w:bCs/>
          <w:sz w:val="20"/>
          <w:szCs w:val="20"/>
        </w:rPr>
        <w:t xml:space="preserve"> </w:t>
      </w:r>
      <w:r w:rsidRPr="0053119E">
        <w:rPr>
          <w:rFonts w:cstheme="minorHAnsi"/>
          <w:sz w:val="20"/>
          <w:szCs w:val="20"/>
        </w:rPr>
        <w:t>by Luc C.</w:t>
      </w:r>
      <w:r w:rsidR="00D56D4A">
        <w:rPr>
          <w:rFonts w:cstheme="minorHAnsi"/>
          <w:sz w:val="20"/>
          <w:szCs w:val="20"/>
        </w:rPr>
        <w:t> </w:t>
      </w:r>
      <w:r w:rsidRPr="0053119E">
        <w:rPr>
          <w:rFonts w:cstheme="minorHAnsi"/>
          <w:sz w:val="20"/>
          <w:szCs w:val="20"/>
        </w:rPr>
        <w:t>Duchesne2 et Suzanne</w:t>
      </w:r>
      <w:r w:rsidR="00D56D4A">
        <w:rPr>
          <w:rFonts w:cstheme="minorHAnsi"/>
          <w:sz w:val="20"/>
          <w:szCs w:val="20"/>
        </w:rPr>
        <w:t> </w:t>
      </w:r>
      <w:r w:rsidRPr="0053119E">
        <w:rPr>
          <w:rFonts w:cstheme="minorHAnsi"/>
          <w:sz w:val="20"/>
          <w:szCs w:val="20"/>
        </w:rPr>
        <w:t>Wetzel3, septembre-octobre 2003, vol 79</w:t>
      </w:r>
      <w:r w:rsidR="00D56D4A">
        <w:rPr>
          <w:rFonts w:cstheme="minorHAnsi"/>
          <w:sz w:val="20"/>
          <w:szCs w:val="20"/>
        </w:rPr>
        <w:t> </w:t>
      </w:r>
      <w:r w:rsidRPr="0053119E">
        <w:rPr>
          <w:rFonts w:cstheme="minorHAnsi"/>
          <w:sz w:val="20"/>
          <w:szCs w:val="20"/>
        </w:rPr>
        <w:t>no.</w:t>
      </w:r>
      <w:r w:rsidR="00D56D4A">
        <w:rPr>
          <w:rFonts w:cstheme="minorHAnsi"/>
          <w:sz w:val="20"/>
          <w:szCs w:val="20"/>
        </w:rPr>
        <w:t> </w:t>
      </w:r>
      <w:r w:rsidRPr="0053119E">
        <w:rPr>
          <w:rFonts w:cstheme="minorHAnsi"/>
          <w:sz w:val="20"/>
          <w:szCs w:val="20"/>
        </w:rPr>
        <w:t xml:space="preserve">5 The forestry </w:t>
      </w:r>
      <w:r w:rsidR="00C4651F" w:rsidRPr="0053119E">
        <w:rPr>
          <w:rFonts w:cstheme="minorHAnsi"/>
          <w:sz w:val="20"/>
          <w:szCs w:val="20"/>
        </w:rPr>
        <w:t xml:space="preserve">chronicle. </w:t>
      </w:r>
      <w:r w:rsidR="004157DF" w:rsidRPr="0053119E">
        <w:rPr>
          <w:rFonts w:cstheme="minorHAnsi"/>
          <w:sz w:val="20"/>
          <w:szCs w:val="20"/>
        </w:rPr>
        <w:t>Page</w:t>
      </w:r>
      <w:r w:rsidR="00D56D4A">
        <w:rPr>
          <w:rFonts w:cstheme="minorHAnsi"/>
          <w:sz w:val="20"/>
          <w:szCs w:val="20"/>
        </w:rPr>
        <w:t> </w:t>
      </w:r>
      <w:r w:rsidRPr="0053119E">
        <w:rPr>
          <w:rFonts w:cstheme="minorHAnsi"/>
          <w:sz w:val="20"/>
          <w:szCs w:val="20"/>
        </w:rPr>
        <w:t xml:space="preserve">854 </w:t>
      </w:r>
    </w:p>
    <w:p w14:paraId="21F8EDFC" w14:textId="77777777" w:rsidR="001E60D5" w:rsidRPr="0053119E" w:rsidRDefault="001E60D5" w:rsidP="00E659F7">
      <w:pPr>
        <w:autoSpaceDE w:val="0"/>
        <w:autoSpaceDN w:val="0"/>
        <w:adjustRightInd w:val="0"/>
        <w:spacing w:after="0" w:line="240" w:lineRule="auto"/>
        <w:ind w:left="567" w:right="1177"/>
        <w:jc w:val="both"/>
        <w:rPr>
          <w:rFonts w:cstheme="minorHAnsi"/>
          <w:bCs/>
          <w:sz w:val="20"/>
          <w:szCs w:val="20"/>
        </w:rPr>
      </w:pPr>
    </w:p>
    <w:p w14:paraId="65CEB2B6" w14:textId="77777777" w:rsidR="00160770" w:rsidRDefault="00B67D57" w:rsidP="004A141F">
      <w:pPr>
        <w:spacing w:after="0" w:line="240" w:lineRule="auto"/>
        <w:rPr>
          <w:rFonts w:cstheme="minorHAnsi"/>
          <w:bCs/>
          <w:sz w:val="24"/>
          <w:szCs w:val="24"/>
        </w:rPr>
      </w:pPr>
      <w:r>
        <w:rPr>
          <w:rFonts w:cstheme="minorHAnsi"/>
          <w:bCs/>
          <w:sz w:val="24"/>
          <w:szCs w:val="24"/>
        </w:rPr>
        <w:t>Annexe 4</w:t>
      </w:r>
      <w:r w:rsidR="00D56D4A">
        <w:rPr>
          <w:rFonts w:cstheme="minorHAnsi"/>
          <w:bCs/>
          <w:sz w:val="24"/>
          <w:szCs w:val="24"/>
        </w:rPr>
        <w:t> </w:t>
      </w:r>
      <w:r w:rsidR="001E60D5" w:rsidRPr="001E60D5">
        <w:rPr>
          <w:rFonts w:cstheme="minorHAnsi"/>
          <w:bCs/>
          <w:sz w:val="24"/>
          <w:szCs w:val="24"/>
        </w:rPr>
        <w:t>: L’aménagement des produits forestiers non ligneux et des ressources ligneuses des forêts canadiennes</w:t>
      </w:r>
      <w:r w:rsidR="00D56D4A">
        <w:rPr>
          <w:rFonts w:cstheme="minorHAnsi"/>
          <w:bCs/>
          <w:sz w:val="24"/>
          <w:szCs w:val="24"/>
        </w:rPr>
        <w:t> </w:t>
      </w:r>
      <w:r w:rsidR="001E60D5" w:rsidRPr="001E60D5">
        <w:rPr>
          <w:rFonts w:cstheme="minorHAnsi"/>
          <w:bCs/>
          <w:sz w:val="24"/>
          <w:szCs w:val="24"/>
        </w:rPr>
        <w:t>: besoins d’intégration et de recherche</w:t>
      </w:r>
      <w:r w:rsidR="00A66DC7">
        <w:rPr>
          <w:rFonts w:cstheme="minorHAnsi"/>
          <w:bCs/>
          <w:sz w:val="24"/>
          <w:szCs w:val="24"/>
        </w:rPr>
        <w:t>.</w:t>
      </w:r>
    </w:p>
    <w:p w14:paraId="45AAEBF9" w14:textId="77777777" w:rsidR="00B67D57" w:rsidRPr="001E60D5" w:rsidRDefault="00B67D57" w:rsidP="004A141F">
      <w:pPr>
        <w:spacing w:after="0" w:line="240" w:lineRule="auto"/>
        <w:rPr>
          <w:rFonts w:cstheme="minorHAnsi"/>
          <w:bCs/>
          <w:sz w:val="24"/>
          <w:szCs w:val="24"/>
        </w:rPr>
      </w:pPr>
    </w:p>
    <w:p w14:paraId="492B92F6" w14:textId="77777777" w:rsidR="00160770" w:rsidRPr="00C4651F" w:rsidRDefault="00160770" w:rsidP="00E659F7">
      <w:pPr>
        <w:spacing w:after="0" w:line="240" w:lineRule="auto"/>
        <w:ind w:left="567" w:right="1177"/>
        <w:jc w:val="both"/>
        <w:rPr>
          <w:rFonts w:cstheme="minorHAnsi"/>
          <w:bCs/>
          <w:i/>
          <w:color w:val="1F4E79" w:themeColor="accent1" w:themeShade="80"/>
          <w:sz w:val="24"/>
          <w:szCs w:val="24"/>
        </w:rPr>
      </w:pPr>
      <w:r w:rsidRPr="002B3E23">
        <w:rPr>
          <w:rFonts w:cstheme="minorHAnsi"/>
          <w:i/>
          <w:color w:val="000000"/>
          <w:sz w:val="24"/>
          <w:szCs w:val="24"/>
          <w:shd w:val="clear" w:color="auto" w:fill="FFFFFF"/>
        </w:rPr>
        <w:t xml:space="preserve"> </w:t>
      </w:r>
      <w:r w:rsidRPr="00C4651F">
        <w:rPr>
          <w:rFonts w:cstheme="minorHAnsi"/>
          <w:i/>
          <w:color w:val="1F4E79" w:themeColor="accent1" w:themeShade="80"/>
          <w:sz w:val="24"/>
          <w:szCs w:val="24"/>
          <w:shd w:val="clear" w:color="auto" w:fill="FFFFFF"/>
        </w:rPr>
        <w:t>«</w:t>
      </w:r>
      <w:r w:rsidR="00D56D4A">
        <w:rPr>
          <w:rFonts w:cstheme="minorHAnsi"/>
          <w:i/>
          <w:color w:val="1F4E79" w:themeColor="accent1" w:themeShade="80"/>
          <w:sz w:val="24"/>
          <w:szCs w:val="24"/>
          <w:shd w:val="clear" w:color="auto" w:fill="FFFFFF"/>
        </w:rPr>
        <w:t> </w:t>
      </w:r>
      <w:r w:rsidRPr="00C4651F">
        <w:rPr>
          <w:rFonts w:cstheme="minorHAnsi"/>
          <w:i/>
          <w:color w:val="1F4E79" w:themeColor="accent1" w:themeShade="80"/>
          <w:sz w:val="24"/>
          <w:szCs w:val="24"/>
          <w:shd w:val="clear" w:color="auto" w:fill="FFFFFF"/>
        </w:rPr>
        <w:t xml:space="preserve">La valeur annuelle de certains produits forestiers non ligneux a été estimée à 283 M$ pour l’ensemble du Québec en 2006 (MRNF, 2009). Cette valeur inclut la valeur de vente de la production de sirop d’érable (164 M$), les bleuets sauvages (68 M$) et les arbres de Noël (51 M$). En considérant les différents PFNL exclus de cette estimation, nous supposons </w:t>
      </w:r>
      <w:r w:rsidRPr="00C4651F">
        <w:rPr>
          <w:rFonts w:cstheme="minorHAnsi"/>
          <w:b/>
          <w:i/>
          <w:color w:val="1F4E79" w:themeColor="accent1" w:themeShade="80"/>
          <w:sz w:val="24"/>
          <w:szCs w:val="24"/>
          <w:shd w:val="clear" w:color="auto" w:fill="FFFFFF"/>
        </w:rPr>
        <w:t xml:space="preserve">que la valeur de tous les PFNL du Québec représente une valeur annuelle d’au moins 300 M$ </w:t>
      </w:r>
      <w:r w:rsidRPr="00C4651F">
        <w:rPr>
          <w:rFonts w:cstheme="minorHAnsi"/>
          <w:i/>
          <w:color w:val="1F4E79" w:themeColor="accent1" w:themeShade="80"/>
          <w:sz w:val="24"/>
          <w:szCs w:val="24"/>
          <w:shd w:val="clear" w:color="auto" w:fill="FFFFFF"/>
        </w:rPr>
        <w:t>(MRNF, 2003</w:t>
      </w:r>
      <w:r w:rsidRPr="00C4651F">
        <w:rPr>
          <w:rFonts w:cstheme="minorHAnsi"/>
          <w:b/>
          <w:i/>
          <w:color w:val="1F4E79" w:themeColor="accent1" w:themeShade="80"/>
          <w:sz w:val="24"/>
          <w:szCs w:val="24"/>
          <w:shd w:val="clear" w:color="auto" w:fill="FFFFFF"/>
        </w:rPr>
        <w:t>). À l’échelle de tout le Canada, les produits de ces cueillettes généreraient 1,26</w:t>
      </w:r>
      <w:r w:rsidR="00D56D4A">
        <w:rPr>
          <w:rFonts w:cstheme="minorHAnsi"/>
          <w:b/>
          <w:i/>
          <w:color w:val="1F4E79" w:themeColor="accent1" w:themeShade="80"/>
          <w:sz w:val="24"/>
          <w:szCs w:val="24"/>
          <w:shd w:val="clear" w:color="auto" w:fill="FFFFFF"/>
        </w:rPr>
        <w:t> </w:t>
      </w:r>
      <w:r w:rsidRPr="00C4651F">
        <w:rPr>
          <w:rFonts w:cstheme="minorHAnsi"/>
          <w:b/>
          <w:i/>
          <w:color w:val="1F4E79" w:themeColor="accent1" w:themeShade="80"/>
          <w:sz w:val="24"/>
          <w:szCs w:val="24"/>
          <w:shd w:val="clear" w:color="auto" w:fill="FFFFFF"/>
        </w:rPr>
        <w:t>milliard de dollars de ventes annuelles</w:t>
      </w:r>
      <w:r w:rsidRPr="00C4651F">
        <w:rPr>
          <w:rFonts w:cstheme="minorHAnsi"/>
          <w:i/>
          <w:color w:val="1F4E79" w:themeColor="accent1" w:themeShade="80"/>
          <w:sz w:val="24"/>
          <w:szCs w:val="24"/>
          <w:shd w:val="clear" w:color="auto" w:fill="FFFFFF"/>
        </w:rPr>
        <w:t xml:space="preserve"> (Mitchell </w:t>
      </w:r>
      <w:r w:rsidRPr="00C4651F">
        <w:rPr>
          <w:rStyle w:val="Accentuation"/>
          <w:rFonts w:cstheme="minorHAnsi"/>
          <w:i w:val="0"/>
          <w:color w:val="1F4E79" w:themeColor="accent1" w:themeShade="80"/>
          <w:sz w:val="24"/>
          <w:szCs w:val="24"/>
          <w:shd w:val="clear" w:color="auto" w:fill="FFFFFF"/>
        </w:rPr>
        <w:t xml:space="preserve">et </w:t>
      </w:r>
      <w:r w:rsidR="00BA487F">
        <w:rPr>
          <w:rStyle w:val="Accentuation"/>
          <w:rFonts w:cstheme="minorHAnsi"/>
          <w:i w:val="0"/>
          <w:color w:val="1F4E79" w:themeColor="accent1" w:themeShade="80"/>
          <w:sz w:val="24"/>
          <w:szCs w:val="24"/>
          <w:shd w:val="clear" w:color="auto" w:fill="FFFFFF"/>
        </w:rPr>
        <w:t>col</w:t>
      </w:r>
      <w:r w:rsidRPr="00C4651F">
        <w:rPr>
          <w:rStyle w:val="Accentuation"/>
          <w:rFonts w:cstheme="minorHAnsi"/>
          <w:i w:val="0"/>
          <w:color w:val="1F4E79" w:themeColor="accent1" w:themeShade="80"/>
          <w:sz w:val="24"/>
          <w:szCs w:val="24"/>
          <w:shd w:val="clear" w:color="auto" w:fill="FFFFFF"/>
        </w:rPr>
        <w:t>l</w:t>
      </w:r>
      <w:r w:rsidRPr="00C4651F">
        <w:rPr>
          <w:rFonts w:cstheme="minorHAnsi"/>
          <w:i/>
          <w:color w:val="1F4E79" w:themeColor="accent1" w:themeShade="80"/>
          <w:sz w:val="24"/>
          <w:szCs w:val="24"/>
          <w:shd w:val="clear" w:color="auto" w:fill="FFFFFF"/>
        </w:rPr>
        <w:t xml:space="preserve">. </w:t>
      </w:r>
      <w:r w:rsidRPr="00C4651F">
        <w:rPr>
          <w:rFonts w:cstheme="minorHAnsi"/>
          <w:b/>
          <w:i/>
          <w:color w:val="1F4E79" w:themeColor="accent1" w:themeShade="80"/>
          <w:sz w:val="24"/>
          <w:szCs w:val="24"/>
          <w:shd w:val="clear" w:color="auto" w:fill="FFFFFF"/>
        </w:rPr>
        <w:t>2010).</w:t>
      </w:r>
      <w:r w:rsidR="00D56D4A">
        <w:rPr>
          <w:rFonts w:cstheme="minorHAnsi"/>
          <w:b/>
          <w:i/>
          <w:color w:val="1F4E79" w:themeColor="accent1" w:themeShade="80"/>
          <w:sz w:val="24"/>
          <w:szCs w:val="24"/>
          <w:shd w:val="clear" w:color="auto" w:fill="FFFFFF"/>
        </w:rPr>
        <w:t> </w:t>
      </w:r>
      <w:r w:rsidRPr="00C4651F">
        <w:rPr>
          <w:rFonts w:cstheme="minorHAnsi"/>
          <w:b/>
          <w:i/>
          <w:color w:val="1F4E79" w:themeColor="accent1" w:themeShade="80"/>
          <w:sz w:val="24"/>
          <w:szCs w:val="24"/>
          <w:shd w:val="clear" w:color="auto" w:fill="FFFFFF"/>
        </w:rPr>
        <w:t>»</w:t>
      </w:r>
    </w:p>
    <w:p w14:paraId="27B1C99A" w14:textId="77777777" w:rsidR="00160770" w:rsidRDefault="00160770" w:rsidP="00E659F7">
      <w:pPr>
        <w:tabs>
          <w:tab w:val="left" w:pos="7938"/>
          <w:tab w:val="left" w:pos="8222"/>
        </w:tabs>
        <w:ind w:left="567" w:right="1177"/>
        <w:rPr>
          <w:rFonts w:cstheme="minorHAnsi"/>
          <w:bCs/>
          <w:sz w:val="20"/>
          <w:szCs w:val="20"/>
        </w:rPr>
      </w:pPr>
      <w:r w:rsidRPr="002B3E23">
        <w:rPr>
          <w:rFonts w:cstheme="minorHAnsi"/>
          <w:bCs/>
          <w:sz w:val="20"/>
          <w:szCs w:val="20"/>
        </w:rPr>
        <w:t xml:space="preserve">Source : </w:t>
      </w:r>
      <w:r w:rsidRPr="002B3E23">
        <w:rPr>
          <w:rStyle w:val="Titre10"/>
          <w:rFonts w:cstheme="minorHAnsi"/>
          <w:sz w:val="20"/>
          <w:szCs w:val="20"/>
        </w:rPr>
        <w:t>Sur le Champ</w:t>
      </w:r>
      <w:r w:rsidRPr="002B3E23">
        <w:rPr>
          <w:rFonts w:cstheme="minorHAnsi"/>
          <w:bCs/>
          <w:sz w:val="20"/>
          <w:szCs w:val="20"/>
        </w:rPr>
        <w:t xml:space="preserve">, </w:t>
      </w:r>
      <w:r w:rsidRPr="002B3E23">
        <w:rPr>
          <w:rStyle w:val="Titre10"/>
          <w:rFonts w:cstheme="minorHAnsi"/>
          <w:sz w:val="20"/>
          <w:szCs w:val="20"/>
        </w:rPr>
        <w:t>Nouvelles géographies de la collecte.</w:t>
      </w:r>
      <w:r w:rsidR="00D56D4A">
        <w:rPr>
          <w:rStyle w:val="Titre10"/>
          <w:rFonts w:cstheme="minorHAnsi"/>
          <w:sz w:val="20"/>
          <w:szCs w:val="20"/>
        </w:rPr>
        <w:t xml:space="preserve"> </w:t>
      </w:r>
      <w:r w:rsidR="00391CB2">
        <w:rPr>
          <w:rStyle w:val="text"/>
          <w:rFonts w:cstheme="minorHAnsi"/>
          <w:sz w:val="20"/>
          <w:szCs w:val="20"/>
          <w:lang w:val="fr-FR"/>
        </w:rPr>
        <w:t xml:space="preserve">Les cueillettes </w:t>
      </w:r>
      <w:r w:rsidRPr="002B3E23">
        <w:rPr>
          <w:rStyle w:val="text"/>
          <w:rFonts w:cstheme="minorHAnsi"/>
          <w:sz w:val="20"/>
          <w:szCs w:val="20"/>
          <w:lang w:val="fr-FR"/>
        </w:rPr>
        <w:t>commerciales au Québec : capter la diversité socio-environnementale</w:t>
      </w:r>
      <w:r w:rsidRPr="002B3E23">
        <w:rPr>
          <w:rFonts w:cstheme="minorHAnsi"/>
          <w:bCs/>
          <w:sz w:val="20"/>
          <w:szCs w:val="20"/>
        </w:rPr>
        <w:t>,</w:t>
      </w:r>
      <w:r w:rsidRPr="002B3E23">
        <w:rPr>
          <w:rStyle w:val="lev"/>
          <w:rFonts w:cstheme="minorHAnsi"/>
          <w:sz w:val="20"/>
          <w:szCs w:val="20"/>
        </w:rPr>
        <w:t xml:space="preserve"> Sabrina </w:t>
      </w:r>
      <w:r w:rsidRPr="002B3E23">
        <w:rPr>
          <w:rStyle w:val="familyname"/>
          <w:rFonts w:cstheme="minorHAnsi"/>
          <w:b/>
          <w:bCs/>
          <w:sz w:val="20"/>
          <w:szCs w:val="20"/>
        </w:rPr>
        <w:t>Doyon</w:t>
      </w:r>
      <w:r w:rsidR="00232445">
        <w:rPr>
          <w:rFonts w:cstheme="minorHAnsi"/>
          <w:bCs/>
          <w:sz w:val="20"/>
          <w:szCs w:val="20"/>
        </w:rPr>
        <w:t xml:space="preserve">, </w:t>
      </w:r>
      <w:r w:rsidR="00BA487F">
        <w:rPr>
          <w:rFonts w:cstheme="minorHAnsi"/>
          <w:bCs/>
          <w:sz w:val="20"/>
          <w:szCs w:val="20"/>
        </w:rPr>
        <w:t>j</w:t>
      </w:r>
      <w:r w:rsidR="00232445">
        <w:rPr>
          <w:rFonts w:cstheme="minorHAnsi"/>
          <w:bCs/>
          <w:sz w:val="20"/>
          <w:szCs w:val="20"/>
        </w:rPr>
        <w:t xml:space="preserve">anvier-mars 2019,    </w:t>
      </w:r>
      <w:r w:rsidRPr="002B3E23">
        <w:rPr>
          <w:rFonts w:cstheme="minorHAnsi"/>
          <w:bCs/>
          <w:sz w:val="20"/>
          <w:szCs w:val="20"/>
        </w:rPr>
        <w:t>page</w:t>
      </w:r>
      <w:r w:rsidR="00232445">
        <w:rPr>
          <w:rFonts w:cstheme="minorHAnsi"/>
          <w:bCs/>
          <w:sz w:val="20"/>
          <w:szCs w:val="20"/>
        </w:rPr>
        <w:t>3</w:t>
      </w:r>
    </w:p>
    <w:p w14:paraId="6A8FD170" w14:textId="77777777" w:rsidR="00160770" w:rsidRDefault="007566BA" w:rsidP="00391CB2">
      <w:pPr>
        <w:ind w:right="-858"/>
        <w:rPr>
          <w:rStyle w:val="text"/>
          <w:rFonts w:cstheme="minorHAnsi"/>
          <w:sz w:val="24"/>
          <w:szCs w:val="24"/>
          <w:lang w:val="fr-FR"/>
        </w:rPr>
      </w:pPr>
      <w:r>
        <w:rPr>
          <w:rFonts w:cstheme="minorHAnsi"/>
          <w:bCs/>
          <w:sz w:val="24"/>
          <w:szCs w:val="24"/>
        </w:rPr>
        <w:t xml:space="preserve">Annexe </w:t>
      </w:r>
      <w:r w:rsidR="00B67D57">
        <w:rPr>
          <w:rFonts w:cstheme="minorHAnsi"/>
          <w:bCs/>
          <w:sz w:val="24"/>
          <w:szCs w:val="24"/>
        </w:rPr>
        <w:t>5</w:t>
      </w:r>
      <w:r w:rsidR="00160770" w:rsidRPr="00D931C9">
        <w:rPr>
          <w:rFonts w:cstheme="minorHAnsi"/>
          <w:bCs/>
          <w:sz w:val="24"/>
          <w:szCs w:val="24"/>
        </w:rPr>
        <w:t> :</w:t>
      </w:r>
      <w:r w:rsidR="00160770" w:rsidRPr="00D931C9">
        <w:rPr>
          <w:rStyle w:val="text"/>
          <w:rFonts w:cstheme="minorHAnsi"/>
          <w:sz w:val="24"/>
          <w:szCs w:val="24"/>
          <w:lang w:val="fr-FR"/>
        </w:rPr>
        <w:t xml:space="preserve"> Les cueillettes commerciales au Québec : capter la diversité socio-environnementale</w:t>
      </w:r>
    </w:p>
    <w:p w14:paraId="2A62B43E" w14:textId="77777777" w:rsidR="00232445" w:rsidRDefault="00160770" w:rsidP="004A141F">
      <w:pPr>
        <w:spacing w:line="240" w:lineRule="auto"/>
        <w:ind w:right="-1233"/>
        <w:rPr>
          <w:rStyle w:val="text"/>
          <w:rFonts w:cstheme="minorHAnsi"/>
          <w:sz w:val="24"/>
          <w:szCs w:val="24"/>
          <w:lang w:val="fr-FR"/>
        </w:rPr>
      </w:pPr>
      <w:r>
        <w:rPr>
          <w:rStyle w:val="text"/>
          <w:rFonts w:cstheme="minorHAnsi"/>
          <w:sz w:val="24"/>
          <w:szCs w:val="24"/>
          <w:lang w:val="fr-FR"/>
        </w:rPr>
        <w:t>Selon les chercheurs cités plus haut en 2000</w:t>
      </w:r>
      <w:r w:rsidR="001E60D5">
        <w:rPr>
          <w:rStyle w:val="text"/>
          <w:rFonts w:cstheme="minorHAnsi"/>
          <w:sz w:val="24"/>
          <w:szCs w:val="24"/>
          <w:lang w:val="fr-FR"/>
        </w:rPr>
        <w:t>, on parlait d’un potentiel d’</w:t>
      </w:r>
      <w:r w:rsidR="007566BA">
        <w:rPr>
          <w:rStyle w:val="text"/>
          <w:rFonts w:cstheme="minorHAnsi"/>
          <w:sz w:val="24"/>
          <w:szCs w:val="24"/>
          <w:lang w:val="fr-FR"/>
        </w:rPr>
        <w:t>un milliard</w:t>
      </w:r>
      <w:r w:rsidR="00D56D4A">
        <w:rPr>
          <w:rStyle w:val="text"/>
          <w:rFonts w:cstheme="minorHAnsi"/>
          <w:sz w:val="24"/>
          <w:szCs w:val="24"/>
          <w:lang w:val="fr-FR"/>
        </w:rPr>
        <w:t> </w:t>
      </w:r>
      <w:r w:rsidR="001E60D5">
        <w:rPr>
          <w:rStyle w:val="text"/>
          <w:rFonts w:cstheme="minorHAnsi"/>
          <w:sz w:val="24"/>
          <w:szCs w:val="24"/>
          <w:lang w:val="fr-FR"/>
        </w:rPr>
        <w:t>$ pour les PFNL. E</w:t>
      </w:r>
      <w:r>
        <w:rPr>
          <w:rStyle w:val="text"/>
          <w:rFonts w:cstheme="minorHAnsi"/>
          <w:sz w:val="24"/>
          <w:szCs w:val="24"/>
          <w:lang w:val="fr-FR"/>
        </w:rPr>
        <w:t>n 2010</w:t>
      </w:r>
      <w:r w:rsidR="007566BA">
        <w:rPr>
          <w:rStyle w:val="text"/>
          <w:rFonts w:cstheme="minorHAnsi"/>
          <w:sz w:val="24"/>
          <w:szCs w:val="24"/>
          <w:lang w:val="fr-FR"/>
        </w:rPr>
        <w:t>, il s’élevait à 1,26</w:t>
      </w:r>
      <w:r w:rsidR="00D56D4A">
        <w:rPr>
          <w:rStyle w:val="text"/>
          <w:rFonts w:cstheme="minorHAnsi"/>
          <w:sz w:val="24"/>
          <w:szCs w:val="24"/>
          <w:lang w:val="fr-FR"/>
        </w:rPr>
        <w:t> milliard </w:t>
      </w:r>
      <w:r w:rsidR="007566BA">
        <w:rPr>
          <w:rStyle w:val="text"/>
          <w:rFonts w:cstheme="minorHAnsi"/>
          <w:sz w:val="24"/>
          <w:szCs w:val="24"/>
          <w:lang w:val="fr-FR"/>
        </w:rPr>
        <w:t>$</w:t>
      </w:r>
      <w:r>
        <w:rPr>
          <w:rStyle w:val="text"/>
          <w:rFonts w:cstheme="minorHAnsi"/>
          <w:sz w:val="24"/>
          <w:szCs w:val="24"/>
          <w:lang w:val="fr-FR"/>
        </w:rPr>
        <w:t xml:space="preserve"> au Canada. </w:t>
      </w:r>
      <w:r w:rsidR="007566BA">
        <w:rPr>
          <w:rStyle w:val="text"/>
          <w:rFonts w:cstheme="minorHAnsi"/>
          <w:sz w:val="24"/>
          <w:szCs w:val="24"/>
          <w:lang w:val="fr-FR"/>
        </w:rPr>
        <w:t>Cette</w:t>
      </w:r>
      <w:r w:rsidR="001E60D5" w:rsidRPr="001E60D5">
        <w:rPr>
          <w:rStyle w:val="text"/>
          <w:rFonts w:cstheme="minorHAnsi"/>
          <w:sz w:val="24"/>
          <w:szCs w:val="24"/>
          <w:lang w:val="fr-FR"/>
        </w:rPr>
        <w:t xml:space="preserve"> </w:t>
      </w:r>
      <w:r w:rsidR="001E60D5">
        <w:rPr>
          <w:rStyle w:val="text"/>
          <w:rFonts w:cstheme="minorHAnsi"/>
          <w:sz w:val="24"/>
          <w:szCs w:val="24"/>
          <w:lang w:val="fr-FR"/>
        </w:rPr>
        <w:t>importante</w:t>
      </w:r>
      <w:r w:rsidR="007566BA">
        <w:rPr>
          <w:rStyle w:val="text"/>
          <w:rFonts w:cstheme="minorHAnsi"/>
          <w:sz w:val="24"/>
          <w:szCs w:val="24"/>
          <w:lang w:val="fr-FR"/>
        </w:rPr>
        <w:t xml:space="preserve"> progression </w:t>
      </w:r>
      <w:r w:rsidR="001E60D5">
        <w:rPr>
          <w:rStyle w:val="text"/>
          <w:rFonts w:cstheme="minorHAnsi"/>
          <w:sz w:val="24"/>
          <w:szCs w:val="24"/>
          <w:lang w:val="fr-FR"/>
        </w:rPr>
        <w:t>en 10</w:t>
      </w:r>
      <w:r w:rsidR="00D56D4A">
        <w:rPr>
          <w:rStyle w:val="text"/>
          <w:rFonts w:cstheme="minorHAnsi"/>
          <w:sz w:val="24"/>
          <w:szCs w:val="24"/>
          <w:lang w:val="fr-FR"/>
        </w:rPr>
        <w:t> </w:t>
      </w:r>
      <w:r w:rsidR="001E60D5">
        <w:rPr>
          <w:rStyle w:val="text"/>
          <w:rFonts w:cstheme="minorHAnsi"/>
          <w:sz w:val="24"/>
          <w:szCs w:val="24"/>
          <w:lang w:val="fr-FR"/>
        </w:rPr>
        <w:t xml:space="preserve">ans démontre l’essor </w:t>
      </w:r>
      <w:r w:rsidR="007566BA">
        <w:rPr>
          <w:rStyle w:val="text"/>
          <w:rFonts w:cstheme="minorHAnsi"/>
          <w:sz w:val="24"/>
          <w:szCs w:val="24"/>
          <w:lang w:val="fr-FR"/>
        </w:rPr>
        <w:t>de la cueillette des PFNL au Québec et au Canada</w:t>
      </w:r>
      <w:r w:rsidR="00E51B98">
        <w:rPr>
          <w:rStyle w:val="text"/>
          <w:rFonts w:cstheme="minorHAnsi"/>
          <w:sz w:val="24"/>
          <w:szCs w:val="24"/>
          <w:lang w:val="fr-FR"/>
        </w:rPr>
        <w:t>.</w:t>
      </w:r>
      <w:r w:rsidR="00AB5B24">
        <w:rPr>
          <w:rStyle w:val="text"/>
          <w:rFonts w:cstheme="minorHAnsi"/>
          <w:sz w:val="24"/>
          <w:szCs w:val="24"/>
          <w:lang w:val="fr-FR"/>
        </w:rPr>
        <w:t xml:space="preserve"> </w:t>
      </w:r>
      <w:r w:rsidR="00AB5B24">
        <w:rPr>
          <w:rStyle w:val="text"/>
          <w:rFonts w:cstheme="minorHAnsi"/>
          <w:sz w:val="24"/>
          <w:szCs w:val="24"/>
          <w:highlight w:val="yellow"/>
          <w:lang w:val="fr-FR"/>
        </w:rPr>
        <w:t xml:space="preserve">La vitalité </w:t>
      </w:r>
      <w:r w:rsidR="00EF16D4" w:rsidRPr="00EF16D4">
        <w:rPr>
          <w:rStyle w:val="text"/>
          <w:rFonts w:cstheme="minorHAnsi"/>
          <w:sz w:val="24"/>
          <w:szCs w:val="24"/>
          <w:highlight w:val="yellow"/>
          <w:lang w:val="fr-FR"/>
        </w:rPr>
        <w:t>économique semble donc prometteu</w:t>
      </w:r>
      <w:r w:rsidR="00AB5B24">
        <w:rPr>
          <w:rStyle w:val="text"/>
          <w:rFonts w:cstheme="minorHAnsi"/>
          <w:sz w:val="24"/>
          <w:szCs w:val="24"/>
          <w:highlight w:val="yellow"/>
          <w:lang w:val="fr-FR"/>
        </w:rPr>
        <w:t>se</w:t>
      </w:r>
      <w:r w:rsidR="00EF16D4" w:rsidRPr="00EF16D4">
        <w:rPr>
          <w:rStyle w:val="text"/>
          <w:rFonts w:cstheme="minorHAnsi"/>
          <w:sz w:val="24"/>
          <w:szCs w:val="24"/>
          <w:highlight w:val="yellow"/>
          <w:lang w:val="fr-FR"/>
        </w:rPr>
        <w:t>.</w:t>
      </w:r>
      <w:r w:rsidR="00EF16D4">
        <w:rPr>
          <w:rStyle w:val="text"/>
          <w:rFonts w:cstheme="minorHAnsi"/>
          <w:sz w:val="24"/>
          <w:szCs w:val="24"/>
          <w:lang w:val="fr-FR"/>
        </w:rPr>
        <w:t xml:space="preserve"> </w:t>
      </w:r>
    </w:p>
    <w:p w14:paraId="27A98059" w14:textId="77777777" w:rsidR="00932E26" w:rsidRDefault="001E60D5" w:rsidP="004A141F">
      <w:pPr>
        <w:spacing w:line="240" w:lineRule="auto"/>
        <w:ind w:right="-1233"/>
        <w:rPr>
          <w:rStyle w:val="text"/>
          <w:rFonts w:cstheme="minorHAnsi"/>
          <w:b/>
          <w:sz w:val="24"/>
          <w:szCs w:val="24"/>
          <w:lang w:val="fr-FR"/>
        </w:rPr>
      </w:pPr>
      <w:r w:rsidRPr="003D5A6D">
        <w:rPr>
          <w:rStyle w:val="text"/>
          <w:rFonts w:cstheme="minorHAnsi"/>
          <w:b/>
          <w:sz w:val="24"/>
          <w:szCs w:val="24"/>
          <w:lang w:val="fr-FR"/>
        </w:rPr>
        <w:t>La mise en valeur des PFNL au Québec est en développement</w:t>
      </w:r>
      <w:r w:rsidR="006A34D3">
        <w:rPr>
          <w:rStyle w:val="text"/>
          <w:rFonts w:cstheme="minorHAnsi"/>
          <w:b/>
          <w:sz w:val="24"/>
          <w:szCs w:val="24"/>
          <w:lang w:val="fr-FR"/>
        </w:rPr>
        <w:t xml:space="preserve"> et son impact économique est en croissance</w:t>
      </w:r>
      <w:r w:rsidR="00A66DC7">
        <w:rPr>
          <w:rStyle w:val="text"/>
          <w:rFonts w:cstheme="minorHAnsi"/>
          <w:b/>
          <w:sz w:val="24"/>
          <w:szCs w:val="24"/>
          <w:lang w:val="fr-FR"/>
        </w:rPr>
        <w:t>.</w:t>
      </w:r>
      <w:r w:rsidR="00E51B98">
        <w:rPr>
          <w:rStyle w:val="text"/>
          <w:rFonts w:cstheme="minorHAnsi"/>
          <w:b/>
          <w:sz w:val="24"/>
          <w:szCs w:val="24"/>
          <w:lang w:val="fr-FR"/>
        </w:rPr>
        <w:t xml:space="preserve"> </w:t>
      </w:r>
      <w:r w:rsidR="00AB5B24">
        <w:rPr>
          <w:rStyle w:val="text"/>
          <w:rFonts w:cstheme="minorHAnsi"/>
          <w:b/>
          <w:sz w:val="24"/>
          <w:szCs w:val="24"/>
          <w:lang w:val="fr-FR"/>
        </w:rPr>
        <w:t>Plusieurs</w:t>
      </w:r>
      <w:r w:rsidRPr="003D5A6D">
        <w:rPr>
          <w:rStyle w:val="text"/>
          <w:rFonts w:cstheme="minorHAnsi"/>
          <w:b/>
          <w:sz w:val="24"/>
          <w:szCs w:val="24"/>
          <w:lang w:val="fr-FR"/>
        </w:rPr>
        <w:t xml:space="preserve"> territoires sauvages sont encore inexploités. </w:t>
      </w:r>
      <w:r w:rsidR="003D5A6D" w:rsidRPr="003D5A6D">
        <w:rPr>
          <w:rStyle w:val="text"/>
          <w:rFonts w:cstheme="minorHAnsi"/>
          <w:b/>
          <w:sz w:val="24"/>
          <w:szCs w:val="24"/>
          <w:lang w:val="fr-FR"/>
        </w:rPr>
        <w:t>La</w:t>
      </w:r>
      <w:r w:rsidRPr="003D5A6D">
        <w:rPr>
          <w:rStyle w:val="text"/>
          <w:rFonts w:cstheme="minorHAnsi"/>
          <w:b/>
          <w:sz w:val="24"/>
          <w:szCs w:val="24"/>
          <w:lang w:val="fr-FR"/>
        </w:rPr>
        <w:t xml:space="preserve"> permaculture </w:t>
      </w:r>
      <w:r w:rsidR="003D5A6D" w:rsidRPr="003D5A6D">
        <w:rPr>
          <w:rStyle w:val="text"/>
          <w:rFonts w:cstheme="minorHAnsi"/>
          <w:b/>
          <w:sz w:val="24"/>
          <w:szCs w:val="24"/>
          <w:lang w:val="fr-FR"/>
        </w:rPr>
        <w:t>ouvre un monde de possibilités aux cueilleurs du 21</w:t>
      </w:r>
      <w:r w:rsidR="003D5A6D" w:rsidRPr="003D5A6D">
        <w:rPr>
          <w:rStyle w:val="text"/>
          <w:rFonts w:cstheme="minorHAnsi"/>
          <w:b/>
          <w:sz w:val="24"/>
          <w:szCs w:val="24"/>
          <w:vertAlign w:val="superscript"/>
          <w:lang w:val="fr-FR"/>
        </w:rPr>
        <w:t>e</w:t>
      </w:r>
      <w:r w:rsidR="00D56D4A">
        <w:rPr>
          <w:rStyle w:val="text"/>
          <w:rFonts w:cstheme="minorHAnsi"/>
          <w:b/>
          <w:sz w:val="24"/>
          <w:szCs w:val="24"/>
          <w:lang w:val="fr-FR"/>
        </w:rPr>
        <w:t> </w:t>
      </w:r>
      <w:r w:rsidR="003D5A6D" w:rsidRPr="003D5A6D">
        <w:rPr>
          <w:rStyle w:val="text"/>
          <w:rFonts w:cstheme="minorHAnsi"/>
          <w:b/>
          <w:sz w:val="24"/>
          <w:szCs w:val="24"/>
          <w:lang w:val="fr-FR"/>
        </w:rPr>
        <w:t xml:space="preserve">siècle qui, en étant détenteur d’une formation initiale qualifiante, </w:t>
      </w:r>
      <w:r w:rsidR="00BC0108">
        <w:rPr>
          <w:rStyle w:val="text"/>
          <w:rFonts w:cstheme="minorHAnsi"/>
          <w:b/>
          <w:sz w:val="24"/>
          <w:szCs w:val="24"/>
          <w:lang w:val="fr-FR"/>
        </w:rPr>
        <w:t xml:space="preserve">aborderont avec confiance les </w:t>
      </w:r>
      <w:r w:rsidR="006A34D3">
        <w:rPr>
          <w:rStyle w:val="text"/>
          <w:rFonts w:cstheme="minorHAnsi"/>
          <w:b/>
          <w:sz w:val="24"/>
          <w:szCs w:val="24"/>
          <w:lang w:val="fr-FR"/>
        </w:rPr>
        <w:t xml:space="preserve">nombreux enjeux </w:t>
      </w:r>
      <w:r w:rsidR="00BC0108">
        <w:rPr>
          <w:rStyle w:val="text"/>
          <w:rFonts w:cstheme="minorHAnsi"/>
          <w:b/>
          <w:sz w:val="24"/>
          <w:szCs w:val="24"/>
          <w:lang w:val="fr-FR"/>
        </w:rPr>
        <w:t>cités précédemment</w:t>
      </w:r>
      <w:r w:rsidR="003D5A6D" w:rsidRPr="003D5A6D">
        <w:rPr>
          <w:rStyle w:val="text"/>
          <w:rFonts w:cstheme="minorHAnsi"/>
          <w:b/>
          <w:sz w:val="24"/>
          <w:szCs w:val="24"/>
          <w:lang w:val="fr-FR"/>
        </w:rPr>
        <w:t xml:space="preserve">. </w:t>
      </w:r>
    </w:p>
    <w:p w14:paraId="2CAD974C" w14:textId="77777777" w:rsidR="00A66DC7" w:rsidRDefault="00A66DC7" w:rsidP="004A141F">
      <w:pPr>
        <w:spacing w:line="240" w:lineRule="auto"/>
        <w:ind w:right="-1233"/>
        <w:rPr>
          <w:rStyle w:val="text"/>
          <w:rFonts w:cstheme="minorHAnsi"/>
          <w:b/>
          <w:sz w:val="24"/>
          <w:szCs w:val="24"/>
          <w:lang w:val="fr-FR"/>
        </w:rPr>
      </w:pPr>
    </w:p>
    <w:p w14:paraId="1A920498" w14:textId="77777777" w:rsidR="00A66DC7" w:rsidRDefault="00A66DC7" w:rsidP="004A141F">
      <w:pPr>
        <w:spacing w:line="240" w:lineRule="auto"/>
        <w:ind w:right="-1233"/>
        <w:rPr>
          <w:rStyle w:val="text"/>
          <w:rFonts w:cstheme="minorHAnsi"/>
          <w:b/>
          <w:sz w:val="24"/>
          <w:szCs w:val="24"/>
          <w:lang w:val="fr-FR"/>
        </w:rPr>
      </w:pPr>
    </w:p>
    <w:p w14:paraId="6EC707B8" w14:textId="77777777" w:rsidR="00A66DC7" w:rsidRDefault="00A66DC7" w:rsidP="004A141F">
      <w:pPr>
        <w:spacing w:line="240" w:lineRule="auto"/>
        <w:ind w:right="-1233"/>
        <w:rPr>
          <w:rStyle w:val="text"/>
          <w:rFonts w:cstheme="minorHAnsi"/>
          <w:b/>
          <w:sz w:val="24"/>
          <w:szCs w:val="24"/>
          <w:lang w:val="fr-FR"/>
        </w:rPr>
      </w:pPr>
    </w:p>
    <w:p w14:paraId="64800924" w14:textId="77777777" w:rsidR="00A66DC7" w:rsidRDefault="00A66DC7" w:rsidP="004A141F">
      <w:pPr>
        <w:spacing w:line="240" w:lineRule="auto"/>
        <w:ind w:right="-1233"/>
        <w:rPr>
          <w:rStyle w:val="text"/>
          <w:rFonts w:cstheme="minorHAnsi"/>
          <w:b/>
          <w:sz w:val="24"/>
          <w:szCs w:val="24"/>
          <w:lang w:val="fr-FR"/>
        </w:rPr>
      </w:pPr>
    </w:p>
    <w:p w14:paraId="1EEB881E" w14:textId="77777777" w:rsidR="004063A6" w:rsidRDefault="004063A6" w:rsidP="004A141F">
      <w:pPr>
        <w:spacing w:line="240" w:lineRule="auto"/>
        <w:ind w:right="-1233"/>
        <w:rPr>
          <w:rStyle w:val="text"/>
          <w:rFonts w:cstheme="minorHAnsi"/>
          <w:b/>
          <w:sz w:val="24"/>
          <w:szCs w:val="24"/>
          <w:lang w:val="fr-FR"/>
        </w:rPr>
      </w:pPr>
    </w:p>
    <w:p w14:paraId="4CD198CD" w14:textId="77777777" w:rsidR="004063A6" w:rsidRDefault="004063A6" w:rsidP="004A141F">
      <w:pPr>
        <w:spacing w:line="240" w:lineRule="auto"/>
        <w:ind w:right="-1233"/>
        <w:rPr>
          <w:rStyle w:val="text"/>
          <w:rFonts w:cstheme="minorHAnsi"/>
          <w:b/>
          <w:sz w:val="24"/>
          <w:szCs w:val="24"/>
          <w:lang w:val="fr-FR"/>
        </w:rPr>
      </w:pPr>
    </w:p>
    <w:p w14:paraId="1FDFC944" w14:textId="77777777" w:rsidR="004063A6" w:rsidRDefault="004063A6" w:rsidP="004A141F">
      <w:pPr>
        <w:spacing w:line="240" w:lineRule="auto"/>
        <w:ind w:right="-1233"/>
        <w:rPr>
          <w:rStyle w:val="text"/>
          <w:rFonts w:cstheme="minorHAnsi"/>
          <w:b/>
          <w:sz w:val="24"/>
          <w:szCs w:val="24"/>
          <w:lang w:val="fr-FR"/>
        </w:rPr>
      </w:pPr>
    </w:p>
    <w:p w14:paraId="6738F28B" w14:textId="77777777" w:rsidR="004063A6" w:rsidRDefault="004063A6" w:rsidP="004A141F">
      <w:pPr>
        <w:spacing w:line="240" w:lineRule="auto"/>
        <w:ind w:right="-1233"/>
        <w:rPr>
          <w:rStyle w:val="text"/>
          <w:rFonts w:cstheme="minorHAnsi"/>
          <w:b/>
          <w:sz w:val="24"/>
          <w:szCs w:val="24"/>
          <w:lang w:val="fr-FR"/>
        </w:rPr>
      </w:pPr>
    </w:p>
    <w:p w14:paraId="0EBDAB38" w14:textId="77777777" w:rsidR="004063A6" w:rsidRDefault="004063A6" w:rsidP="004A141F">
      <w:pPr>
        <w:spacing w:line="240" w:lineRule="auto"/>
        <w:ind w:right="-1233"/>
        <w:rPr>
          <w:rStyle w:val="text"/>
          <w:rFonts w:cstheme="minorHAnsi"/>
          <w:b/>
          <w:sz w:val="24"/>
          <w:szCs w:val="24"/>
          <w:lang w:val="fr-FR"/>
        </w:rPr>
      </w:pPr>
    </w:p>
    <w:p w14:paraId="1D5E4C54" w14:textId="77777777" w:rsidR="00A66DC7" w:rsidRDefault="00A66DC7" w:rsidP="004A141F">
      <w:pPr>
        <w:spacing w:line="240" w:lineRule="auto"/>
        <w:ind w:right="-1233"/>
        <w:rPr>
          <w:rStyle w:val="text"/>
          <w:rFonts w:cstheme="minorHAnsi"/>
          <w:b/>
          <w:sz w:val="24"/>
          <w:szCs w:val="24"/>
          <w:lang w:val="fr-FR"/>
        </w:rPr>
      </w:pPr>
    </w:p>
    <w:p w14:paraId="45A2E2D8" w14:textId="77777777" w:rsidR="00A66DC7" w:rsidRPr="00485BBF" w:rsidRDefault="00A66DC7" w:rsidP="004A141F">
      <w:pPr>
        <w:spacing w:line="240" w:lineRule="auto"/>
        <w:ind w:right="-1233"/>
        <w:rPr>
          <w:rStyle w:val="text"/>
          <w:rFonts w:cstheme="minorHAnsi"/>
          <w:b/>
          <w:sz w:val="24"/>
          <w:szCs w:val="24"/>
          <w:lang w:val="fr-FR"/>
        </w:rPr>
      </w:pPr>
    </w:p>
    <w:p w14:paraId="14E55861" w14:textId="77777777" w:rsidR="004A141F" w:rsidRDefault="00A66DC7" w:rsidP="00A66DC7">
      <w:pPr>
        <w:tabs>
          <w:tab w:val="left" w:pos="709"/>
        </w:tabs>
        <w:spacing w:before="240" w:after="240" w:line="240" w:lineRule="auto"/>
        <w:jc w:val="center"/>
        <w:rPr>
          <w:rStyle w:val="Titre1Car"/>
        </w:rPr>
      </w:pPr>
      <w:r w:rsidRPr="00A66DC7">
        <w:rPr>
          <w:rStyle w:val="Titre1Car"/>
          <w:noProof/>
          <w:lang w:eastAsia="fr-CA"/>
        </w:rPr>
        <w:drawing>
          <wp:inline distT="0" distB="0" distL="0" distR="0" wp14:anchorId="3C03A1A9" wp14:editId="725D9494">
            <wp:extent cx="3876675" cy="2585741"/>
            <wp:effectExtent l="19050" t="0" r="9525" b="0"/>
            <wp:docPr id="16" name="Image 1" descr="https://cariboumag.com/wp-content/uploads/2019/06/Cueillette-herbes_Xavier-Girard-Lacha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ariboumag.com/wp-content/uploads/2019/06/Cueillette-herbes_Xavier-Girard-Lachaine.jpg"/>
                    <pic:cNvPicPr>
                      <a:picLocks noChangeAspect="1" noChangeArrowheads="1"/>
                    </pic:cNvPicPr>
                  </pic:nvPicPr>
                  <pic:blipFill>
                    <a:blip r:embed="rId19" cstate="print"/>
                    <a:srcRect/>
                    <a:stretch>
                      <a:fillRect/>
                    </a:stretch>
                  </pic:blipFill>
                  <pic:spPr bwMode="auto">
                    <a:xfrm>
                      <a:off x="0" y="0"/>
                      <a:ext cx="3879098" cy="2587357"/>
                    </a:xfrm>
                    <a:prstGeom prst="rect">
                      <a:avLst/>
                    </a:prstGeom>
                    <a:noFill/>
                    <a:ln w="9525">
                      <a:noFill/>
                      <a:miter lim="800000"/>
                      <a:headEnd/>
                      <a:tailEnd/>
                    </a:ln>
                  </pic:spPr>
                </pic:pic>
              </a:graphicData>
            </a:graphic>
          </wp:inline>
        </w:drawing>
      </w:r>
      <w:bookmarkStart w:id="39" w:name="_Toc56593413"/>
      <w:bookmarkStart w:id="40" w:name="_Toc57817204"/>
      <w:r w:rsidRPr="003504E7">
        <w:rPr>
          <w:rStyle w:val="Titre1Car"/>
          <w:rFonts w:asciiTheme="minorHAnsi" w:eastAsiaTheme="minorHAnsi" w:hAnsiTheme="minorHAnsi" w:cstheme="minorHAnsi"/>
          <w:color w:val="auto"/>
          <w:sz w:val="20"/>
          <w:szCs w:val="20"/>
          <w:lang w:val="fr-FR"/>
        </w:rPr>
        <w:t>https://cariboumag.com/2019/06/labc-de-la-cueillette-sauvage/</w:t>
      </w:r>
      <w:bookmarkEnd w:id="39"/>
      <w:bookmarkEnd w:id="40"/>
    </w:p>
    <w:p w14:paraId="3D7C47E5" w14:textId="77777777" w:rsidR="00E659F7" w:rsidRPr="004E600E" w:rsidRDefault="00E659F7" w:rsidP="004E600E">
      <w:pPr>
        <w:pStyle w:val="Titre"/>
        <w:rPr>
          <w:rStyle w:val="Titre1Car"/>
          <w:color w:val="323E4F" w:themeColor="text2" w:themeShade="BF"/>
          <w:sz w:val="36"/>
          <w:szCs w:val="36"/>
        </w:rPr>
      </w:pPr>
      <w:bookmarkStart w:id="41" w:name="_Toc57817205"/>
      <w:r w:rsidRPr="004E600E">
        <w:rPr>
          <w:rStyle w:val="Titre1Car"/>
          <w:color w:val="323E4F" w:themeColor="text2" w:themeShade="BF"/>
          <w:sz w:val="36"/>
          <w:szCs w:val="36"/>
        </w:rPr>
        <w:t>3 LA PROFESSION DE CUEILLEURS DE PRODUITS FORESTIERS NON LIGNEUX</w:t>
      </w:r>
      <w:bookmarkEnd w:id="41"/>
    </w:p>
    <w:p w14:paraId="63DF010B" w14:textId="77777777" w:rsidR="00BC0108" w:rsidRPr="00A660C8" w:rsidRDefault="00BC0108" w:rsidP="00A660C8">
      <w:pPr>
        <w:tabs>
          <w:tab w:val="left" w:pos="709"/>
        </w:tabs>
        <w:spacing w:after="0" w:line="240" w:lineRule="auto"/>
        <w:jc w:val="center"/>
        <w:rPr>
          <w:rStyle w:val="Titre1Car"/>
          <w:rFonts w:asciiTheme="minorHAnsi" w:hAnsiTheme="minorHAnsi" w:cstheme="minorHAnsi"/>
          <w:sz w:val="24"/>
          <w:szCs w:val="24"/>
        </w:rPr>
      </w:pPr>
    </w:p>
    <w:p w14:paraId="7D37EF90" w14:textId="77777777" w:rsidR="003D5A6D" w:rsidRPr="00A660C8" w:rsidRDefault="003D5A6D" w:rsidP="00A660C8">
      <w:pPr>
        <w:pStyle w:val="Titre2"/>
        <w:spacing w:line="240" w:lineRule="auto"/>
        <w:rPr>
          <w:rFonts w:asciiTheme="minorHAnsi" w:hAnsiTheme="minorHAnsi" w:cstheme="minorHAnsi"/>
          <w:b/>
          <w:color w:val="auto"/>
          <w:sz w:val="24"/>
          <w:szCs w:val="24"/>
          <w:lang w:val="fr-FR"/>
        </w:rPr>
      </w:pPr>
      <w:bookmarkStart w:id="42" w:name="_Toc56501757"/>
      <w:bookmarkStart w:id="43" w:name="_Toc56593415"/>
      <w:bookmarkStart w:id="44" w:name="_Toc57817206"/>
      <w:r w:rsidRPr="00A660C8">
        <w:rPr>
          <w:rFonts w:asciiTheme="minorHAnsi" w:hAnsiTheme="minorHAnsi" w:cstheme="minorHAnsi"/>
          <w:b/>
          <w:color w:val="auto"/>
          <w:sz w:val="24"/>
          <w:szCs w:val="24"/>
          <w:lang w:val="fr-FR"/>
        </w:rPr>
        <w:t xml:space="preserve">Découvrons maintenant le métier, ceux qui le </w:t>
      </w:r>
      <w:r w:rsidR="00BC0108" w:rsidRPr="00A660C8">
        <w:rPr>
          <w:rFonts w:asciiTheme="minorHAnsi" w:hAnsiTheme="minorHAnsi" w:cstheme="minorHAnsi"/>
          <w:b/>
          <w:color w:val="auto"/>
          <w:sz w:val="24"/>
          <w:szCs w:val="24"/>
          <w:lang w:val="fr-FR"/>
        </w:rPr>
        <w:t>pratiquent</w:t>
      </w:r>
      <w:r w:rsidRPr="00A660C8">
        <w:rPr>
          <w:rFonts w:asciiTheme="minorHAnsi" w:hAnsiTheme="minorHAnsi" w:cstheme="minorHAnsi"/>
          <w:b/>
          <w:color w:val="auto"/>
          <w:sz w:val="24"/>
          <w:szCs w:val="24"/>
          <w:lang w:val="fr-FR"/>
        </w:rPr>
        <w:t>,</w:t>
      </w:r>
      <w:r w:rsidR="00BC0108" w:rsidRPr="00A660C8">
        <w:rPr>
          <w:rFonts w:asciiTheme="minorHAnsi" w:hAnsiTheme="minorHAnsi" w:cstheme="minorHAnsi"/>
          <w:b/>
          <w:color w:val="auto"/>
          <w:sz w:val="24"/>
          <w:szCs w:val="24"/>
          <w:lang w:val="fr-FR"/>
        </w:rPr>
        <w:t xml:space="preserve"> </w:t>
      </w:r>
      <w:r w:rsidR="006A34D3" w:rsidRPr="00A660C8">
        <w:rPr>
          <w:rFonts w:asciiTheme="minorHAnsi" w:hAnsiTheme="minorHAnsi" w:cstheme="minorHAnsi"/>
          <w:b/>
          <w:color w:val="auto"/>
          <w:sz w:val="24"/>
          <w:szCs w:val="24"/>
          <w:lang w:val="fr-FR"/>
        </w:rPr>
        <w:t xml:space="preserve">leur fonction de travail, leurs </w:t>
      </w:r>
      <w:r w:rsidR="00BC0108" w:rsidRPr="00A660C8">
        <w:rPr>
          <w:rFonts w:asciiTheme="minorHAnsi" w:hAnsiTheme="minorHAnsi" w:cstheme="minorHAnsi"/>
          <w:b/>
          <w:color w:val="auto"/>
          <w:sz w:val="24"/>
          <w:szCs w:val="24"/>
          <w:lang w:val="fr-FR"/>
        </w:rPr>
        <w:t>tâches, leur profil de personnalité et les différents types de cueilleurs de PFNL.</w:t>
      </w:r>
      <w:bookmarkEnd w:id="42"/>
      <w:bookmarkEnd w:id="43"/>
      <w:bookmarkEnd w:id="44"/>
    </w:p>
    <w:p w14:paraId="65EE6F15" w14:textId="77777777" w:rsidR="003D5A6D" w:rsidRPr="00A660C8" w:rsidRDefault="003D5A6D" w:rsidP="00A660C8">
      <w:pPr>
        <w:pStyle w:val="Titre2"/>
        <w:spacing w:line="240" w:lineRule="auto"/>
        <w:rPr>
          <w:rFonts w:asciiTheme="minorHAnsi" w:hAnsiTheme="minorHAnsi" w:cstheme="minorHAnsi"/>
          <w:sz w:val="24"/>
          <w:szCs w:val="24"/>
          <w:lang w:val="fr-FR"/>
        </w:rPr>
      </w:pPr>
    </w:p>
    <w:p w14:paraId="07285791" w14:textId="77777777" w:rsidR="00E659F7" w:rsidRPr="00A660C8" w:rsidRDefault="00E659F7" w:rsidP="00A660C8">
      <w:pPr>
        <w:pStyle w:val="Titre2"/>
        <w:spacing w:line="240" w:lineRule="auto"/>
        <w:rPr>
          <w:rFonts w:asciiTheme="minorHAnsi" w:hAnsiTheme="minorHAnsi" w:cstheme="minorHAnsi"/>
          <w:sz w:val="24"/>
          <w:szCs w:val="24"/>
          <w:lang w:val="fr-FR"/>
        </w:rPr>
      </w:pPr>
      <w:bookmarkStart w:id="45" w:name="_Toc57817207"/>
      <w:r w:rsidRPr="00A660C8">
        <w:rPr>
          <w:rFonts w:asciiTheme="minorHAnsi" w:hAnsiTheme="minorHAnsi" w:cstheme="minorHAnsi"/>
          <w:sz w:val="24"/>
          <w:szCs w:val="24"/>
          <w:lang w:val="fr-FR"/>
        </w:rPr>
        <w:t>3</w:t>
      </w:r>
      <w:r w:rsidR="00D56D4A" w:rsidRPr="00A660C8">
        <w:rPr>
          <w:rFonts w:asciiTheme="minorHAnsi" w:hAnsiTheme="minorHAnsi" w:cstheme="minorHAnsi"/>
          <w:sz w:val="24"/>
          <w:szCs w:val="24"/>
          <w:lang w:val="fr-FR"/>
        </w:rPr>
        <w:t>,</w:t>
      </w:r>
      <w:r w:rsidRPr="00A660C8">
        <w:rPr>
          <w:rFonts w:asciiTheme="minorHAnsi" w:hAnsiTheme="minorHAnsi" w:cstheme="minorHAnsi"/>
          <w:sz w:val="24"/>
          <w:szCs w:val="24"/>
          <w:lang w:val="fr-FR"/>
        </w:rPr>
        <w:t>1</w:t>
      </w:r>
      <w:r w:rsidRPr="00A660C8">
        <w:rPr>
          <w:rFonts w:asciiTheme="minorHAnsi" w:hAnsiTheme="minorHAnsi" w:cstheme="minorHAnsi"/>
          <w:sz w:val="24"/>
          <w:szCs w:val="24"/>
          <w:lang w:val="fr-FR"/>
        </w:rPr>
        <w:tab/>
        <w:t>Code de la CNP et appellations d’emploi</w:t>
      </w:r>
      <w:bookmarkEnd w:id="45"/>
    </w:p>
    <w:p w14:paraId="31B40E79" w14:textId="77777777" w:rsidR="00E659F7" w:rsidRPr="00A660C8" w:rsidRDefault="00E659F7" w:rsidP="00A660C8">
      <w:pPr>
        <w:pStyle w:val="NormalWeb"/>
        <w:shd w:val="clear" w:color="auto" w:fill="FFFFFF"/>
        <w:spacing w:before="0" w:beforeAutospacing="0" w:after="0" w:afterAutospacing="0"/>
        <w:ind w:right="-1091"/>
        <w:rPr>
          <w:rFonts w:asciiTheme="minorHAnsi" w:hAnsiTheme="minorHAnsi" w:cstheme="minorHAnsi"/>
          <w:color w:val="000000" w:themeColor="text1"/>
          <w:lang w:val="fr-FR"/>
        </w:rPr>
      </w:pPr>
      <w:r w:rsidRPr="00A660C8">
        <w:rPr>
          <w:rFonts w:asciiTheme="minorHAnsi" w:hAnsiTheme="minorHAnsi" w:cstheme="minorHAnsi"/>
          <w:color w:val="000000" w:themeColor="text1"/>
          <w:lang w:val="fr-FR"/>
        </w:rPr>
        <w:t>Le métier «</w:t>
      </w:r>
      <w:r w:rsidR="00D56D4A" w:rsidRPr="00A660C8">
        <w:rPr>
          <w:rFonts w:asciiTheme="minorHAnsi" w:hAnsiTheme="minorHAnsi" w:cstheme="minorHAnsi"/>
          <w:color w:val="000000" w:themeColor="text1"/>
          <w:lang w:val="fr-FR"/>
        </w:rPr>
        <w:t> </w:t>
      </w:r>
      <w:r w:rsidRPr="00A660C8">
        <w:rPr>
          <w:rFonts w:asciiTheme="minorHAnsi" w:hAnsiTheme="minorHAnsi" w:cstheme="minorHAnsi"/>
          <w:color w:val="000000" w:themeColor="text1"/>
          <w:lang w:val="fr-FR"/>
        </w:rPr>
        <w:t>cueilleur de produits forestiers non ligneux</w:t>
      </w:r>
      <w:r w:rsidR="00D56D4A" w:rsidRPr="00A660C8">
        <w:rPr>
          <w:rFonts w:asciiTheme="minorHAnsi" w:hAnsiTheme="minorHAnsi" w:cstheme="minorHAnsi"/>
          <w:color w:val="000000" w:themeColor="text1"/>
          <w:lang w:val="fr-FR"/>
        </w:rPr>
        <w:t> </w:t>
      </w:r>
      <w:r w:rsidRPr="00A660C8">
        <w:rPr>
          <w:rFonts w:asciiTheme="minorHAnsi" w:hAnsiTheme="minorHAnsi" w:cstheme="minorHAnsi"/>
          <w:color w:val="000000" w:themeColor="text1"/>
          <w:lang w:val="fr-FR"/>
        </w:rPr>
        <w:t>» se rapproche d</w:t>
      </w:r>
      <w:r w:rsidR="00AB5B24">
        <w:rPr>
          <w:rFonts w:asciiTheme="minorHAnsi" w:hAnsiTheme="minorHAnsi" w:cstheme="minorHAnsi"/>
          <w:color w:val="000000" w:themeColor="text1"/>
          <w:lang w:val="fr-FR"/>
        </w:rPr>
        <w:t xml:space="preserve">e celui de </w:t>
      </w:r>
      <w:r w:rsidRPr="00A660C8">
        <w:rPr>
          <w:rFonts w:asciiTheme="minorHAnsi" w:hAnsiTheme="minorHAnsi" w:cstheme="minorHAnsi"/>
          <w:color w:val="000000" w:themeColor="text1"/>
        </w:rPr>
        <w:t>«</w:t>
      </w:r>
      <w:r w:rsidR="00D56D4A" w:rsidRPr="00A660C8">
        <w:rPr>
          <w:rFonts w:asciiTheme="minorHAnsi" w:hAnsiTheme="minorHAnsi" w:cstheme="minorHAnsi"/>
          <w:color w:val="000000" w:themeColor="text1"/>
        </w:rPr>
        <w:t> </w:t>
      </w:r>
      <w:r w:rsidRPr="00A660C8">
        <w:rPr>
          <w:rFonts w:asciiTheme="minorHAnsi" w:hAnsiTheme="minorHAnsi" w:cstheme="minorHAnsi"/>
          <w:color w:val="000000" w:themeColor="text1"/>
        </w:rPr>
        <w:t>Manœuvre à la récolte</w:t>
      </w:r>
      <w:r w:rsidR="00D56D4A" w:rsidRPr="00A660C8">
        <w:rPr>
          <w:rFonts w:asciiTheme="minorHAnsi" w:hAnsiTheme="minorHAnsi" w:cstheme="minorHAnsi"/>
          <w:color w:val="000000" w:themeColor="text1"/>
        </w:rPr>
        <w:t> </w:t>
      </w:r>
      <w:r w:rsidRPr="00A660C8">
        <w:rPr>
          <w:rFonts w:asciiTheme="minorHAnsi" w:hAnsiTheme="minorHAnsi" w:cstheme="minorHAnsi"/>
          <w:color w:val="000000" w:themeColor="text1"/>
        </w:rPr>
        <w:t>» qui correspond au code CNP</w:t>
      </w:r>
      <w:r w:rsidR="00D56D4A" w:rsidRPr="00A660C8">
        <w:rPr>
          <w:rFonts w:asciiTheme="minorHAnsi" w:hAnsiTheme="minorHAnsi" w:cstheme="minorHAnsi"/>
          <w:color w:val="000000" w:themeColor="text1"/>
        </w:rPr>
        <w:t> </w:t>
      </w:r>
      <w:r w:rsidRPr="00A660C8">
        <w:rPr>
          <w:rFonts w:asciiTheme="minorHAnsi" w:hAnsiTheme="minorHAnsi" w:cstheme="minorHAnsi"/>
          <w:color w:val="000000" w:themeColor="text1"/>
        </w:rPr>
        <w:t>8611.</w:t>
      </w:r>
    </w:p>
    <w:p w14:paraId="639C05A8" w14:textId="77777777" w:rsidR="00E659F7" w:rsidRPr="00A660C8" w:rsidRDefault="00E659F7" w:rsidP="00A660C8">
      <w:pPr>
        <w:pStyle w:val="NormalWeb"/>
        <w:shd w:val="clear" w:color="auto" w:fill="FFFFFF"/>
        <w:spacing w:before="0" w:beforeAutospacing="0" w:after="0" w:afterAutospacing="0"/>
        <w:ind w:right="-1091"/>
        <w:rPr>
          <w:rFonts w:asciiTheme="minorHAnsi" w:hAnsiTheme="minorHAnsi" w:cstheme="minorHAnsi"/>
          <w:color w:val="000000" w:themeColor="text1"/>
          <w:lang w:val="fr-FR"/>
        </w:rPr>
      </w:pPr>
      <w:r w:rsidRPr="00A660C8">
        <w:rPr>
          <w:rFonts w:asciiTheme="minorHAnsi" w:hAnsiTheme="minorHAnsi" w:cstheme="minorHAnsi"/>
          <w:color w:val="000000" w:themeColor="text1"/>
          <w:lang w:val="fr-FR"/>
        </w:rPr>
        <w:t xml:space="preserve">Les différentes appellations d’emploi associées à ce métier sont : </w:t>
      </w:r>
    </w:p>
    <w:p w14:paraId="7391E5BB" w14:textId="77777777" w:rsidR="00E659F7" w:rsidRPr="00A660C8" w:rsidRDefault="00E659F7" w:rsidP="00A660C8">
      <w:pPr>
        <w:numPr>
          <w:ilvl w:val="1"/>
          <w:numId w:val="9"/>
        </w:numPr>
        <w:shd w:val="clear" w:color="auto" w:fill="FFFFFF"/>
        <w:spacing w:after="0" w:line="240" w:lineRule="auto"/>
        <w:ind w:right="-1091"/>
        <w:rPr>
          <w:rFonts w:eastAsia="Times New Roman" w:cstheme="minorHAnsi"/>
          <w:color w:val="000000" w:themeColor="text1"/>
          <w:sz w:val="24"/>
          <w:szCs w:val="24"/>
          <w:lang w:eastAsia="fr-CA"/>
        </w:rPr>
      </w:pPr>
      <w:r w:rsidRPr="00A660C8">
        <w:rPr>
          <w:rFonts w:eastAsia="Times New Roman" w:cstheme="minorHAnsi"/>
          <w:color w:val="000000" w:themeColor="text1"/>
          <w:sz w:val="24"/>
          <w:szCs w:val="24"/>
          <w:lang w:eastAsia="fr-CA"/>
        </w:rPr>
        <w:t>cueilleur/cueilleuse de baies</w:t>
      </w:r>
    </w:p>
    <w:p w14:paraId="3F271FC2" w14:textId="77777777" w:rsidR="00E659F7" w:rsidRPr="00A660C8" w:rsidRDefault="00E659F7" w:rsidP="00A660C8">
      <w:pPr>
        <w:numPr>
          <w:ilvl w:val="1"/>
          <w:numId w:val="9"/>
        </w:numPr>
        <w:shd w:val="clear" w:color="auto" w:fill="FFFFFF"/>
        <w:spacing w:after="0" w:line="240" w:lineRule="auto"/>
        <w:rPr>
          <w:rFonts w:eastAsia="Times New Roman" w:cstheme="minorHAnsi"/>
          <w:color w:val="000000" w:themeColor="text1"/>
          <w:sz w:val="24"/>
          <w:szCs w:val="24"/>
          <w:lang w:eastAsia="fr-CA"/>
        </w:rPr>
      </w:pPr>
      <w:r w:rsidRPr="00A660C8">
        <w:rPr>
          <w:rFonts w:eastAsia="Times New Roman" w:cstheme="minorHAnsi"/>
          <w:color w:val="000000" w:themeColor="text1"/>
          <w:sz w:val="24"/>
          <w:szCs w:val="24"/>
          <w:lang w:eastAsia="fr-CA"/>
        </w:rPr>
        <w:t>cueilleur/cueilleuse de fruits</w:t>
      </w:r>
    </w:p>
    <w:p w14:paraId="5AFA33CF" w14:textId="77777777" w:rsidR="00E659F7" w:rsidRPr="00A660C8" w:rsidRDefault="00E659F7" w:rsidP="00A660C8">
      <w:pPr>
        <w:numPr>
          <w:ilvl w:val="1"/>
          <w:numId w:val="9"/>
        </w:numPr>
        <w:shd w:val="clear" w:color="auto" w:fill="FFFFFF"/>
        <w:spacing w:after="0" w:line="240" w:lineRule="auto"/>
        <w:rPr>
          <w:rFonts w:eastAsia="Times New Roman" w:cstheme="minorHAnsi"/>
          <w:color w:val="000000" w:themeColor="text1"/>
          <w:sz w:val="24"/>
          <w:szCs w:val="24"/>
          <w:lang w:eastAsia="fr-CA"/>
        </w:rPr>
      </w:pPr>
      <w:r w:rsidRPr="00A660C8">
        <w:rPr>
          <w:rFonts w:eastAsia="Times New Roman" w:cstheme="minorHAnsi"/>
          <w:color w:val="000000" w:themeColor="text1"/>
          <w:sz w:val="24"/>
          <w:szCs w:val="24"/>
          <w:lang w:eastAsia="fr-CA"/>
        </w:rPr>
        <w:t>cueilleur/cueilleuse de pommes</w:t>
      </w:r>
    </w:p>
    <w:p w14:paraId="4BA28056" w14:textId="77777777" w:rsidR="00E659F7" w:rsidRPr="00A660C8" w:rsidRDefault="00E659F7" w:rsidP="00A660C8">
      <w:pPr>
        <w:numPr>
          <w:ilvl w:val="1"/>
          <w:numId w:val="9"/>
        </w:numPr>
        <w:shd w:val="clear" w:color="auto" w:fill="FFFFFF"/>
        <w:spacing w:after="0" w:line="240" w:lineRule="auto"/>
        <w:rPr>
          <w:rFonts w:eastAsia="Times New Roman" w:cstheme="minorHAnsi"/>
          <w:color w:val="000000" w:themeColor="text1"/>
          <w:sz w:val="24"/>
          <w:szCs w:val="24"/>
          <w:lang w:eastAsia="fr-CA"/>
        </w:rPr>
      </w:pPr>
      <w:r w:rsidRPr="00A660C8">
        <w:rPr>
          <w:rFonts w:eastAsia="Times New Roman" w:cstheme="minorHAnsi"/>
          <w:color w:val="000000" w:themeColor="text1"/>
          <w:sz w:val="24"/>
          <w:szCs w:val="24"/>
          <w:lang w:eastAsia="fr-CA"/>
        </w:rPr>
        <w:t>empaqueteur/empaqueteuse de légumes - agriculture</w:t>
      </w:r>
    </w:p>
    <w:p w14:paraId="342251EA" w14:textId="77777777" w:rsidR="00E659F7" w:rsidRPr="00A660C8" w:rsidRDefault="00E659F7" w:rsidP="00A660C8">
      <w:pPr>
        <w:numPr>
          <w:ilvl w:val="1"/>
          <w:numId w:val="9"/>
        </w:numPr>
        <w:shd w:val="clear" w:color="auto" w:fill="FFFFFF"/>
        <w:spacing w:after="0" w:line="240" w:lineRule="auto"/>
        <w:rPr>
          <w:rFonts w:eastAsia="Times New Roman" w:cstheme="minorHAnsi"/>
          <w:color w:val="000000" w:themeColor="text1"/>
          <w:sz w:val="24"/>
          <w:szCs w:val="24"/>
          <w:lang w:eastAsia="fr-CA"/>
        </w:rPr>
      </w:pPr>
      <w:r w:rsidRPr="00A660C8">
        <w:rPr>
          <w:rFonts w:eastAsia="Times New Roman" w:cstheme="minorHAnsi"/>
          <w:color w:val="000000" w:themeColor="text1"/>
          <w:sz w:val="24"/>
          <w:szCs w:val="24"/>
          <w:lang w:eastAsia="fr-CA"/>
        </w:rPr>
        <w:t>manœuvre agricole en cultures-récolte</w:t>
      </w:r>
    </w:p>
    <w:p w14:paraId="23AD3C5A" w14:textId="77777777" w:rsidR="00E659F7" w:rsidRPr="00A660C8" w:rsidRDefault="00E659F7" w:rsidP="00A660C8">
      <w:pPr>
        <w:numPr>
          <w:ilvl w:val="1"/>
          <w:numId w:val="9"/>
        </w:numPr>
        <w:shd w:val="clear" w:color="auto" w:fill="FFFFFF"/>
        <w:spacing w:after="0" w:line="240" w:lineRule="auto"/>
        <w:rPr>
          <w:rFonts w:eastAsia="Times New Roman" w:cstheme="minorHAnsi"/>
          <w:color w:val="000000" w:themeColor="text1"/>
          <w:sz w:val="24"/>
          <w:szCs w:val="24"/>
          <w:lang w:eastAsia="fr-CA"/>
        </w:rPr>
      </w:pPr>
      <w:r w:rsidRPr="00A660C8">
        <w:rPr>
          <w:rFonts w:eastAsia="Times New Roman" w:cstheme="minorHAnsi"/>
          <w:color w:val="000000" w:themeColor="text1"/>
          <w:sz w:val="24"/>
          <w:szCs w:val="24"/>
          <w:lang w:eastAsia="fr-CA"/>
        </w:rPr>
        <w:t>travailleur affecté/travailleuse affectée à la récolte</w:t>
      </w:r>
    </w:p>
    <w:p w14:paraId="47F100F7" w14:textId="77777777" w:rsidR="00E659F7" w:rsidRPr="00A660C8" w:rsidRDefault="00E659F7" w:rsidP="00A660C8">
      <w:pPr>
        <w:numPr>
          <w:ilvl w:val="1"/>
          <w:numId w:val="9"/>
        </w:numPr>
        <w:shd w:val="clear" w:color="auto" w:fill="FFFFFF"/>
        <w:spacing w:after="0" w:line="240" w:lineRule="auto"/>
        <w:rPr>
          <w:rFonts w:eastAsia="Times New Roman" w:cstheme="minorHAnsi"/>
          <w:color w:val="000000" w:themeColor="text1"/>
          <w:sz w:val="24"/>
          <w:szCs w:val="24"/>
          <w:lang w:eastAsia="fr-CA"/>
        </w:rPr>
      </w:pPr>
      <w:r w:rsidRPr="00A660C8">
        <w:rPr>
          <w:rFonts w:eastAsia="Times New Roman" w:cstheme="minorHAnsi"/>
          <w:color w:val="000000" w:themeColor="text1"/>
          <w:sz w:val="24"/>
          <w:szCs w:val="24"/>
          <w:lang w:eastAsia="fr-CA"/>
        </w:rPr>
        <w:t xml:space="preserve">trieur/trieuse de fruits </w:t>
      </w:r>
      <w:r w:rsidR="00D56D4A" w:rsidRPr="00A660C8">
        <w:rPr>
          <w:rFonts w:eastAsia="Times New Roman" w:cstheme="minorHAnsi"/>
          <w:color w:val="000000" w:themeColor="text1"/>
          <w:sz w:val="24"/>
          <w:szCs w:val="24"/>
          <w:lang w:eastAsia="fr-CA"/>
        </w:rPr>
        <w:t>—</w:t>
      </w:r>
      <w:r w:rsidRPr="00A660C8">
        <w:rPr>
          <w:rFonts w:eastAsia="Times New Roman" w:cstheme="minorHAnsi"/>
          <w:color w:val="000000" w:themeColor="text1"/>
          <w:sz w:val="24"/>
          <w:szCs w:val="24"/>
          <w:lang w:eastAsia="fr-CA"/>
        </w:rPr>
        <w:t xml:space="preserve"> agriculture</w:t>
      </w:r>
    </w:p>
    <w:p w14:paraId="03BEED62" w14:textId="77777777" w:rsidR="00E659F7" w:rsidRPr="00A660C8" w:rsidRDefault="00E659F7" w:rsidP="00A660C8">
      <w:pPr>
        <w:shd w:val="clear" w:color="auto" w:fill="FFFFFF"/>
        <w:spacing w:after="0" w:line="240" w:lineRule="auto"/>
        <w:rPr>
          <w:rFonts w:eastAsia="Times New Roman" w:cstheme="minorHAnsi"/>
          <w:color w:val="000000" w:themeColor="text1"/>
          <w:sz w:val="24"/>
          <w:szCs w:val="24"/>
          <w:lang w:eastAsia="fr-CA"/>
        </w:rPr>
      </w:pPr>
    </w:p>
    <w:p w14:paraId="4EA5806C" w14:textId="77777777" w:rsidR="004E7B1D" w:rsidRPr="00A660C8" w:rsidRDefault="00350C9E" w:rsidP="00A660C8">
      <w:pPr>
        <w:pStyle w:val="Titre2"/>
        <w:spacing w:before="0" w:line="240" w:lineRule="auto"/>
        <w:rPr>
          <w:rFonts w:asciiTheme="minorHAnsi" w:hAnsiTheme="minorHAnsi" w:cstheme="minorHAnsi"/>
          <w:sz w:val="24"/>
          <w:szCs w:val="24"/>
          <w:lang w:val="fr-FR"/>
        </w:rPr>
      </w:pPr>
      <w:bookmarkStart w:id="46" w:name="_Toc57817208"/>
      <w:r w:rsidRPr="00A660C8">
        <w:rPr>
          <w:rFonts w:asciiTheme="minorHAnsi" w:hAnsiTheme="minorHAnsi" w:cstheme="minorHAnsi"/>
          <w:sz w:val="24"/>
          <w:szCs w:val="24"/>
          <w:lang w:val="fr-FR"/>
        </w:rPr>
        <w:t>3</w:t>
      </w:r>
      <w:r w:rsidR="00D56D4A" w:rsidRPr="00A660C8">
        <w:rPr>
          <w:rFonts w:asciiTheme="minorHAnsi" w:hAnsiTheme="minorHAnsi" w:cstheme="minorHAnsi"/>
          <w:sz w:val="24"/>
          <w:szCs w:val="24"/>
          <w:lang w:val="fr-FR"/>
        </w:rPr>
        <w:t>,</w:t>
      </w:r>
      <w:r w:rsidR="00CA3C40" w:rsidRPr="00A660C8">
        <w:rPr>
          <w:rFonts w:asciiTheme="minorHAnsi" w:hAnsiTheme="minorHAnsi" w:cstheme="minorHAnsi"/>
          <w:sz w:val="24"/>
          <w:szCs w:val="24"/>
          <w:lang w:val="fr-FR"/>
        </w:rPr>
        <w:t>2</w:t>
      </w:r>
      <w:r w:rsidR="00CA3C40" w:rsidRPr="00A660C8">
        <w:rPr>
          <w:rFonts w:asciiTheme="minorHAnsi" w:hAnsiTheme="minorHAnsi" w:cstheme="minorHAnsi"/>
          <w:sz w:val="24"/>
          <w:szCs w:val="24"/>
          <w:lang w:val="fr-FR"/>
        </w:rPr>
        <w:tab/>
        <w:t>Fonction principale et fonctions connexes</w:t>
      </w:r>
      <w:bookmarkEnd w:id="46"/>
    </w:p>
    <w:p w14:paraId="3E3C9570" w14:textId="77777777" w:rsidR="004157DF" w:rsidRPr="00A660C8" w:rsidRDefault="00267BC7" w:rsidP="00A660C8">
      <w:pPr>
        <w:spacing w:after="0" w:line="240" w:lineRule="auto"/>
        <w:ind w:left="567" w:right="1177"/>
        <w:jc w:val="both"/>
        <w:rPr>
          <w:rFonts w:cstheme="minorHAnsi"/>
          <w:i/>
          <w:color w:val="1F4E79" w:themeColor="accent1" w:themeShade="80"/>
          <w:sz w:val="24"/>
          <w:szCs w:val="24"/>
          <w:lang w:val="fr-FR"/>
        </w:rPr>
      </w:pPr>
      <w:r w:rsidRPr="00A660C8">
        <w:rPr>
          <w:rFonts w:cstheme="minorHAnsi"/>
          <w:i/>
          <w:color w:val="1F4E79" w:themeColor="accent1" w:themeShade="80"/>
          <w:sz w:val="24"/>
          <w:szCs w:val="24"/>
          <w:lang w:val="fr-FR"/>
        </w:rPr>
        <w:t>«</w:t>
      </w:r>
      <w:r w:rsidR="00D56D4A" w:rsidRPr="00A660C8">
        <w:rPr>
          <w:rFonts w:cstheme="minorHAnsi"/>
          <w:i/>
          <w:color w:val="1F4E79" w:themeColor="accent1" w:themeShade="80"/>
          <w:sz w:val="24"/>
          <w:szCs w:val="24"/>
          <w:lang w:val="fr-FR"/>
        </w:rPr>
        <w:t> </w:t>
      </w:r>
      <w:r w:rsidR="00D65B96" w:rsidRPr="00A660C8">
        <w:rPr>
          <w:rFonts w:cstheme="minorHAnsi"/>
          <w:i/>
          <w:color w:val="1F4E79" w:themeColor="accent1" w:themeShade="80"/>
          <w:sz w:val="24"/>
          <w:szCs w:val="24"/>
          <w:lang w:val="fr-FR"/>
        </w:rPr>
        <w:t>La fonction principale du manœuvre à la récolte est d’aider les autres ouvriers agricoles à récolter, trier et empaqueter les produits.</w:t>
      </w:r>
      <w:r w:rsidR="00D56D4A" w:rsidRPr="00A660C8">
        <w:rPr>
          <w:rFonts w:cstheme="minorHAnsi"/>
          <w:i/>
          <w:color w:val="1F4E79" w:themeColor="accent1" w:themeShade="80"/>
          <w:sz w:val="24"/>
          <w:szCs w:val="24"/>
          <w:lang w:val="fr-FR"/>
        </w:rPr>
        <w:t> </w:t>
      </w:r>
      <w:r w:rsidRPr="00A660C8">
        <w:rPr>
          <w:rFonts w:cstheme="minorHAnsi"/>
          <w:i/>
          <w:color w:val="1F4E79" w:themeColor="accent1" w:themeShade="80"/>
          <w:sz w:val="24"/>
          <w:szCs w:val="24"/>
          <w:lang w:val="fr-FR"/>
        </w:rPr>
        <w:t>»</w:t>
      </w:r>
    </w:p>
    <w:p w14:paraId="353DBA3D" w14:textId="77777777" w:rsidR="00F15500" w:rsidRPr="00A660C8" w:rsidRDefault="00BC0108" w:rsidP="00A660C8">
      <w:pPr>
        <w:spacing w:after="0" w:line="240" w:lineRule="auto"/>
        <w:ind w:left="851"/>
        <w:rPr>
          <w:rFonts w:cstheme="minorHAnsi"/>
          <w:sz w:val="24"/>
          <w:szCs w:val="24"/>
        </w:rPr>
      </w:pPr>
      <w:r w:rsidRPr="00A660C8">
        <w:rPr>
          <w:rFonts w:cstheme="minorHAnsi"/>
          <w:sz w:val="24"/>
          <w:szCs w:val="24"/>
        </w:rPr>
        <w:t>Source :</w:t>
      </w:r>
      <w:hyperlink r:id="rId20" w:history="1">
        <w:r w:rsidR="00D56D4A" w:rsidRPr="00A660C8">
          <w:rPr>
            <w:rFonts w:cstheme="minorHAnsi"/>
            <w:sz w:val="24"/>
            <w:szCs w:val="24"/>
          </w:rPr>
          <w:t xml:space="preserve"> </w:t>
        </w:r>
        <w:r w:rsidRPr="00A660C8">
          <w:rPr>
            <w:rStyle w:val="Lienhypertexte"/>
            <w:rFonts w:cstheme="minorHAnsi"/>
            <w:color w:val="auto"/>
            <w:sz w:val="24"/>
            <w:szCs w:val="24"/>
          </w:rPr>
          <w:t>https://www23.statcan.gc.ca/imdb/</w:t>
        </w:r>
      </w:hyperlink>
    </w:p>
    <w:p w14:paraId="1C1E73C1" w14:textId="77777777" w:rsidR="00A66DC7" w:rsidRPr="00A660C8" w:rsidRDefault="00A66DC7" w:rsidP="00A660C8">
      <w:pPr>
        <w:spacing w:after="0" w:line="240" w:lineRule="auto"/>
        <w:ind w:left="851"/>
        <w:rPr>
          <w:rFonts w:cstheme="minorHAnsi"/>
          <w:sz w:val="24"/>
          <w:szCs w:val="24"/>
        </w:rPr>
      </w:pPr>
    </w:p>
    <w:p w14:paraId="574B726D" w14:textId="77777777" w:rsidR="00A66DC7" w:rsidRPr="00A660C8" w:rsidRDefault="00A66DC7" w:rsidP="00A660C8">
      <w:pPr>
        <w:spacing w:after="0" w:line="240" w:lineRule="auto"/>
        <w:ind w:left="851"/>
        <w:rPr>
          <w:rFonts w:cstheme="minorHAnsi"/>
          <w:sz w:val="24"/>
          <w:szCs w:val="24"/>
        </w:rPr>
      </w:pPr>
    </w:p>
    <w:p w14:paraId="0471AC19" w14:textId="77777777" w:rsidR="00BC0108" w:rsidRPr="00A660C8" w:rsidRDefault="00BC0108" w:rsidP="00A660C8">
      <w:pPr>
        <w:spacing w:after="0" w:line="240" w:lineRule="auto"/>
        <w:ind w:left="851"/>
        <w:rPr>
          <w:rFonts w:cstheme="minorHAnsi"/>
          <w:i/>
          <w:sz w:val="24"/>
          <w:szCs w:val="24"/>
          <w:lang w:val="fr-FR"/>
        </w:rPr>
      </w:pPr>
    </w:p>
    <w:p w14:paraId="17E3EF29" w14:textId="77777777" w:rsidR="00267BC7" w:rsidRPr="00A660C8" w:rsidRDefault="00267BC7" w:rsidP="00A660C8">
      <w:pPr>
        <w:spacing w:after="0" w:line="240" w:lineRule="auto"/>
        <w:ind w:hanging="709"/>
        <w:rPr>
          <w:rFonts w:cstheme="minorHAnsi"/>
          <w:sz w:val="24"/>
          <w:szCs w:val="24"/>
          <w:lang w:val="fr-FR"/>
        </w:rPr>
      </w:pPr>
      <w:r w:rsidRPr="00A660C8">
        <w:rPr>
          <w:rFonts w:cstheme="minorHAnsi"/>
          <w:sz w:val="24"/>
          <w:szCs w:val="24"/>
          <w:lang w:val="fr-FR"/>
        </w:rPr>
        <w:t xml:space="preserve">                 Les fonctions connexes du manœuvre à la récolte se décrivent ainsi :</w:t>
      </w:r>
    </w:p>
    <w:p w14:paraId="1E5AB497" w14:textId="77777777" w:rsidR="00D65B96" w:rsidRPr="00A660C8" w:rsidRDefault="00267BC7" w:rsidP="00A660C8">
      <w:pPr>
        <w:pStyle w:val="NormalWeb"/>
        <w:shd w:val="clear" w:color="auto" w:fill="FFFFFF"/>
        <w:spacing w:before="0" w:beforeAutospacing="0" w:after="0" w:afterAutospacing="0"/>
        <w:ind w:left="567" w:right="1177"/>
        <w:jc w:val="both"/>
        <w:rPr>
          <w:rFonts w:asciiTheme="minorHAnsi" w:hAnsiTheme="minorHAnsi" w:cstheme="minorHAnsi"/>
          <w:i/>
          <w:color w:val="1F4E79" w:themeColor="accent1" w:themeShade="80"/>
        </w:rPr>
      </w:pPr>
      <w:r w:rsidRPr="00A660C8">
        <w:rPr>
          <w:rFonts w:asciiTheme="minorHAnsi" w:hAnsiTheme="minorHAnsi" w:cstheme="minorHAnsi"/>
          <w:i/>
          <w:color w:val="1F4E79" w:themeColor="accent1" w:themeShade="80"/>
        </w:rPr>
        <w:t>«</w:t>
      </w:r>
      <w:r w:rsidR="00D56D4A" w:rsidRPr="00A660C8">
        <w:rPr>
          <w:rFonts w:asciiTheme="minorHAnsi" w:hAnsiTheme="minorHAnsi" w:cstheme="minorHAnsi"/>
          <w:i/>
          <w:color w:val="1F4E79" w:themeColor="accent1" w:themeShade="80"/>
        </w:rPr>
        <w:t> </w:t>
      </w:r>
      <w:r w:rsidR="00D65B96" w:rsidRPr="00A660C8">
        <w:rPr>
          <w:rFonts w:asciiTheme="minorHAnsi" w:hAnsiTheme="minorHAnsi" w:cstheme="minorHAnsi"/>
          <w:i/>
          <w:color w:val="1F4E79" w:themeColor="accent1" w:themeShade="80"/>
        </w:rPr>
        <w:t xml:space="preserve">Les </w:t>
      </w:r>
      <w:r w:rsidRPr="00A660C8">
        <w:rPr>
          <w:rFonts w:asciiTheme="minorHAnsi" w:hAnsiTheme="minorHAnsi" w:cstheme="minorHAnsi"/>
          <w:i/>
          <w:color w:val="1F4E79" w:themeColor="accent1" w:themeShade="80"/>
        </w:rPr>
        <w:t>manœuvres</w:t>
      </w:r>
      <w:r w:rsidR="00D65B96" w:rsidRPr="00A660C8">
        <w:rPr>
          <w:rFonts w:asciiTheme="minorHAnsi" w:hAnsiTheme="minorHAnsi" w:cstheme="minorHAnsi"/>
          <w:i/>
          <w:color w:val="1F4E79" w:themeColor="accent1" w:themeShade="80"/>
        </w:rPr>
        <w:t xml:space="preserve"> à la récolte exercent une partie ou l</w:t>
      </w:r>
      <w:r w:rsidR="00D56D4A" w:rsidRPr="00A660C8">
        <w:rPr>
          <w:rFonts w:asciiTheme="minorHAnsi" w:hAnsiTheme="minorHAnsi" w:cstheme="minorHAnsi"/>
          <w:i/>
          <w:color w:val="1F4E79" w:themeColor="accent1" w:themeShade="80"/>
        </w:rPr>
        <w:t>’</w:t>
      </w:r>
      <w:r w:rsidR="00D65B96" w:rsidRPr="00A660C8">
        <w:rPr>
          <w:rFonts w:asciiTheme="minorHAnsi" w:hAnsiTheme="minorHAnsi" w:cstheme="minorHAnsi"/>
          <w:i/>
          <w:color w:val="1F4E79" w:themeColor="accent1" w:themeShade="80"/>
        </w:rPr>
        <w:t>ensemble des fonctions suivantes :</w:t>
      </w:r>
    </w:p>
    <w:p w14:paraId="18CEBD47" w14:textId="77777777" w:rsidR="00D65B96" w:rsidRPr="00A660C8" w:rsidRDefault="00D65B96" w:rsidP="00A660C8">
      <w:pPr>
        <w:numPr>
          <w:ilvl w:val="0"/>
          <w:numId w:val="10"/>
        </w:numPr>
        <w:shd w:val="clear" w:color="auto" w:fill="FFFFFF"/>
        <w:spacing w:after="0" w:line="240" w:lineRule="auto"/>
        <w:ind w:left="567" w:right="1177"/>
        <w:jc w:val="both"/>
        <w:rPr>
          <w:rFonts w:eastAsia="Times New Roman" w:cstheme="minorHAnsi"/>
          <w:i/>
          <w:color w:val="1F4E79" w:themeColor="accent1" w:themeShade="80"/>
          <w:sz w:val="24"/>
          <w:szCs w:val="24"/>
          <w:lang w:eastAsia="fr-CA"/>
        </w:rPr>
      </w:pPr>
      <w:r w:rsidRPr="00A660C8">
        <w:rPr>
          <w:rFonts w:eastAsia="Times New Roman" w:cstheme="minorHAnsi"/>
          <w:i/>
          <w:color w:val="1F4E79" w:themeColor="accent1" w:themeShade="80"/>
          <w:sz w:val="24"/>
          <w:szCs w:val="24"/>
          <w:lang w:eastAsia="fr-CA"/>
        </w:rPr>
        <w:t>récolter les cultures en rangée et les fruits des vergers</w:t>
      </w:r>
      <w:r w:rsidR="00D56D4A" w:rsidRPr="00A660C8">
        <w:rPr>
          <w:rFonts w:eastAsia="Times New Roman" w:cstheme="minorHAnsi"/>
          <w:i/>
          <w:color w:val="1F4E79" w:themeColor="accent1" w:themeShade="80"/>
          <w:sz w:val="24"/>
          <w:szCs w:val="24"/>
          <w:lang w:eastAsia="fr-CA"/>
        </w:rPr>
        <w:t> </w:t>
      </w:r>
      <w:r w:rsidRPr="00A660C8">
        <w:rPr>
          <w:rFonts w:eastAsia="Times New Roman" w:cstheme="minorHAnsi"/>
          <w:i/>
          <w:color w:val="1F4E79" w:themeColor="accent1" w:themeShade="80"/>
          <w:sz w:val="24"/>
          <w:szCs w:val="24"/>
          <w:lang w:eastAsia="fr-CA"/>
        </w:rPr>
        <w:t>;</w:t>
      </w:r>
    </w:p>
    <w:p w14:paraId="4E401E04" w14:textId="77777777" w:rsidR="00D65B96" w:rsidRPr="00A660C8" w:rsidRDefault="00D65B96" w:rsidP="00A660C8">
      <w:pPr>
        <w:numPr>
          <w:ilvl w:val="0"/>
          <w:numId w:val="10"/>
        </w:numPr>
        <w:shd w:val="clear" w:color="auto" w:fill="FFFFFF"/>
        <w:spacing w:after="0" w:line="240" w:lineRule="auto"/>
        <w:ind w:left="567" w:right="1177"/>
        <w:jc w:val="both"/>
        <w:rPr>
          <w:rFonts w:eastAsia="Times New Roman" w:cstheme="minorHAnsi"/>
          <w:i/>
          <w:color w:val="1F4E79" w:themeColor="accent1" w:themeShade="80"/>
          <w:sz w:val="24"/>
          <w:szCs w:val="24"/>
          <w:lang w:eastAsia="fr-CA"/>
        </w:rPr>
      </w:pPr>
      <w:r w:rsidRPr="00A660C8">
        <w:rPr>
          <w:rFonts w:eastAsia="Times New Roman" w:cstheme="minorHAnsi"/>
          <w:i/>
          <w:color w:val="1F4E79" w:themeColor="accent1" w:themeShade="80"/>
          <w:sz w:val="24"/>
          <w:szCs w:val="24"/>
          <w:lang w:eastAsia="fr-CA"/>
        </w:rPr>
        <w:t>trier, peser et empaqueter des fruits et des légumes à la ferme</w:t>
      </w:r>
      <w:r w:rsidR="00D56D4A" w:rsidRPr="00A660C8">
        <w:rPr>
          <w:rFonts w:eastAsia="Times New Roman" w:cstheme="minorHAnsi"/>
          <w:i/>
          <w:color w:val="1F4E79" w:themeColor="accent1" w:themeShade="80"/>
          <w:sz w:val="24"/>
          <w:szCs w:val="24"/>
          <w:lang w:eastAsia="fr-CA"/>
        </w:rPr>
        <w:t> </w:t>
      </w:r>
      <w:r w:rsidRPr="00A660C8">
        <w:rPr>
          <w:rFonts w:eastAsia="Times New Roman" w:cstheme="minorHAnsi"/>
          <w:i/>
          <w:color w:val="1F4E79" w:themeColor="accent1" w:themeShade="80"/>
          <w:sz w:val="24"/>
          <w:szCs w:val="24"/>
          <w:lang w:eastAsia="fr-CA"/>
        </w:rPr>
        <w:t>;</w:t>
      </w:r>
    </w:p>
    <w:p w14:paraId="0CCC5566" w14:textId="77777777" w:rsidR="00D65B96" w:rsidRPr="00A660C8" w:rsidRDefault="00D65B96" w:rsidP="00A660C8">
      <w:pPr>
        <w:numPr>
          <w:ilvl w:val="0"/>
          <w:numId w:val="10"/>
        </w:numPr>
        <w:shd w:val="clear" w:color="auto" w:fill="FFFFFF"/>
        <w:spacing w:after="0" w:line="240" w:lineRule="auto"/>
        <w:ind w:left="567" w:right="1177"/>
        <w:jc w:val="both"/>
        <w:rPr>
          <w:rFonts w:eastAsia="Times New Roman" w:cstheme="minorHAnsi"/>
          <w:i/>
          <w:color w:val="1F4E79" w:themeColor="accent1" w:themeShade="80"/>
          <w:sz w:val="24"/>
          <w:szCs w:val="24"/>
          <w:lang w:eastAsia="fr-CA"/>
        </w:rPr>
      </w:pPr>
      <w:r w:rsidRPr="00A660C8">
        <w:rPr>
          <w:rFonts w:eastAsia="Times New Roman" w:cstheme="minorHAnsi"/>
          <w:i/>
          <w:color w:val="1F4E79" w:themeColor="accent1" w:themeShade="80"/>
          <w:sz w:val="24"/>
          <w:szCs w:val="24"/>
          <w:lang w:eastAsia="fr-CA"/>
        </w:rPr>
        <w:t>charger, décharger et transporter des caisses, des provisions et des produits agricoles destinés au transport</w:t>
      </w:r>
      <w:r w:rsidR="00D56D4A" w:rsidRPr="00A660C8">
        <w:rPr>
          <w:rFonts w:eastAsia="Times New Roman" w:cstheme="minorHAnsi"/>
          <w:i/>
          <w:color w:val="1F4E79" w:themeColor="accent1" w:themeShade="80"/>
          <w:sz w:val="24"/>
          <w:szCs w:val="24"/>
          <w:lang w:eastAsia="fr-CA"/>
        </w:rPr>
        <w:t> </w:t>
      </w:r>
      <w:r w:rsidRPr="00A660C8">
        <w:rPr>
          <w:rFonts w:eastAsia="Times New Roman" w:cstheme="minorHAnsi"/>
          <w:i/>
          <w:color w:val="1F4E79" w:themeColor="accent1" w:themeShade="80"/>
          <w:sz w:val="24"/>
          <w:szCs w:val="24"/>
          <w:lang w:eastAsia="fr-CA"/>
        </w:rPr>
        <w:t>;</w:t>
      </w:r>
    </w:p>
    <w:p w14:paraId="15F4EAA5" w14:textId="77777777" w:rsidR="00391CB2" w:rsidRPr="00A660C8" w:rsidRDefault="00D65B96" w:rsidP="00A660C8">
      <w:pPr>
        <w:numPr>
          <w:ilvl w:val="0"/>
          <w:numId w:val="10"/>
        </w:numPr>
        <w:shd w:val="clear" w:color="auto" w:fill="FFFFFF"/>
        <w:spacing w:after="0" w:line="240" w:lineRule="auto"/>
        <w:ind w:left="567" w:right="1177"/>
        <w:jc w:val="both"/>
        <w:rPr>
          <w:rFonts w:eastAsia="Times New Roman" w:cstheme="minorHAnsi"/>
          <w:i/>
          <w:color w:val="1F4E79" w:themeColor="accent1" w:themeShade="80"/>
          <w:sz w:val="24"/>
          <w:szCs w:val="24"/>
          <w:lang w:eastAsia="fr-CA"/>
        </w:rPr>
      </w:pPr>
      <w:r w:rsidRPr="00A660C8">
        <w:rPr>
          <w:rFonts w:eastAsia="Times New Roman" w:cstheme="minorHAnsi"/>
          <w:i/>
          <w:color w:val="1F4E79" w:themeColor="accent1" w:themeShade="80"/>
          <w:sz w:val="24"/>
          <w:szCs w:val="24"/>
          <w:lang w:eastAsia="fr-CA"/>
        </w:rPr>
        <w:t>nettoyer des grilles, des plateaux et des endroits réservés à la culture, à la production et à l</w:t>
      </w:r>
      <w:r w:rsidR="00D56D4A" w:rsidRPr="00A660C8">
        <w:rPr>
          <w:rFonts w:eastAsia="Times New Roman" w:cstheme="minorHAnsi"/>
          <w:i/>
          <w:color w:val="1F4E79" w:themeColor="accent1" w:themeShade="80"/>
          <w:sz w:val="24"/>
          <w:szCs w:val="24"/>
          <w:lang w:eastAsia="fr-CA"/>
        </w:rPr>
        <w:t>’</w:t>
      </w:r>
      <w:r w:rsidRPr="00A660C8">
        <w:rPr>
          <w:rFonts w:eastAsia="Times New Roman" w:cstheme="minorHAnsi"/>
          <w:i/>
          <w:color w:val="1F4E79" w:themeColor="accent1" w:themeShade="80"/>
          <w:sz w:val="24"/>
          <w:szCs w:val="24"/>
          <w:lang w:eastAsia="fr-CA"/>
        </w:rPr>
        <w:t>emballage.</w:t>
      </w:r>
      <w:r w:rsidR="00D56D4A" w:rsidRPr="00A660C8">
        <w:rPr>
          <w:rFonts w:eastAsia="Times New Roman" w:cstheme="minorHAnsi"/>
          <w:i/>
          <w:color w:val="1F4E79" w:themeColor="accent1" w:themeShade="80"/>
          <w:sz w:val="24"/>
          <w:szCs w:val="24"/>
          <w:lang w:eastAsia="fr-CA"/>
        </w:rPr>
        <w:t> </w:t>
      </w:r>
      <w:r w:rsidR="00267BC7" w:rsidRPr="00A660C8">
        <w:rPr>
          <w:rFonts w:eastAsia="Times New Roman" w:cstheme="minorHAnsi"/>
          <w:i/>
          <w:color w:val="1F4E79" w:themeColor="accent1" w:themeShade="80"/>
          <w:sz w:val="24"/>
          <w:szCs w:val="24"/>
          <w:lang w:eastAsia="fr-CA"/>
        </w:rPr>
        <w:t>»</w:t>
      </w:r>
    </w:p>
    <w:p w14:paraId="6FDA8572" w14:textId="77777777" w:rsidR="00E659F7" w:rsidRPr="00A660C8" w:rsidRDefault="00267BC7" w:rsidP="00A660C8">
      <w:pPr>
        <w:shd w:val="clear" w:color="auto" w:fill="FFFFFF"/>
        <w:spacing w:after="0" w:line="240" w:lineRule="auto"/>
        <w:ind w:left="567" w:right="1177"/>
        <w:jc w:val="both"/>
        <w:rPr>
          <w:rFonts w:cstheme="minorHAnsi"/>
          <w:sz w:val="24"/>
          <w:szCs w:val="24"/>
        </w:rPr>
      </w:pPr>
      <w:r w:rsidRPr="00A660C8">
        <w:rPr>
          <w:rFonts w:cstheme="minorHAnsi"/>
          <w:sz w:val="24"/>
          <w:szCs w:val="24"/>
        </w:rPr>
        <w:t xml:space="preserve">Source : </w:t>
      </w:r>
      <w:hyperlink r:id="rId21" w:history="1">
        <w:r w:rsidR="00BC0108" w:rsidRPr="00A660C8">
          <w:rPr>
            <w:rStyle w:val="Lienhypertexte"/>
            <w:rFonts w:cstheme="minorHAnsi"/>
            <w:color w:val="auto"/>
            <w:sz w:val="24"/>
            <w:szCs w:val="24"/>
          </w:rPr>
          <w:t>https://www23.statcan.gc.ca/imdb/</w:t>
        </w:r>
      </w:hyperlink>
    </w:p>
    <w:p w14:paraId="2D3E4786" w14:textId="77777777" w:rsidR="00B67D57" w:rsidRPr="00A660C8" w:rsidRDefault="00B67D57" w:rsidP="00A660C8">
      <w:pPr>
        <w:shd w:val="clear" w:color="auto" w:fill="FFFFFF"/>
        <w:spacing w:after="0" w:line="240" w:lineRule="auto"/>
        <w:ind w:left="567" w:right="1177"/>
        <w:jc w:val="both"/>
        <w:rPr>
          <w:rFonts w:cstheme="minorHAnsi"/>
          <w:sz w:val="24"/>
          <w:szCs w:val="24"/>
        </w:rPr>
      </w:pPr>
    </w:p>
    <w:p w14:paraId="494AA2BE" w14:textId="77777777" w:rsidR="00F15500" w:rsidRPr="00A660C8" w:rsidRDefault="00F6481C" w:rsidP="00A660C8">
      <w:pPr>
        <w:spacing w:before="120" w:after="0" w:line="240" w:lineRule="auto"/>
        <w:ind w:hanging="709"/>
        <w:rPr>
          <w:rFonts w:cstheme="minorHAnsi"/>
          <w:sz w:val="24"/>
          <w:szCs w:val="24"/>
        </w:rPr>
      </w:pPr>
      <w:r w:rsidRPr="00A660C8">
        <w:rPr>
          <w:rFonts w:cstheme="minorHAnsi"/>
          <w:sz w:val="24"/>
          <w:szCs w:val="24"/>
        </w:rPr>
        <w:t xml:space="preserve">             Même</w:t>
      </w:r>
      <w:r w:rsidR="00267BC7" w:rsidRPr="00A660C8">
        <w:rPr>
          <w:rFonts w:cstheme="minorHAnsi"/>
          <w:sz w:val="24"/>
          <w:szCs w:val="24"/>
        </w:rPr>
        <w:t xml:space="preserve"> si</w:t>
      </w:r>
      <w:r w:rsidR="004157DF" w:rsidRPr="00A660C8">
        <w:rPr>
          <w:rFonts w:cstheme="minorHAnsi"/>
          <w:sz w:val="24"/>
          <w:szCs w:val="24"/>
        </w:rPr>
        <w:t xml:space="preserve"> le métier</w:t>
      </w:r>
      <w:r w:rsidR="00267BC7" w:rsidRPr="00A660C8">
        <w:rPr>
          <w:rFonts w:cstheme="minorHAnsi"/>
          <w:sz w:val="24"/>
          <w:szCs w:val="24"/>
        </w:rPr>
        <w:t xml:space="preserve"> </w:t>
      </w:r>
      <w:r w:rsidR="004E7B1D" w:rsidRPr="00A660C8">
        <w:rPr>
          <w:rFonts w:cstheme="minorHAnsi"/>
          <w:sz w:val="24"/>
          <w:szCs w:val="24"/>
        </w:rPr>
        <w:t>«</w:t>
      </w:r>
      <w:r w:rsidR="00D56D4A" w:rsidRPr="00A660C8">
        <w:rPr>
          <w:rFonts w:cstheme="minorHAnsi"/>
          <w:sz w:val="24"/>
          <w:szCs w:val="24"/>
        </w:rPr>
        <w:t> </w:t>
      </w:r>
      <w:r w:rsidR="00267BC7" w:rsidRPr="00A660C8">
        <w:rPr>
          <w:rFonts w:cstheme="minorHAnsi"/>
          <w:sz w:val="24"/>
          <w:szCs w:val="24"/>
        </w:rPr>
        <w:t>Cueilleur de PFNL</w:t>
      </w:r>
      <w:r w:rsidR="00D56D4A" w:rsidRPr="00A660C8">
        <w:rPr>
          <w:rFonts w:cstheme="minorHAnsi"/>
          <w:sz w:val="24"/>
          <w:szCs w:val="24"/>
        </w:rPr>
        <w:t> </w:t>
      </w:r>
      <w:r w:rsidR="004E7B1D" w:rsidRPr="00A660C8">
        <w:rPr>
          <w:rFonts w:cstheme="minorHAnsi"/>
          <w:sz w:val="24"/>
          <w:szCs w:val="24"/>
        </w:rPr>
        <w:t>»</w:t>
      </w:r>
      <w:r w:rsidR="00267BC7" w:rsidRPr="00A660C8">
        <w:rPr>
          <w:rFonts w:cstheme="minorHAnsi"/>
          <w:sz w:val="24"/>
          <w:szCs w:val="24"/>
        </w:rPr>
        <w:t xml:space="preserve"> consiste à cueillir </w:t>
      </w:r>
      <w:r w:rsidR="004157DF" w:rsidRPr="00A660C8">
        <w:rPr>
          <w:rFonts w:cstheme="minorHAnsi"/>
          <w:sz w:val="24"/>
          <w:szCs w:val="24"/>
        </w:rPr>
        <w:t xml:space="preserve">des produits en milieu forestier </w:t>
      </w:r>
      <w:r w:rsidR="00EF16D4" w:rsidRPr="00A660C8">
        <w:rPr>
          <w:rFonts w:cstheme="minorHAnsi"/>
          <w:sz w:val="24"/>
          <w:szCs w:val="24"/>
        </w:rPr>
        <w:t>sauvage ou cultivé</w:t>
      </w:r>
      <w:r w:rsidR="00BC0108" w:rsidRPr="00A660C8">
        <w:rPr>
          <w:rFonts w:cstheme="minorHAnsi"/>
          <w:sz w:val="24"/>
          <w:szCs w:val="24"/>
        </w:rPr>
        <w:t xml:space="preserve"> </w:t>
      </w:r>
      <w:r w:rsidR="004157DF" w:rsidRPr="00A660C8">
        <w:rPr>
          <w:rFonts w:cstheme="minorHAnsi"/>
          <w:sz w:val="24"/>
          <w:szCs w:val="24"/>
        </w:rPr>
        <w:t>ou en implan</w:t>
      </w:r>
      <w:r w:rsidR="005F7705" w:rsidRPr="00A660C8">
        <w:rPr>
          <w:rFonts w:cstheme="minorHAnsi"/>
          <w:sz w:val="24"/>
          <w:szCs w:val="24"/>
        </w:rPr>
        <w:t>ta</w:t>
      </w:r>
      <w:r w:rsidR="004157DF" w:rsidRPr="00A660C8">
        <w:rPr>
          <w:rFonts w:cstheme="minorHAnsi"/>
          <w:sz w:val="24"/>
          <w:szCs w:val="24"/>
        </w:rPr>
        <w:t xml:space="preserve">tions </w:t>
      </w:r>
      <w:r w:rsidR="00BC0108" w:rsidRPr="00A660C8">
        <w:rPr>
          <w:rFonts w:cstheme="minorHAnsi"/>
          <w:sz w:val="24"/>
          <w:szCs w:val="24"/>
        </w:rPr>
        <w:t>agro</w:t>
      </w:r>
      <w:r w:rsidR="00CE0CB2" w:rsidRPr="00A660C8">
        <w:rPr>
          <w:rFonts w:cstheme="minorHAnsi"/>
          <w:sz w:val="24"/>
          <w:szCs w:val="24"/>
        </w:rPr>
        <w:t>forestières,</w:t>
      </w:r>
      <w:r w:rsidR="004157DF" w:rsidRPr="00A660C8">
        <w:rPr>
          <w:rFonts w:cstheme="minorHAnsi"/>
          <w:sz w:val="24"/>
          <w:szCs w:val="24"/>
        </w:rPr>
        <w:t xml:space="preserve"> </w:t>
      </w:r>
      <w:r w:rsidR="00267BC7" w:rsidRPr="00A660C8">
        <w:rPr>
          <w:rFonts w:cstheme="minorHAnsi"/>
          <w:sz w:val="24"/>
          <w:szCs w:val="24"/>
        </w:rPr>
        <w:t>sa fonction principale et ses tâches sont beaucoup plus complexes</w:t>
      </w:r>
      <w:r w:rsidR="004E7B1D" w:rsidRPr="00A660C8">
        <w:rPr>
          <w:rFonts w:cstheme="minorHAnsi"/>
          <w:sz w:val="24"/>
          <w:szCs w:val="24"/>
        </w:rPr>
        <w:t xml:space="preserve"> que celles d</w:t>
      </w:r>
      <w:r w:rsidR="00F15500" w:rsidRPr="00A660C8">
        <w:rPr>
          <w:rFonts w:cstheme="minorHAnsi"/>
          <w:sz w:val="24"/>
          <w:szCs w:val="24"/>
        </w:rPr>
        <w:t>’</w:t>
      </w:r>
      <w:r w:rsidR="004E7B1D" w:rsidRPr="00A660C8">
        <w:rPr>
          <w:rFonts w:cstheme="minorHAnsi"/>
          <w:sz w:val="24"/>
          <w:szCs w:val="24"/>
        </w:rPr>
        <w:t>u</w:t>
      </w:r>
      <w:r w:rsidR="00F15500" w:rsidRPr="00A660C8">
        <w:rPr>
          <w:rFonts w:cstheme="minorHAnsi"/>
          <w:sz w:val="24"/>
          <w:szCs w:val="24"/>
        </w:rPr>
        <w:t>n</w:t>
      </w:r>
      <w:r w:rsidR="004E7B1D" w:rsidRPr="00A660C8">
        <w:rPr>
          <w:rFonts w:cstheme="minorHAnsi"/>
          <w:sz w:val="24"/>
          <w:szCs w:val="24"/>
        </w:rPr>
        <w:t xml:space="preserve"> manœuvre à la récolte</w:t>
      </w:r>
      <w:r w:rsidRPr="00A660C8">
        <w:rPr>
          <w:rFonts w:cstheme="minorHAnsi"/>
          <w:sz w:val="24"/>
          <w:szCs w:val="24"/>
        </w:rPr>
        <w:t>.</w:t>
      </w:r>
      <w:r w:rsidR="00267BC7" w:rsidRPr="00A660C8">
        <w:rPr>
          <w:rFonts w:cstheme="minorHAnsi"/>
          <w:sz w:val="24"/>
          <w:szCs w:val="24"/>
        </w:rPr>
        <w:t xml:space="preserve"> </w:t>
      </w:r>
    </w:p>
    <w:p w14:paraId="4F521C4D" w14:textId="77777777" w:rsidR="00F6481C" w:rsidRPr="00A660C8" w:rsidRDefault="00232445" w:rsidP="00A660C8">
      <w:pPr>
        <w:spacing w:after="0" w:line="240" w:lineRule="auto"/>
        <w:ind w:left="709" w:hanging="709"/>
        <w:rPr>
          <w:rFonts w:cstheme="minorHAnsi"/>
          <w:sz w:val="24"/>
          <w:szCs w:val="24"/>
        </w:rPr>
      </w:pPr>
      <w:r w:rsidRPr="00A660C8">
        <w:rPr>
          <w:rFonts w:cstheme="minorHAnsi"/>
          <w:sz w:val="24"/>
          <w:szCs w:val="24"/>
        </w:rPr>
        <w:t xml:space="preserve">Selon les membres du comité, </w:t>
      </w:r>
      <w:r w:rsidRPr="00A660C8">
        <w:rPr>
          <w:rFonts w:cstheme="minorHAnsi"/>
          <w:b/>
          <w:sz w:val="24"/>
          <w:szCs w:val="24"/>
        </w:rPr>
        <w:t>la</w:t>
      </w:r>
      <w:r w:rsidR="00F6481C" w:rsidRPr="00A660C8">
        <w:rPr>
          <w:rFonts w:cstheme="minorHAnsi"/>
          <w:b/>
          <w:sz w:val="24"/>
          <w:szCs w:val="24"/>
        </w:rPr>
        <w:t xml:space="preserve"> fonction principale</w:t>
      </w:r>
      <w:r w:rsidR="00F6481C" w:rsidRPr="00A660C8">
        <w:rPr>
          <w:rFonts w:cstheme="minorHAnsi"/>
          <w:sz w:val="24"/>
          <w:szCs w:val="24"/>
        </w:rPr>
        <w:t xml:space="preserve"> du cueilleur de PFNL se définit ainsi :</w:t>
      </w:r>
    </w:p>
    <w:p w14:paraId="1C14A88A" w14:textId="77777777" w:rsidR="00F15500" w:rsidRPr="00A660C8" w:rsidRDefault="00BC0108" w:rsidP="00A660C8">
      <w:pPr>
        <w:spacing w:after="0" w:line="240" w:lineRule="auto"/>
        <w:ind w:left="567" w:right="1177" w:hanging="709"/>
        <w:jc w:val="both"/>
        <w:rPr>
          <w:rFonts w:cstheme="minorHAnsi"/>
          <w:i/>
          <w:color w:val="1F4E79" w:themeColor="accent1" w:themeShade="80"/>
          <w:sz w:val="24"/>
          <w:szCs w:val="24"/>
        </w:rPr>
      </w:pPr>
      <w:r w:rsidRPr="00A660C8">
        <w:rPr>
          <w:rFonts w:cstheme="minorHAnsi"/>
          <w:sz w:val="24"/>
          <w:szCs w:val="24"/>
        </w:rPr>
        <w:t xml:space="preserve">        </w:t>
      </w:r>
      <w:r w:rsidR="00F6481C" w:rsidRPr="00A660C8">
        <w:rPr>
          <w:rFonts w:cstheme="minorHAnsi"/>
          <w:sz w:val="24"/>
          <w:szCs w:val="24"/>
        </w:rPr>
        <w:t xml:space="preserve">  </w:t>
      </w:r>
      <w:r w:rsidR="00232445" w:rsidRPr="00A660C8">
        <w:rPr>
          <w:rFonts w:cstheme="minorHAnsi"/>
          <w:color w:val="1F4E79" w:themeColor="accent1" w:themeShade="80"/>
          <w:sz w:val="24"/>
          <w:szCs w:val="24"/>
        </w:rPr>
        <w:t>«</w:t>
      </w:r>
      <w:r w:rsidR="00D56D4A" w:rsidRPr="00A660C8">
        <w:rPr>
          <w:rFonts w:cstheme="minorHAnsi"/>
          <w:color w:val="1F4E79" w:themeColor="accent1" w:themeShade="80"/>
          <w:sz w:val="24"/>
          <w:szCs w:val="24"/>
        </w:rPr>
        <w:t> </w:t>
      </w:r>
      <w:r w:rsidR="00D65B96" w:rsidRPr="00A660C8">
        <w:rPr>
          <w:rFonts w:cstheme="minorHAnsi"/>
          <w:i/>
          <w:color w:val="1F4E79" w:themeColor="accent1" w:themeShade="80"/>
          <w:sz w:val="24"/>
          <w:szCs w:val="24"/>
        </w:rPr>
        <w:t xml:space="preserve">Cueillir des champignons </w:t>
      </w:r>
      <w:r w:rsidR="00F6481C" w:rsidRPr="00A660C8">
        <w:rPr>
          <w:rFonts w:cstheme="minorHAnsi"/>
          <w:i/>
          <w:color w:val="1F4E79" w:themeColor="accent1" w:themeShade="80"/>
          <w:sz w:val="24"/>
          <w:szCs w:val="24"/>
        </w:rPr>
        <w:t xml:space="preserve">et des </w:t>
      </w:r>
      <w:r w:rsidR="00D65B96" w:rsidRPr="00A660C8">
        <w:rPr>
          <w:rFonts w:cstheme="minorHAnsi"/>
          <w:i/>
          <w:color w:val="1F4E79" w:themeColor="accent1" w:themeShade="80"/>
          <w:sz w:val="24"/>
          <w:szCs w:val="24"/>
        </w:rPr>
        <w:t xml:space="preserve">petits fruits sauvages, </w:t>
      </w:r>
      <w:r w:rsidR="00F6481C" w:rsidRPr="00A660C8">
        <w:rPr>
          <w:rFonts w:cstheme="minorHAnsi"/>
          <w:i/>
          <w:color w:val="1F4E79" w:themeColor="accent1" w:themeShade="80"/>
          <w:sz w:val="24"/>
          <w:szCs w:val="24"/>
        </w:rPr>
        <w:t xml:space="preserve">des </w:t>
      </w:r>
      <w:r w:rsidR="00D65B96" w:rsidRPr="00A660C8">
        <w:rPr>
          <w:rFonts w:cstheme="minorHAnsi"/>
          <w:i/>
          <w:color w:val="1F4E79" w:themeColor="accent1" w:themeShade="80"/>
          <w:sz w:val="24"/>
          <w:szCs w:val="24"/>
        </w:rPr>
        <w:t xml:space="preserve">noix nordiques, </w:t>
      </w:r>
      <w:r w:rsidR="00F6481C" w:rsidRPr="00A660C8">
        <w:rPr>
          <w:rFonts w:cstheme="minorHAnsi"/>
          <w:i/>
          <w:color w:val="1F4E79" w:themeColor="accent1" w:themeShade="80"/>
          <w:sz w:val="24"/>
          <w:szCs w:val="24"/>
        </w:rPr>
        <w:t xml:space="preserve">des </w:t>
      </w:r>
      <w:r w:rsidR="00D65B96" w:rsidRPr="00A660C8">
        <w:rPr>
          <w:rFonts w:cstheme="minorHAnsi"/>
          <w:i/>
          <w:color w:val="1F4E79" w:themeColor="accent1" w:themeShade="80"/>
          <w:sz w:val="24"/>
          <w:szCs w:val="24"/>
        </w:rPr>
        <w:t xml:space="preserve">herbes, </w:t>
      </w:r>
      <w:r w:rsidR="00036476" w:rsidRPr="00A660C8">
        <w:rPr>
          <w:rFonts w:cstheme="minorHAnsi"/>
          <w:i/>
          <w:color w:val="1F4E79" w:themeColor="accent1" w:themeShade="80"/>
          <w:sz w:val="24"/>
          <w:szCs w:val="24"/>
        </w:rPr>
        <w:t xml:space="preserve">des légumes forestiers, des tisanes, </w:t>
      </w:r>
      <w:r w:rsidR="00F6481C" w:rsidRPr="00A660C8">
        <w:rPr>
          <w:rFonts w:cstheme="minorHAnsi"/>
          <w:i/>
          <w:color w:val="1F4E79" w:themeColor="accent1" w:themeShade="80"/>
          <w:sz w:val="24"/>
          <w:szCs w:val="24"/>
        </w:rPr>
        <w:t xml:space="preserve">des </w:t>
      </w:r>
      <w:r w:rsidR="00D65B96" w:rsidRPr="00A660C8">
        <w:rPr>
          <w:rFonts w:cstheme="minorHAnsi"/>
          <w:i/>
          <w:color w:val="1F4E79" w:themeColor="accent1" w:themeShade="80"/>
          <w:sz w:val="24"/>
          <w:szCs w:val="24"/>
        </w:rPr>
        <w:t xml:space="preserve">épices et </w:t>
      </w:r>
      <w:r w:rsidR="00F6481C" w:rsidRPr="00A660C8">
        <w:rPr>
          <w:rFonts w:cstheme="minorHAnsi"/>
          <w:i/>
          <w:color w:val="1F4E79" w:themeColor="accent1" w:themeShade="80"/>
          <w:sz w:val="24"/>
          <w:szCs w:val="24"/>
        </w:rPr>
        <w:t xml:space="preserve">des </w:t>
      </w:r>
      <w:r w:rsidR="00D65B96" w:rsidRPr="00A660C8">
        <w:rPr>
          <w:rFonts w:cstheme="minorHAnsi"/>
          <w:i/>
          <w:color w:val="1F4E79" w:themeColor="accent1" w:themeShade="80"/>
          <w:sz w:val="24"/>
          <w:szCs w:val="24"/>
        </w:rPr>
        <w:t xml:space="preserve">aromates </w:t>
      </w:r>
      <w:r w:rsidR="00F15500" w:rsidRPr="00A660C8">
        <w:rPr>
          <w:rFonts w:cstheme="minorHAnsi"/>
          <w:i/>
          <w:color w:val="1F4E79" w:themeColor="accent1" w:themeShade="80"/>
          <w:sz w:val="24"/>
          <w:szCs w:val="24"/>
        </w:rPr>
        <w:t xml:space="preserve">dans les forêts </w:t>
      </w:r>
      <w:r w:rsidR="00F47DDB" w:rsidRPr="00A660C8">
        <w:rPr>
          <w:rFonts w:cstheme="minorHAnsi"/>
          <w:i/>
          <w:color w:val="1F4E79" w:themeColor="accent1" w:themeShade="80"/>
          <w:sz w:val="24"/>
          <w:szCs w:val="24"/>
        </w:rPr>
        <w:t xml:space="preserve">québécoises, cultiver des PFNL </w:t>
      </w:r>
      <w:r w:rsidR="00D65B96" w:rsidRPr="00A660C8">
        <w:rPr>
          <w:rFonts w:cstheme="minorHAnsi"/>
          <w:i/>
          <w:color w:val="1F4E79" w:themeColor="accent1" w:themeShade="80"/>
          <w:sz w:val="24"/>
          <w:szCs w:val="24"/>
        </w:rPr>
        <w:t>et les transformer en vue de leur commercialisation</w:t>
      </w:r>
      <w:r w:rsidR="00CE0CB2" w:rsidRPr="00A660C8">
        <w:rPr>
          <w:rFonts w:cstheme="minorHAnsi"/>
          <w:i/>
          <w:color w:val="1F4E79" w:themeColor="accent1" w:themeShade="80"/>
          <w:sz w:val="24"/>
          <w:szCs w:val="24"/>
        </w:rPr>
        <w:t>.</w:t>
      </w:r>
      <w:r w:rsidR="00D56D4A" w:rsidRPr="00A660C8">
        <w:rPr>
          <w:rFonts w:cstheme="minorHAnsi"/>
          <w:i/>
          <w:color w:val="1F4E79" w:themeColor="accent1" w:themeShade="80"/>
          <w:sz w:val="24"/>
          <w:szCs w:val="24"/>
        </w:rPr>
        <w:t> </w:t>
      </w:r>
      <w:r w:rsidR="00232445" w:rsidRPr="00A660C8">
        <w:rPr>
          <w:rFonts w:cstheme="minorHAnsi"/>
          <w:i/>
          <w:color w:val="1F4E79" w:themeColor="accent1" w:themeShade="80"/>
          <w:sz w:val="24"/>
          <w:szCs w:val="24"/>
        </w:rPr>
        <w:t>»</w:t>
      </w:r>
      <w:r w:rsidR="00CE0CB2" w:rsidRPr="00A660C8">
        <w:rPr>
          <w:rFonts w:cstheme="minorHAnsi"/>
          <w:i/>
          <w:color w:val="1F4E79" w:themeColor="accent1" w:themeShade="80"/>
          <w:sz w:val="24"/>
          <w:szCs w:val="24"/>
        </w:rPr>
        <w:t xml:space="preserve"> </w:t>
      </w:r>
    </w:p>
    <w:p w14:paraId="5F92858E" w14:textId="77777777" w:rsidR="00F15500" w:rsidRPr="00A660C8" w:rsidRDefault="00391CB2" w:rsidP="00A660C8">
      <w:pPr>
        <w:spacing w:after="0" w:line="240" w:lineRule="auto"/>
        <w:ind w:left="709" w:right="1177" w:hanging="709"/>
        <w:jc w:val="both"/>
        <w:rPr>
          <w:rFonts w:cstheme="minorHAnsi"/>
          <w:i/>
          <w:sz w:val="24"/>
          <w:szCs w:val="24"/>
        </w:rPr>
      </w:pPr>
      <w:r w:rsidRPr="00A660C8">
        <w:rPr>
          <w:rFonts w:cstheme="minorHAnsi"/>
          <w:i/>
          <w:sz w:val="24"/>
          <w:szCs w:val="24"/>
        </w:rPr>
        <w:t xml:space="preserve">         </w:t>
      </w:r>
      <w:r w:rsidR="00F15500" w:rsidRPr="00A660C8">
        <w:rPr>
          <w:rFonts w:cstheme="minorHAnsi"/>
          <w:i/>
          <w:sz w:val="24"/>
          <w:szCs w:val="24"/>
        </w:rPr>
        <w:t xml:space="preserve"> Source : Les membres du comité de travail </w:t>
      </w:r>
    </w:p>
    <w:p w14:paraId="131A871C" w14:textId="77777777" w:rsidR="00BC0108" w:rsidRPr="00A660C8" w:rsidRDefault="00BC0108" w:rsidP="00A660C8">
      <w:pPr>
        <w:spacing w:after="0" w:line="240" w:lineRule="auto"/>
        <w:ind w:left="709" w:right="1177" w:hanging="709"/>
        <w:jc w:val="both"/>
        <w:rPr>
          <w:rFonts w:cstheme="minorHAnsi"/>
          <w:i/>
          <w:sz w:val="24"/>
          <w:szCs w:val="24"/>
        </w:rPr>
      </w:pPr>
    </w:p>
    <w:p w14:paraId="7BBDED92" w14:textId="77777777" w:rsidR="00F6481C" w:rsidRPr="00A660C8" w:rsidRDefault="00F6481C" w:rsidP="00A660C8">
      <w:pPr>
        <w:spacing w:after="0" w:line="240" w:lineRule="auto"/>
        <w:rPr>
          <w:rFonts w:cstheme="minorHAnsi"/>
          <w:sz w:val="24"/>
          <w:szCs w:val="24"/>
        </w:rPr>
      </w:pPr>
      <w:r w:rsidRPr="00A660C8">
        <w:rPr>
          <w:rFonts w:cstheme="minorHAnsi"/>
          <w:b/>
          <w:sz w:val="24"/>
          <w:szCs w:val="24"/>
        </w:rPr>
        <w:t>Les fonctions connexes</w:t>
      </w:r>
      <w:r w:rsidRPr="00A660C8">
        <w:rPr>
          <w:rFonts w:cstheme="minorHAnsi"/>
          <w:sz w:val="24"/>
          <w:szCs w:val="24"/>
        </w:rPr>
        <w:t xml:space="preserve"> du cueilleur :</w:t>
      </w:r>
    </w:p>
    <w:p w14:paraId="40500747" w14:textId="77777777" w:rsidR="00F6481C" w:rsidRPr="00A660C8" w:rsidRDefault="00F6481C" w:rsidP="00A660C8">
      <w:pPr>
        <w:pStyle w:val="Paragraphedeliste"/>
        <w:numPr>
          <w:ilvl w:val="0"/>
          <w:numId w:val="12"/>
        </w:numPr>
        <w:spacing w:after="0" w:line="240" w:lineRule="auto"/>
        <w:rPr>
          <w:rFonts w:cstheme="minorHAnsi"/>
          <w:sz w:val="24"/>
          <w:szCs w:val="24"/>
        </w:rPr>
      </w:pPr>
      <w:r w:rsidRPr="00A660C8">
        <w:rPr>
          <w:rFonts w:cstheme="minorHAnsi"/>
          <w:sz w:val="24"/>
          <w:szCs w:val="24"/>
        </w:rPr>
        <w:t>Récolter les PFNL sur des territoires situés parfois en milieux éloignés</w:t>
      </w:r>
      <w:r w:rsidR="00CE0CB2" w:rsidRPr="00A660C8">
        <w:rPr>
          <w:rFonts w:cstheme="minorHAnsi"/>
          <w:sz w:val="24"/>
          <w:szCs w:val="24"/>
        </w:rPr>
        <w:t>.</w:t>
      </w:r>
    </w:p>
    <w:p w14:paraId="593417C4" w14:textId="77777777" w:rsidR="00F6481C" w:rsidRPr="00A660C8" w:rsidRDefault="00F6481C" w:rsidP="00A660C8">
      <w:pPr>
        <w:pStyle w:val="Paragraphedeliste"/>
        <w:numPr>
          <w:ilvl w:val="0"/>
          <w:numId w:val="12"/>
        </w:numPr>
        <w:spacing w:before="120" w:after="0" w:line="240" w:lineRule="auto"/>
        <w:rPr>
          <w:rFonts w:cstheme="minorHAnsi"/>
          <w:sz w:val="24"/>
          <w:szCs w:val="24"/>
        </w:rPr>
      </w:pPr>
      <w:r w:rsidRPr="00A660C8">
        <w:rPr>
          <w:rFonts w:cstheme="minorHAnsi"/>
          <w:sz w:val="24"/>
          <w:szCs w:val="24"/>
        </w:rPr>
        <w:t>Identifier les plantes et s’assurer qu’elles soient propices à la consommation</w:t>
      </w:r>
      <w:r w:rsidR="00CE0CB2" w:rsidRPr="00A660C8">
        <w:rPr>
          <w:rFonts w:cstheme="minorHAnsi"/>
          <w:sz w:val="24"/>
          <w:szCs w:val="24"/>
        </w:rPr>
        <w:t>.</w:t>
      </w:r>
    </w:p>
    <w:p w14:paraId="3E80A666" w14:textId="77777777" w:rsidR="00D65B96" w:rsidRPr="00A660C8" w:rsidRDefault="00F6481C" w:rsidP="00A660C8">
      <w:pPr>
        <w:pStyle w:val="Paragraphedeliste"/>
        <w:numPr>
          <w:ilvl w:val="0"/>
          <w:numId w:val="12"/>
        </w:numPr>
        <w:spacing w:before="120" w:after="0" w:line="240" w:lineRule="auto"/>
        <w:rPr>
          <w:rFonts w:cstheme="minorHAnsi"/>
          <w:sz w:val="24"/>
          <w:szCs w:val="24"/>
        </w:rPr>
      </w:pPr>
      <w:r w:rsidRPr="00A660C8">
        <w:rPr>
          <w:rFonts w:cstheme="minorHAnsi"/>
          <w:sz w:val="24"/>
          <w:szCs w:val="24"/>
        </w:rPr>
        <w:t>Conditionner les PFNL, les transporter, les transformer et les commercialiser</w:t>
      </w:r>
      <w:r w:rsidR="003255DB" w:rsidRPr="00A660C8">
        <w:rPr>
          <w:rFonts w:cstheme="minorHAnsi"/>
          <w:sz w:val="24"/>
          <w:szCs w:val="24"/>
        </w:rPr>
        <w:t>.</w:t>
      </w:r>
    </w:p>
    <w:p w14:paraId="687C7BFB" w14:textId="77777777" w:rsidR="00F47DDB" w:rsidRPr="00A660C8" w:rsidRDefault="00CE0CB2" w:rsidP="00A660C8">
      <w:pPr>
        <w:pStyle w:val="Paragraphedeliste"/>
        <w:numPr>
          <w:ilvl w:val="0"/>
          <w:numId w:val="12"/>
        </w:numPr>
        <w:spacing w:before="120" w:after="0" w:line="240" w:lineRule="auto"/>
        <w:rPr>
          <w:rFonts w:cstheme="minorHAnsi"/>
          <w:sz w:val="24"/>
          <w:szCs w:val="24"/>
        </w:rPr>
      </w:pPr>
      <w:r w:rsidRPr="00A660C8">
        <w:rPr>
          <w:rFonts w:cstheme="minorHAnsi"/>
          <w:sz w:val="24"/>
          <w:szCs w:val="24"/>
        </w:rPr>
        <w:t>Cultiver et entretenir des sites agroforestiers</w:t>
      </w:r>
      <w:r w:rsidR="00F47DDB" w:rsidRPr="00A660C8">
        <w:rPr>
          <w:rFonts w:cstheme="minorHAnsi"/>
          <w:sz w:val="24"/>
          <w:szCs w:val="24"/>
        </w:rPr>
        <w:t>.</w:t>
      </w:r>
      <w:r w:rsidRPr="00A660C8">
        <w:rPr>
          <w:rFonts w:cstheme="minorHAnsi"/>
          <w:sz w:val="24"/>
          <w:szCs w:val="24"/>
        </w:rPr>
        <w:t xml:space="preserve"> </w:t>
      </w:r>
    </w:p>
    <w:p w14:paraId="0AAD3FBA" w14:textId="77777777" w:rsidR="00CE0CB2" w:rsidRPr="00A660C8" w:rsidRDefault="00F47DDB" w:rsidP="00A660C8">
      <w:pPr>
        <w:pStyle w:val="Paragraphedeliste"/>
        <w:numPr>
          <w:ilvl w:val="0"/>
          <w:numId w:val="12"/>
        </w:numPr>
        <w:spacing w:before="120" w:after="0" w:line="240" w:lineRule="auto"/>
        <w:rPr>
          <w:rFonts w:cstheme="minorHAnsi"/>
          <w:sz w:val="24"/>
          <w:szCs w:val="24"/>
        </w:rPr>
      </w:pPr>
      <w:r w:rsidRPr="00A660C8">
        <w:rPr>
          <w:rFonts w:cstheme="minorHAnsi"/>
          <w:sz w:val="24"/>
          <w:szCs w:val="24"/>
        </w:rPr>
        <w:t xml:space="preserve">Implanter et entretenir </w:t>
      </w:r>
      <w:r w:rsidR="00BC0108" w:rsidRPr="00A660C8">
        <w:rPr>
          <w:rFonts w:cstheme="minorHAnsi"/>
          <w:sz w:val="24"/>
          <w:szCs w:val="24"/>
        </w:rPr>
        <w:t xml:space="preserve">des </w:t>
      </w:r>
      <w:r w:rsidRPr="00A660C8">
        <w:rPr>
          <w:rFonts w:cstheme="minorHAnsi"/>
          <w:sz w:val="24"/>
          <w:szCs w:val="24"/>
        </w:rPr>
        <w:t>plantations de PFNL en forêt sauvage.</w:t>
      </w:r>
    </w:p>
    <w:p w14:paraId="3372797E" w14:textId="77777777" w:rsidR="00022E50" w:rsidRPr="00A660C8" w:rsidRDefault="00022E50" w:rsidP="00A660C8">
      <w:pPr>
        <w:pStyle w:val="Titre2"/>
        <w:spacing w:line="240" w:lineRule="auto"/>
        <w:rPr>
          <w:rFonts w:asciiTheme="minorHAnsi" w:hAnsiTheme="minorHAnsi" w:cstheme="minorHAnsi"/>
          <w:sz w:val="24"/>
          <w:szCs w:val="24"/>
          <w:lang w:val="fr-FR"/>
        </w:rPr>
      </w:pPr>
      <w:r w:rsidRPr="00A660C8">
        <w:rPr>
          <w:rFonts w:asciiTheme="minorHAnsi" w:hAnsiTheme="minorHAnsi" w:cstheme="minorHAnsi"/>
          <w:sz w:val="24"/>
          <w:szCs w:val="24"/>
          <w:lang w:val="fr-FR"/>
        </w:rPr>
        <w:t xml:space="preserve"> </w:t>
      </w:r>
      <w:bookmarkStart w:id="47" w:name="_Toc57817209"/>
      <w:r w:rsidR="00350C9E" w:rsidRPr="00A660C8">
        <w:rPr>
          <w:rFonts w:asciiTheme="minorHAnsi" w:hAnsiTheme="minorHAnsi" w:cstheme="minorHAnsi"/>
          <w:sz w:val="24"/>
          <w:szCs w:val="24"/>
          <w:lang w:val="fr-FR"/>
        </w:rPr>
        <w:t>3</w:t>
      </w:r>
      <w:r w:rsidR="00D56D4A" w:rsidRPr="00A660C8">
        <w:rPr>
          <w:rFonts w:asciiTheme="minorHAnsi" w:hAnsiTheme="minorHAnsi" w:cstheme="minorHAnsi"/>
          <w:sz w:val="24"/>
          <w:szCs w:val="24"/>
          <w:lang w:val="fr-FR"/>
        </w:rPr>
        <w:t>,</w:t>
      </w:r>
      <w:r w:rsidR="00CA3C40" w:rsidRPr="00A660C8">
        <w:rPr>
          <w:rFonts w:asciiTheme="minorHAnsi" w:hAnsiTheme="minorHAnsi" w:cstheme="minorHAnsi"/>
          <w:sz w:val="24"/>
          <w:szCs w:val="24"/>
          <w:lang w:val="fr-FR"/>
        </w:rPr>
        <w:t>3</w:t>
      </w:r>
      <w:r w:rsidR="00CA3C40" w:rsidRPr="00A660C8">
        <w:rPr>
          <w:rFonts w:asciiTheme="minorHAnsi" w:hAnsiTheme="minorHAnsi" w:cstheme="minorHAnsi"/>
          <w:sz w:val="24"/>
          <w:szCs w:val="24"/>
          <w:lang w:val="fr-FR"/>
        </w:rPr>
        <w:tab/>
        <w:t xml:space="preserve">Tâches effectuées par </w:t>
      </w:r>
      <w:r w:rsidRPr="00A660C8">
        <w:rPr>
          <w:rFonts w:asciiTheme="minorHAnsi" w:hAnsiTheme="minorHAnsi" w:cstheme="minorHAnsi"/>
          <w:sz w:val="24"/>
          <w:szCs w:val="24"/>
          <w:lang w:val="fr-FR"/>
        </w:rPr>
        <w:t xml:space="preserve">les </w:t>
      </w:r>
      <w:r w:rsidR="00036476" w:rsidRPr="00A660C8">
        <w:rPr>
          <w:rStyle w:val="Titre1Car"/>
          <w:rFonts w:asciiTheme="minorHAnsi" w:hAnsiTheme="minorHAnsi" w:cstheme="minorHAnsi"/>
          <w:sz w:val="24"/>
          <w:szCs w:val="24"/>
        </w:rPr>
        <w:t>cueilleurs de produits forestiers non ligneux</w:t>
      </w:r>
      <w:bookmarkEnd w:id="47"/>
      <w:r w:rsidR="00036476" w:rsidRPr="00A660C8">
        <w:rPr>
          <w:rStyle w:val="Titre1Car"/>
          <w:rFonts w:asciiTheme="minorHAnsi" w:hAnsiTheme="minorHAnsi" w:cstheme="minorHAnsi"/>
          <w:sz w:val="24"/>
          <w:szCs w:val="24"/>
        </w:rPr>
        <w:t xml:space="preserve"> </w:t>
      </w:r>
    </w:p>
    <w:p w14:paraId="49ABB615" w14:textId="77777777" w:rsidR="00CE0CB2" w:rsidRPr="00A660C8" w:rsidRDefault="00CE0CB2" w:rsidP="00A660C8">
      <w:pPr>
        <w:pStyle w:val="NormalWeb"/>
        <w:shd w:val="clear" w:color="auto" w:fill="FFFFFF"/>
        <w:spacing w:before="0" w:beforeAutospacing="0" w:after="0" w:afterAutospacing="0"/>
        <w:rPr>
          <w:rFonts w:asciiTheme="minorHAnsi" w:hAnsiTheme="minorHAnsi" w:cstheme="minorHAnsi"/>
          <w:lang w:val="fr-FR"/>
        </w:rPr>
      </w:pPr>
      <w:r w:rsidRPr="00A660C8">
        <w:rPr>
          <w:rFonts w:asciiTheme="minorHAnsi" w:hAnsiTheme="minorHAnsi" w:cstheme="minorHAnsi"/>
          <w:lang w:val="fr-FR"/>
        </w:rPr>
        <w:t>Voici une liste non exhaustive des tâches du cueilleur de PFNL :</w:t>
      </w:r>
    </w:p>
    <w:p w14:paraId="5B751F44" w14:textId="77777777" w:rsidR="00F6481C" w:rsidRPr="00A660C8" w:rsidRDefault="00F6481C" w:rsidP="00A660C8">
      <w:pPr>
        <w:pStyle w:val="NormalWeb"/>
        <w:numPr>
          <w:ilvl w:val="0"/>
          <w:numId w:val="18"/>
        </w:numPr>
        <w:shd w:val="clear" w:color="auto" w:fill="FFFFFF"/>
        <w:spacing w:before="0" w:beforeAutospacing="0" w:after="0" w:afterAutospacing="0"/>
        <w:rPr>
          <w:rFonts w:asciiTheme="minorHAnsi" w:hAnsiTheme="minorHAnsi" w:cstheme="minorHAnsi"/>
        </w:rPr>
      </w:pPr>
      <w:r w:rsidRPr="00A660C8">
        <w:rPr>
          <w:rFonts w:asciiTheme="minorHAnsi" w:hAnsiTheme="minorHAnsi" w:cstheme="minorHAnsi"/>
        </w:rPr>
        <w:t>Préparer ses activités de récolte</w:t>
      </w:r>
      <w:r w:rsidR="00BC0108" w:rsidRPr="00A660C8">
        <w:rPr>
          <w:rFonts w:asciiTheme="minorHAnsi" w:hAnsiTheme="minorHAnsi" w:cstheme="minorHAnsi"/>
        </w:rPr>
        <w:t> :</w:t>
      </w:r>
    </w:p>
    <w:p w14:paraId="373D532A" w14:textId="77777777" w:rsidR="00CE0CB2" w:rsidRPr="00A660C8" w:rsidRDefault="00CE0CB2" w:rsidP="00A660C8">
      <w:pPr>
        <w:pStyle w:val="NormalWeb"/>
        <w:numPr>
          <w:ilvl w:val="0"/>
          <w:numId w:val="19"/>
        </w:numPr>
        <w:shd w:val="clear" w:color="auto" w:fill="FFFFFF"/>
        <w:spacing w:before="0" w:beforeAutospacing="0" w:after="0" w:afterAutospacing="0"/>
        <w:rPr>
          <w:rFonts w:asciiTheme="minorHAnsi" w:hAnsiTheme="minorHAnsi" w:cstheme="minorHAnsi"/>
        </w:rPr>
      </w:pPr>
      <w:r w:rsidRPr="00A660C8">
        <w:rPr>
          <w:rFonts w:asciiTheme="minorHAnsi" w:hAnsiTheme="minorHAnsi" w:cstheme="minorHAnsi"/>
        </w:rPr>
        <w:t>S</w:t>
      </w:r>
      <w:r w:rsidR="00232445" w:rsidRPr="00A660C8">
        <w:rPr>
          <w:rFonts w:asciiTheme="minorHAnsi" w:hAnsiTheme="minorHAnsi" w:cstheme="minorHAnsi"/>
        </w:rPr>
        <w:t>e documenter sur les produits à</w:t>
      </w:r>
      <w:r w:rsidRPr="00A660C8">
        <w:rPr>
          <w:rFonts w:asciiTheme="minorHAnsi" w:hAnsiTheme="minorHAnsi" w:cstheme="minorHAnsi"/>
        </w:rPr>
        <w:t xml:space="preserve"> cueillir</w:t>
      </w:r>
      <w:r w:rsidR="00BC0108" w:rsidRPr="00A660C8">
        <w:rPr>
          <w:rFonts w:asciiTheme="minorHAnsi" w:hAnsiTheme="minorHAnsi" w:cstheme="minorHAnsi"/>
        </w:rPr>
        <w:t>.</w:t>
      </w:r>
    </w:p>
    <w:p w14:paraId="46AC3578" w14:textId="77777777" w:rsidR="00CE0CB2" w:rsidRPr="00A660C8" w:rsidRDefault="00CE0CB2" w:rsidP="00A660C8">
      <w:pPr>
        <w:pStyle w:val="NormalWeb"/>
        <w:numPr>
          <w:ilvl w:val="0"/>
          <w:numId w:val="19"/>
        </w:numPr>
        <w:shd w:val="clear" w:color="auto" w:fill="FFFFFF"/>
        <w:spacing w:before="0" w:beforeAutospacing="0" w:after="0" w:afterAutospacing="0"/>
        <w:rPr>
          <w:rFonts w:asciiTheme="minorHAnsi" w:hAnsiTheme="minorHAnsi" w:cstheme="minorHAnsi"/>
        </w:rPr>
      </w:pPr>
      <w:r w:rsidRPr="00A660C8">
        <w:rPr>
          <w:rFonts w:asciiTheme="minorHAnsi" w:hAnsiTheme="minorHAnsi" w:cstheme="minorHAnsi"/>
        </w:rPr>
        <w:t xml:space="preserve">Planifier son séjour en forêt en vérifiant </w:t>
      </w:r>
      <w:r w:rsidR="00F47DDB" w:rsidRPr="00A660C8">
        <w:rPr>
          <w:rFonts w:asciiTheme="minorHAnsi" w:hAnsiTheme="minorHAnsi" w:cstheme="minorHAnsi"/>
        </w:rPr>
        <w:t xml:space="preserve">la météo, l’équipement, </w:t>
      </w:r>
      <w:r w:rsidRPr="00A660C8">
        <w:rPr>
          <w:rFonts w:asciiTheme="minorHAnsi" w:hAnsiTheme="minorHAnsi" w:cstheme="minorHAnsi"/>
        </w:rPr>
        <w:t>les cartes routières ou topographiques</w:t>
      </w:r>
      <w:r w:rsidR="00BC0108" w:rsidRPr="00A660C8">
        <w:rPr>
          <w:rFonts w:asciiTheme="minorHAnsi" w:hAnsiTheme="minorHAnsi" w:cstheme="minorHAnsi"/>
        </w:rPr>
        <w:t>.</w:t>
      </w:r>
    </w:p>
    <w:p w14:paraId="578C13CF" w14:textId="77777777" w:rsidR="00CE0CB2" w:rsidRPr="00A660C8" w:rsidRDefault="00CE0CB2" w:rsidP="00A660C8">
      <w:pPr>
        <w:pStyle w:val="NormalWeb"/>
        <w:numPr>
          <w:ilvl w:val="0"/>
          <w:numId w:val="19"/>
        </w:numPr>
        <w:shd w:val="clear" w:color="auto" w:fill="FFFFFF"/>
        <w:spacing w:before="0" w:beforeAutospacing="0" w:after="0" w:afterAutospacing="0"/>
        <w:rPr>
          <w:rFonts w:asciiTheme="minorHAnsi" w:hAnsiTheme="minorHAnsi" w:cstheme="minorHAnsi"/>
        </w:rPr>
      </w:pPr>
      <w:r w:rsidRPr="00A660C8">
        <w:rPr>
          <w:rFonts w:asciiTheme="minorHAnsi" w:hAnsiTheme="minorHAnsi" w:cstheme="minorHAnsi"/>
        </w:rPr>
        <w:t xml:space="preserve">Obtenir les autorisations pour circuler et cueillir sur le terrain prévu. </w:t>
      </w:r>
    </w:p>
    <w:p w14:paraId="33E0D686" w14:textId="77777777" w:rsidR="00F6481C" w:rsidRPr="00A660C8" w:rsidRDefault="00F6481C"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Se rendre sur le lieu de récoltes, repérer les produits à cueillir, estimer le potentiel quantitatif et qualitatif du site</w:t>
      </w:r>
      <w:r w:rsidR="0081276D" w:rsidRPr="00A660C8">
        <w:rPr>
          <w:rFonts w:cstheme="minorHAnsi"/>
          <w:sz w:val="24"/>
          <w:szCs w:val="24"/>
        </w:rPr>
        <w:t>.</w:t>
      </w:r>
      <w:r w:rsidRPr="00A660C8">
        <w:rPr>
          <w:rFonts w:cstheme="minorHAnsi"/>
          <w:sz w:val="24"/>
          <w:szCs w:val="24"/>
        </w:rPr>
        <w:t xml:space="preserve"> </w:t>
      </w:r>
    </w:p>
    <w:p w14:paraId="5392A2DA" w14:textId="77777777" w:rsidR="0081276D" w:rsidRPr="00A660C8" w:rsidRDefault="00F6481C"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Cueillir des petits fruits</w:t>
      </w:r>
      <w:r w:rsidR="0081276D" w:rsidRPr="00A660C8">
        <w:rPr>
          <w:rFonts w:cstheme="minorHAnsi"/>
          <w:sz w:val="24"/>
          <w:szCs w:val="24"/>
        </w:rPr>
        <w:t xml:space="preserve">, </w:t>
      </w:r>
      <w:r w:rsidRPr="00A660C8">
        <w:rPr>
          <w:rFonts w:cstheme="minorHAnsi"/>
          <w:sz w:val="24"/>
          <w:szCs w:val="24"/>
        </w:rPr>
        <w:t>des champignons</w:t>
      </w:r>
      <w:r w:rsidR="0081276D" w:rsidRPr="00A660C8">
        <w:rPr>
          <w:rFonts w:cstheme="minorHAnsi"/>
          <w:sz w:val="24"/>
          <w:szCs w:val="24"/>
        </w:rPr>
        <w:t xml:space="preserve">, </w:t>
      </w:r>
      <w:r w:rsidRPr="00A660C8">
        <w:rPr>
          <w:rFonts w:cstheme="minorHAnsi"/>
          <w:sz w:val="24"/>
          <w:szCs w:val="24"/>
        </w:rPr>
        <w:t>des plantes</w:t>
      </w:r>
      <w:r w:rsidR="0081276D" w:rsidRPr="00A660C8">
        <w:rPr>
          <w:rFonts w:cstheme="minorHAnsi"/>
          <w:sz w:val="24"/>
          <w:szCs w:val="24"/>
        </w:rPr>
        <w:t>, des légumes forestiers</w:t>
      </w:r>
      <w:r w:rsidR="00BA487F" w:rsidRPr="00A660C8">
        <w:rPr>
          <w:rFonts w:cstheme="minorHAnsi"/>
          <w:sz w:val="24"/>
          <w:szCs w:val="24"/>
        </w:rPr>
        <w:t>,</w:t>
      </w:r>
      <w:r w:rsidR="0081276D" w:rsidRPr="00A660C8">
        <w:rPr>
          <w:rFonts w:cstheme="minorHAnsi"/>
          <w:sz w:val="24"/>
          <w:szCs w:val="24"/>
        </w:rPr>
        <w:t xml:space="preserve"> </w:t>
      </w:r>
      <w:r w:rsidR="00BF2067" w:rsidRPr="00A660C8">
        <w:rPr>
          <w:rFonts w:cstheme="minorHAnsi"/>
          <w:sz w:val="24"/>
          <w:szCs w:val="24"/>
        </w:rPr>
        <w:t>etc.</w:t>
      </w:r>
      <w:r w:rsidR="00BC0108" w:rsidRPr="00A660C8">
        <w:rPr>
          <w:rFonts w:cstheme="minorHAnsi"/>
          <w:sz w:val="24"/>
          <w:szCs w:val="24"/>
        </w:rPr>
        <w:t> :</w:t>
      </w:r>
    </w:p>
    <w:p w14:paraId="3B7E6CAC" w14:textId="77777777" w:rsidR="0081276D" w:rsidRPr="00A660C8" w:rsidRDefault="0081276D" w:rsidP="00A660C8">
      <w:pPr>
        <w:pStyle w:val="Paragraphedeliste"/>
        <w:numPr>
          <w:ilvl w:val="0"/>
          <w:numId w:val="20"/>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Bien identifier les produits</w:t>
      </w:r>
      <w:r w:rsidR="00232445" w:rsidRPr="00A660C8">
        <w:rPr>
          <w:rFonts w:cstheme="minorHAnsi"/>
          <w:sz w:val="24"/>
          <w:szCs w:val="24"/>
        </w:rPr>
        <w:t>.</w:t>
      </w:r>
    </w:p>
    <w:p w14:paraId="7C1BD667" w14:textId="77777777" w:rsidR="0081276D" w:rsidRPr="00A660C8" w:rsidRDefault="0081276D" w:rsidP="00A660C8">
      <w:pPr>
        <w:pStyle w:val="Paragraphedeliste"/>
        <w:numPr>
          <w:ilvl w:val="0"/>
          <w:numId w:val="20"/>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Utiliser les techniques de cueillette appropriées de façon sécuritaire.</w:t>
      </w:r>
    </w:p>
    <w:p w14:paraId="52FD180A" w14:textId="77777777" w:rsidR="0081276D" w:rsidRPr="00A660C8" w:rsidRDefault="0081276D" w:rsidP="00A660C8">
      <w:pPr>
        <w:pStyle w:val="Paragraphedeliste"/>
        <w:numPr>
          <w:ilvl w:val="0"/>
          <w:numId w:val="20"/>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S’assurer de la conservation optimale des produits</w:t>
      </w:r>
      <w:r w:rsidR="00232445" w:rsidRPr="00A660C8">
        <w:rPr>
          <w:rFonts w:cstheme="minorHAnsi"/>
          <w:sz w:val="24"/>
          <w:szCs w:val="24"/>
        </w:rPr>
        <w:t>.</w:t>
      </w:r>
    </w:p>
    <w:p w14:paraId="529023C1" w14:textId="77777777" w:rsidR="0081276D" w:rsidRPr="00A660C8" w:rsidRDefault="0081276D" w:rsidP="00A660C8">
      <w:pPr>
        <w:pStyle w:val="Paragraphedeliste"/>
        <w:numPr>
          <w:ilvl w:val="0"/>
          <w:numId w:val="20"/>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Se soucier de la pérennité de la ressource par une cueillette responsable</w:t>
      </w:r>
      <w:r w:rsidR="00232445" w:rsidRPr="00A660C8">
        <w:rPr>
          <w:rFonts w:cstheme="minorHAnsi"/>
          <w:sz w:val="24"/>
          <w:szCs w:val="24"/>
        </w:rPr>
        <w:t>.</w:t>
      </w:r>
      <w:r w:rsidRPr="00A660C8">
        <w:rPr>
          <w:rFonts w:cstheme="minorHAnsi"/>
          <w:sz w:val="24"/>
          <w:szCs w:val="24"/>
        </w:rPr>
        <w:t xml:space="preserve">  </w:t>
      </w:r>
    </w:p>
    <w:p w14:paraId="7EB88112" w14:textId="77777777" w:rsidR="0081276D" w:rsidRPr="00A660C8" w:rsidRDefault="00F6481C"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 xml:space="preserve">Récolter et préparer </w:t>
      </w:r>
      <w:r w:rsidR="00036476" w:rsidRPr="00A660C8">
        <w:rPr>
          <w:rFonts w:cstheme="minorHAnsi"/>
          <w:sz w:val="24"/>
          <w:szCs w:val="24"/>
        </w:rPr>
        <w:t>les saveurs extractibles des conifères</w:t>
      </w:r>
      <w:r w:rsidR="00BF2067" w:rsidRPr="00A660C8">
        <w:rPr>
          <w:rFonts w:cstheme="minorHAnsi"/>
          <w:sz w:val="24"/>
          <w:szCs w:val="24"/>
        </w:rPr>
        <w:t>.</w:t>
      </w:r>
    </w:p>
    <w:p w14:paraId="073C8734" w14:textId="77777777" w:rsidR="00BC0108" w:rsidRPr="00A660C8" w:rsidRDefault="0081276D"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Manutentionner les produits recueillis </w:t>
      </w:r>
      <w:r w:rsidR="00BF2067" w:rsidRPr="00A660C8">
        <w:rPr>
          <w:rFonts w:cstheme="minorHAnsi"/>
          <w:sz w:val="24"/>
          <w:szCs w:val="24"/>
        </w:rPr>
        <w:t>en respectant les conditions d’hygiène et de salubrité</w:t>
      </w:r>
      <w:r w:rsidR="00BC0108" w:rsidRPr="00A660C8">
        <w:rPr>
          <w:rFonts w:cstheme="minorHAnsi"/>
          <w:sz w:val="24"/>
          <w:szCs w:val="24"/>
        </w:rPr>
        <w:t> :</w:t>
      </w:r>
    </w:p>
    <w:p w14:paraId="381B8C84" w14:textId="77777777" w:rsidR="0081276D" w:rsidRPr="00A660C8" w:rsidRDefault="00456A41" w:rsidP="00A660C8">
      <w:pPr>
        <w:pStyle w:val="Paragraphedeliste"/>
        <w:numPr>
          <w:ilvl w:val="0"/>
          <w:numId w:val="2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T</w:t>
      </w:r>
      <w:r w:rsidR="00BF2067" w:rsidRPr="00A660C8">
        <w:rPr>
          <w:rFonts w:cstheme="minorHAnsi"/>
          <w:sz w:val="24"/>
          <w:szCs w:val="24"/>
        </w:rPr>
        <w:t>rier</w:t>
      </w:r>
      <w:r w:rsidRPr="00A660C8">
        <w:rPr>
          <w:rFonts w:cstheme="minorHAnsi"/>
          <w:sz w:val="24"/>
          <w:szCs w:val="24"/>
        </w:rPr>
        <w:t>.</w:t>
      </w:r>
    </w:p>
    <w:p w14:paraId="13EA6764" w14:textId="77777777" w:rsidR="0081276D" w:rsidRPr="00A660C8" w:rsidRDefault="0081276D" w:rsidP="00A660C8">
      <w:pPr>
        <w:pStyle w:val="Paragraphedeliste"/>
        <w:numPr>
          <w:ilvl w:val="0"/>
          <w:numId w:val="2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 xml:space="preserve"> </w:t>
      </w:r>
      <w:r w:rsidR="00456A41" w:rsidRPr="00A660C8">
        <w:rPr>
          <w:rFonts w:cstheme="minorHAnsi"/>
          <w:sz w:val="24"/>
          <w:szCs w:val="24"/>
        </w:rPr>
        <w:t>P</w:t>
      </w:r>
      <w:r w:rsidRPr="00A660C8">
        <w:rPr>
          <w:rFonts w:cstheme="minorHAnsi"/>
          <w:sz w:val="24"/>
          <w:szCs w:val="24"/>
        </w:rPr>
        <w:t>eser</w:t>
      </w:r>
      <w:r w:rsidR="00456A41" w:rsidRPr="00A660C8">
        <w:rPr>
          <w:rFonts w:cstheme="minorHAnsi"/>
          <w:sz w:val="24"/>
          <w:szCs w:val="24"/>
        </w:rPr>
        <w:t>.</w:t>
      </w:r>
      <w:r w:rsidRPr="00A660C8">
        <w:rPr>
          <w:rFonts w:cstheme="minorHAnsi"/>
          <w:sz w:val="24"/>
          <w:szCs w:val="24"/>
        </w:rPr>
        <w:t xml:space="preserve"> </w:t>
      </w:r>
    </w:p>
    <w:p w14:paraId="228D2D17" w14:textId="77777777" w:rsidR="0081276D" w:rsidRPr="00A660C8" w:rsidRDefault="00456A41" w:rsidP="00A660C8">
      <w:pPr>
        <w:pStyle w:val="Paragraphedeliste"/>
        <w:numPr>
          <w:ilvl w:val="0"/>
          <w:numId w:val="2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 xml:space="preserve"> Empaqueter.</w:t>
      </w:r>
      <w:r w:rsidR="0081276D" w:rsidRPr="00A660C8">
        <w:rPr>
          <w:rFonts w:cstheme="minorHAnsi"/>
          <w:sz w:val="24"/>
          <w:szCs w:val="24"/>
        </w:rPr>
        <w:t xml:space="preserve"> </w:t>
      </w:r>
    </w:p>
    <w:p w14:paraId="1D0782F4" w14:textId="77777777" w:rsidR="0081276D" w:rsidRPr="00A660C8" w:rsidRDefault="0081276D" w:rsidP="00A660C8">
      <w:pPr>
        <w:pStyle w:val="Paragraphedeliste"/>
        <w:numPr>
          <w:ilvl w:val="0"/>
          <w:numId w:val="13"/>
        </w:numPr>
        <w:suppressAutoHyphens/>
        <w:autoSpaceDE w:val="0"/>
        <w:autoSpaceDN w:val="0"/>
        <w:adjustRightInd w:val="0"/>
        <w:spacing w:after="0" w:line="240" w:lineRule="auto"/>
        <w:contextualSpacing w:val="0"/>
        <w:textAlignment w:val="baseline"/>
        <w:rPr>
          <w:rFonts w:cstheme="minorHAnsi"/>
          <w:color w:val="000000"/>
          <w:sz w:val="24"/>
          <w:szCs w:val="24"/>
        </w:rPr>
      </w:pPr>
      <w:r w:rsidRPr="00A660C8">
        <w:rPr>
          <w:rFonts w:cstheme="minorHAnsi"/>
          <w:color w:val="000000"/>
          <w:sz w:val="24"/>
          <w:szCs w:val="24"/>
        </w:rPr>
        <w:t xml:space="preserve">Conditionner </w:t>
      </w:r>
      <w:r w:rsidR="00F31582" w:rsidRPr="00A660C8">
        <w:rPr>
          <w:rFonts w:cstheme="minorHAnsi"/>
          <w:color w:val="000000"/>
          <w:sz w:val="24"/>
          <w:szCs w:val="24"/>
        </w:rPr>
        <w:t xml:space="preserve">les produits selon </w:t>
      </w:r>
      <w:r w:rsidRPr="00A660C8">
        <w:rPr>
          <w:rFonts w:cstheme="minorHAnsi"/>
          <w:color w:val="000000"/>
          <w:sz w:val="24"/>
          <w:szCs w:val="24"/>
        </w:rPr>
        <w:t>différentes méthodes :</w:t>
      </w:r>
    </w:p>
    <w:p w14:paraId="44379BF0" w14:textId="77777777" w:rsidR="0081276D" w:rsidRPr="00A660C8" w:rsidRDefault="00456A41" w:rsidP="00A660C8">
      <w:pPr>
        <w:pStyle w:val="Paragraphedeliste"/>
        <w:numPr>
          <w:ilvl w:val="0"/>
          <w:numId w:val="22"/>
        </w:numPr>
        <w:suppressAutoHyphens/>
        <w:autoSpaceDE w:val="0"/>
        <w:autoSpaceDN w:val="0"/>
        <w:adjustRightInd w:val="0"/>
        <w:spacing w:after="0" w:line="240" w:lineRule="auto"/>
        <w:contextualSpacing w:val="0"/>
        <w:textAlignment w:val="baseline"/>
        <w:rPr>
          <w:rFonts w:cstheme="minorHAnsi"/>
          <w:color w:val="000000"/>
          <w:sz w:val="24"/>
          <w:szCs w:val="24"/>
        </w:rPr>
      </w:pPr>
      <w:r w:rsidRPr="00A660C8">
        <w:rPr>
          <w:rFonts w:cstheme="minorHAnsi"/>
          <w:color w:val="000000"/>
          <w:sz w:val="24"/>
          <w:szCs w:val="24"/>
        </w:rPr>
        <w:t>N</w:t>
      </w:r>
      <w:r w:rsidR="0081276D" w:rsidRPr="00A660C8">
        <w:rPr>
          <w:rFonts w:cstheme="minorHAnsi"/>
          <w:color w:val="000000"/>
          <w:sz w:val="24"/>
          <w:szCs w:val="24"/>
        </w:rPr>
        <w:t>ettoyer</w:t>
      </w:r>
      <w:r w:rsidRPr="00A660C8">
        <w:rPr>
          <w:rFonts w:cstheme="minorHAnsi"/>
          <w:color w:val="000000"/>
          <w:sz w:val="24"/>
          <w:szCs w:val="24"/>
        </w:rPr>
        <w:t>.</w:t>
      </w:r>
      <w:r w:rsidR="0081276D" w:rsidRPr="00A660C8">
        <w:rPr>
          <w:rFonts w:cstheme="minorHAnsi"/>
          <w:color w:val="000000"/>
          <w:sz w:val="24"/>
          <w:szCs w:val="24"/>
        </w:rPr>
        <w:t xml:space="preserve"> </w:t>
      </w:r>
    </w:p>
    <w:p w14:paraId="2466231A" w14:textId="77777777" w:rsidR="0081276D" w:rsidRPr="00A660C8" w:rsidRDefault="0081276D" w:rsidP="00A660C8">
      <w:pPr>
        <w:pStyle w:val="Paragraphedeliste"/>
        <w:numPr>
          <w:ilvl w:val="0"/>
          <w:numId w:val="22"/>
        </w:numPr>
        <w:suppressAutoHyphens/>
        <w:autoSpaceDE w:val="0"/>
        <w:autoSpaceDN w:val="0"/>
        <w:adjustRightInd w:val="0"/>
        <w:spacing w:after="0" w:line="240" w:lineRule="auto"/>
        <w:contextualSpacing w:val="0"/>
        <w:textAlignment w:val="baseline"/>
        <w:rPr>
          <w:rFonts w:cstheme="minorHAnsi"/>
          <w:color w:val="000000"/>
          <w:sz w:val="24"/>
          <w:szCs w:val="24"/>
        </w:rPr>
      </w:pPr>
      <w:r w:rsidRPr="00A660C8">
        <w:rPr>
          <w:rFonts w:cstheme="minorHAnsi"/>
          <w:color w:val="000000"/>
          <w:sz w:val="24"/>
          <w:szCs w:val="24"/>
        </w:rPr>
        <w:t xml:space="preserve"> </w:t>
      </w:r>
      <w:r w:rsidR="00456A41" w:rsidRPr="00A660C8">
        <w:rPr>
          <w:rFonts w:cstheme="minorHAnsi"/>
          <w:color w:val="000000"/>
          <w:sz w:val="24"/>
          <w:szCs w:val="24"/>
        </w:rPr>
        <w:t>S</w:t>
      </w:r>
      <w:r w:rsidRPr="00A660C8">
        <w:rPr>
          <w:rFonts w:cstheme="minorHAnsi"/>
          <w:color w:val="000000"/>
          <w:sz w:val="24"/>
          <w:szCs w:val="24"/>
        </w:rPr>
        <w:t>écher</w:t>
      </w:r>
      <w:r w:rsidR="00456A41" w:rsidRPr="00A660C8">
        <w:rPr>
          <w:rFonts w:cstheme="minorHAnsi"/>
          <w:color w:val="000000"/>
          <w:sz w:val="24"/>
          <w:szCs w:val="24"/>
        </w:rPr>
        <w:t>.</w:t>
      </w:r>
    </w:p>
    <w:p w14:paraId="7D5D58E9" w14:textId="77777777" w:rsidR="0081276D" w:rsidRPr="00A660C8" w:rsidRDefault="0081276D" w:rsidP="00A660C8">
      <w:pPr>
        <w:pStyle w:val="Paragraphedeliste"/>
        <w:numPr>
          <w:ilvl w:val="0"/>
          <w:numId w:val="22"/>
        </w:numPr>
        <w:suppressAutoHyphens/>
        <w:autoSpaceDE w:val="0"/>
        <w:autoSpaceDN w:val="0"/>
        <w:adjustRightInd w:val="0"/>
        <w:spacing w:after="0" w:line="240" w:lineRule="auto"/>
        <w:contextualSpacing w:val="0"/>
        <w:textAlignment w:val="baseline"/>
        <w:rPr>
          <w:rFonts w:cstheme="minorHAnsi"/>
          <w:color w:val="000000"/>
          <w:sz w:val="24"/>
          <w:szCs w:val="24"/>
        </w:rPr>
      </w:pPr>
      <w:r w:rsidRPr="00A660C8">
        <w:rPr>
          <w:rFonts w:cstheme="minorHAnsi"/>
          <w:color w:val="000000"/>
          <w:sz w:val="24"/>
          <w:szCs w:val="24"/>
        </w:rPr>
        <w:t xml:space="preserve"> </w:t>
      </w:r>
      <w:r w:rsidR="00A66DC7" w:rsidRPr="00A660C8">
        <w:rPr>
          <w:rFonts w:cstheme="minorHAnsi"/>
          <w:color w:val="000000"/>
          <w:sz w:val="24"/>
          <w:szCs w:val="24"/>
        </w:rPr>
        <w:t>Surc</w:t>
      </w:r>
      <w:r w:rsidRPr="00A660C8">
        <w:rPr>
          <w:rFonts w:cstheme="minorHAnsi"/>
          <w:color w:val="000000"/>
          <w:sz w:val="24"/>
          <w:szCs w:val="24"/>
        </w:rPr>
        <w:t>ongeler</w:t>
      </w:r>
      <w:r w:rsidR="00456A41" w:rsidRPr="00A660C8">
        <w:rPr>
          <w:rFonts w:cstheme="minorHAnsi"/>
          <w:color w:val="000000"/>
          <w:sz w:val="24"/>
          <w:szCs w:val="24"/>
        </w:rPr>
        <w:t>.</w:t>
      </w:r>
    </w:p>
    <w:p w14:paraId="0128D2E4" w14:textId="77777777" w:rsidR="0081276D" w:rsidRPr="00A660C8" w:rsidRDefault="0081276D" w:rsidP="00A660C8">
      <w:pPr>
        <w:pStyle w:val="Paragraphedeliste"/>
        <w:numPr>
          <w:ilvl w:val="0"/>
          <w:numId w:val="22"/>
        </w:numPr>
        <w:suppressAutoHyphens/>
        <w:autoSpaceDE w:val="0"/>
        <w:autoSpaceDN w:val="0"/>
        <w:adjustRightInd w:val="0"/>
        <w:spacing w:after="0" w:line="240" w:lineRule="auto"/>
        <w:contextualSpacing w:val="0"/>
        <w:textAlignment w:val="baseline"/>
        <w:rPr>
          <w:rFonts w:cstheme="minorHAnsi"/>
          <w:color w:val="000000"/>
          <w:sz w:val="24"/>
          <w:szCs w:val="24"/>
        </w:rPr>
      </w:pPr>
      <w:r w:rsidRPr="00A660C8">
        <w:rPr>
          <w:rFonts w:cstheme="minorHAnsi"/>
          <w:color w:val="000000"/>
          <w:sz w:val="24"/>
          <w:szCs w:val="24"/>
        </w:rPr>
        <w:t xml:space="preserve"> </w:t>
      </w:r>
      <w:r w:rsidR="00456A41" w:rsidRPr="00A660C8">
        <w:rPr>
          <w:rFonts w:cstheme="minorHAnsi"/>
          <w:color w:val="000000"/>
          <w:sz w:val="24"/>
          <w:szCs w:val="24"/>
        </w:rPr>
        <w:t>D</w:t>
      </w:r>
      <w:r w:rsidRPr="00A660C8">
        <w:rPr>
          <w:rFonts w:cstheme="minorHAnsi"/>
          <w:color w:val="000000"/>
          <w:sz w:val="24"/>
          <w:szCs w:val="24"/>
        </w:rPr>
        <w:t>éshydrater</w:t>
      </w:r>
      <w:r w:rsidR="00456A41" w:rsidRPr="00A660C8">
        <w:rPr>
          <w:rFonts w:cstheme="minorHAnsi"/>
          <w:color w:val="000000"/>
          <w:sz w:val="24"/>
          <w:szCs w:val="24"/>
        </w:rPr>
        <w:t>.</w:t>
      </w:r>
      <w:r w:rsidRPr="00A660C8">
        <w:rPr>
          <w:rFonts w:cstheme="minorHAnsi"/>
          <w:color w:val="000000"/>
          <w:sz w:val="24"/>
          <w:szCs w:val="24"/>
        </w:rPr>
        <w:t xml:space="preserve"> </w:t>
      </w:r>
    </w:p>
    <w:p w14:paraId="162F2C34" w14:textId="77777777" w:rsidR="00EF16D4" w:rsidRPr="00A660C8" w:rsidRDefault="00EF16D4" w:rsidP="00A660C8">
      <w:pPr>
        <w:pStyle w:val="Paragraphedeliste"/>
        <w:numPr>
          <w:ilvl w:val="0"/>
          <w:numId w:val="22"/>
        </w:numPr>
        <w:suppressAutoHyphens/>
        <w:autoSpaceDE w:val="0"/>
        <w:autoSpaceDN w:val="0"/>
        <w:adjustRightInd w:val="0"/>
        <w:spacing w:after="0" w:line="240" w:lineRule="auto"/>
        <w:contextualSpacing w:val="0"/>
        <w:textAlignment w:val="baseline"/>
        <w:rPr>
          <w:rFonts w:cstheme="minorHAnsi"/>
          <w:color w:val="000000"/>
          <w:sz w:val="24"/>
          <w:szCs w:val="24"/>
        </w:rPr>
      </w:pPr>
      <w:r w:rsidRPr="00A660C8">
        <w:rPr>
          <w:rFonts w:cstheme="minorHAnsi"/>
          <w:color w:val="000000"/>
          <w:sz w:val="24"/>
          <w:szCs w:val="24"/>
        </w:rPr>
        <w:t>Etc.</w:t>
      </w:r>
    </w:p>
    <w:p w14:paraId="2ABF8349" w14:textId="77777777" w:rsidR="00F31582" w:rsidRPr="00A660C8" w:rsidRDefault="00F31582" w:rsidP="00A660C8">
      <w:pPr>
        <w:pStyle w:val="Paragraphedeliste"/>
        <w:numPr>
          <w:ilvl w:val="0"/>
          <w:numId w:val="1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Emballer les produits dans les contenants appropriés</w:t>
      </w:r>
      <w:r w:rsidR="00456A41" w:rsidRPr="00A660C8">
        <w:rPr>
          <w:rFonts w:cstheme="minorHAnsi"/>
          <w:color w:val="000000"/>
          <w:sz w:val="24"/>
          <w:szCs w:val="24"/>
        </w:rPr>
        <w:t>.</w:t>
      </w:r>
    </w:p>
    <w:p w14:paraId="101C55EF" w14:textId="77777777" w:rsidR="00F31582" w:rsidRPr="00A660C8" w:rsidRDefault="00F31582" w:rsidP="00A660C8">
      <w:pPr>
        <w:pStyle w:val="Paragraphedeliste"/>
        <w:numPr>
          <w:ilvl w:val="0"/>
          <w:numId w:val="1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Transformer les PFNL selon divers modes :</w:t>
      </w:r>
    </w:p>
    <w:p w14:paraId="2A197BD1" w14:textId="77777777" w:rsidR="00F31582" w:rsidRPr="00A660C8" w:rsidRDefault="00F31582"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Cuisson</w:t>
      </w:r>
      <w:r w:rsidR="00456A41" w:rsidRPr="00A660C8">
        <w:rPr>
          <w:rFonts w:cstheme="minorHAnsi"/>
          <w:color w:val="000000"/>
          <w:sz w:val="24"/>
          <w:szCs w:val="24"/>
        </w:rPr>
        <w:t>.</w:t>
      </w:r>
    </w:p>
    <w:p w14:paraId="2EAFD5C9" w14:textId="77777777" w:rsidR="00F31582" w:rsidRPr="00A660C8" w:rsidRDefault="00F31582"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Broyage</w:t>
      </w:r>
      <w:r w:rsidR="00456A41" w:rsidRPr="00A660C8">
        <w:rPr>
          <w:rFonts w:cstheme="minorHAnsi"/>
          <w:color w:val="000000"/>
          <w:sz w:val="24"/>
          <w:szCs w:val="24"/>
        </w:rPr>
        <w:t>.</w:t>
      </w:r>
    </w:p>
    <w:p w14:paraId="2AA93B7A" w14:textId="77777777" w:rsidR="00F31582" w:rsidRPr="00A660C8" w:rsidRDefault="006A2233"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S</w:t>
      </w:r>
      <w:r w:rsidR="00F31582" w:rsidRPr="00A660C8">
        <w:rPr>
          <w:rFonts w:cstheme="minorHAnsi"/>
          <w:color w:val="000000"/>
          <w:sz w:val="24"/>
          <w:szCs w:val="24"/>
        </w:rPr>
        <w:t>échage</w:t>
      </w:r>
      <w:r w:rsidR="00456A41" w:rsidRPr="00A660C8">
        <w:rPr>
          <w:rFonts w:cstheme="minorHAnsi"/>
          <w:color w:val="000000"/>
          <w:sz w:val="24"/>
          <w:szCs w:val="24"/>
        </w:rPr>
        <w:t>.</w:t>
      </w:r>
    </w:p>
    <w:p w14:paraId="395B8309" w14:textId="77777777" w:rsidR="006A2233" w:rsidRPr="00A660C8" w:rsidRDefault="006A2233"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Macération</w:t>
      </w:r>
      <w:r w:rsidR="00456A41" w:rsidRPr="00A660C8">
        <w:rPr>
          <w:rFonts w:cstheme="minorHAnsi"/>
          <w:color w:val="000000"/>
          <w:sz w:val="24"/>
          <w:szCs w:val="24"/>
        </w:rPr>
        <w:t>.</w:t>
      </w:r>
    </w:p>
    <w:p w14:paraId="06BECBF3" w14:textId="77777777" w:rsidR="00932E26" w:rsidRPr="00A660C8" w:rsidRDefault="00932E26"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Lyophilisation.</w:t>
      </w:r>
    </w:p>
    <w:p w14:paraId="60A2D2A3" w14:textId="77777777" w:rsidR="006A2233" w:rsidRPr="00A660C8" w:rsidRDefault="006A2233"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Distillation</w:t>
      </w:r>
      <w:r w:rsidR="00456A41" w:rsidRPr="00A660C8">
        <w:rPr>
          <w:rFonts w:cstheme="minorHAnsi"/>
          <w:color w:val="000000"/>
          <w:sz w:val="24"/>
          <w:szCs w:val="24"/>
        </w:rPr>
        <w:t>.</w:t>
      </w:r>
    </w:p>
    <w:p w14:paraId="61779B3E" w14:textId="77777777" w:rsidR="006A2233" w:rsidRPr="00A660C8" w:rsidRDefault="00BF2067"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T</w:t>
      </w:r>
      <w:r w:rsidR="006A2233" w:rsidRPr="00A660C8">
        <w:rPr>
          <w:rFonts w:cstheme="minorHAnsi"/>
          <w:color w:val="000000"/>
          <w:sz w:val="24"/>
          <w:szCs w:val="24"/>
        </w:rPr>
        <w:t>orréfaction</w:t>
      </w:r>
      <w:r w:rsidR="00456A41" w:rsidRPr="00A660C8">
        <w:rPr>
          <w:rFonts w:cstheme="minorHAnsi"/>
          <w:color w:val="000000"/>
          <w:sz w:val="24"/>
          <w:szCs w:val="24"/>
        </w:rPr>
        <w:t>.</w:t>
      </w:r>
    </w:p>
    <w:p w14:paraId="448B862B" w14:textId="77777777" w:rsidR="00EF16D4" w:rsidRPr="00A660C8" w:rsidRDefault="00EF16D4"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highlight w:val="yellow"/>
        </w:rPr>
      </w:pPr>
      <w:r w:rsidRPr="00A660C8">
        <w:rPr>
          <w:rFonts w:cstheme="minorHAnsi"/>
          <w:color w:val="000000"/>
          <w:sz w:val="24"/>
          <w:szCs w:val="24"/>
          <w:highlight w:val="yellow"/>
        </w:rPr>
        <w:t>Infusion et extraction des essences.</w:t>
      </w:r>
    </w:p>
    <w:p w14:paraId="37A707FF" w14:textId="77777777" w:rsidR="00EF16D4" w:rsidRPr="00A660C8" w:rsidRDefault="00EF16D4" w:rsidP="00A660C8">
      <w:pPr>
        <w:pStyle w:val="Paragraphedeliste"/>
        <w:numPr>
          <w:ilvl w:val="0"/>
          <w:numId w:val="23"/>
        </w:numPr>
        <w:suppressAutoHyphens/>
        <w:autoSpaceDE w:val="0"/>
        <w:autoSpaceDN w:val="0"/>
        <w:adjustRightInd w:val="0"/>
        <w:spacing w:after="0" w:line="240" w:lineRule="auto"/>
        <w:textAlignment w:val="baseline"/>
        <w:rPr>
          <w:rFonts w:cstheme="minorHAnsi"/>
          <w:color w:val="000000"/>
          <w:sz w:val="24"/>
          <w:szCs w:val="24"/>
          <w:highlight w:val="yellow"/>
        </w:rPr>
      </w:pPr>
      <w:r w:rsidRPr="00A660C8">
        <w:rPr>
          <w:rFonts w:cstheme="minorHAnsi"/>
          <w:color w:val="000000"/>
          <w:sz w:val="24"/>
          <w:szCs w:val="24"/>
          <w:highlight w:val="yellow"/>
        </w:rPr>
        <w:t>Etc.</w:t>
      </w:r>
    </w:p>
    <w:p w14:paraId="1DEA9C74" w14:textId="77777777" w:rsidR="00BF2067" w:rsidRPr="00A660C8" w:rsidRDefault="00BF2067" w:rsidP="00A660C8">
      <w:pPr>
        <w:pStyle w:val="Paragraphedeliste"/>
        <w:numPr>
          <w:ilvl w:val="0"/>
          <w:numId w:val="25"/>
        </w:numPr>
        <w:suppressAutoHyphens/>
        <w:autoSpaceDE w:val="0"/>
        <w:autoSpaceDN w:val="0"/>
        <w:adjustRightInd w:val="0"/>
        <w:spacing w:after="0" w:line="240" w:lineRule="auto"/>
        <w:textAlignment w:val="baseline"/>
        <w:rPr>
          <w:rFonts w:cstheme="minorHAnsi"/>
          <w:color w:val="000000"/>
          <w:sz w:val="24"/>
          <w:szCs w:val="24"/>
        </w:rPr>
      </w:pPr>
      <w:r w:rsidRPr="00A660C8">
        <w:rPr>
          <w:rFonts w:cstheme="minorHAnsi"/>
          <w:color w:val="000000"/>
          <w:sz w:val="24"/>
          <w:szCs w:val="24"/>
        </w:rPr>
        <w:t>Charger et transporter des caisses de produits frais ou transformés.</w:t>
      </w:r>
    </w:p>
    <w:p w14:paraId="4C80C74F" w14:textId="77777777" w:rsidR="00F6481C" w:rsidRPr="00A660C8" w:rsidRDefault="00BF2067" w:rsidP="00A660C8">
      <w:pPr>
        <w:pStyle w:val="Paragraphedeliste"/>
        <w:numPr>
          <w:ilvl w:val="0"/>
          <w:numId w:val="24"/>
        </w:numPr>
        <w:suppressAutoHyphens/>
        <w:autoSpaceDE w:val="0"/>
        <w:autoSpaceDN w:val="0"/>
        <w:adjustRightInd w:val="0"/>
        <w:spacing w:after="0" w:line="240" w:lineRule="auto"/>
        <w:ind w:left="709"/>
        <w:textAlignment w:val="baseline"/>
        <w:rPr>
          <w:rFonts w:cstheme="minorHAnsi"/>
          <w:color w:val="000000"/>
          <w:sz w:val="24"/>
          <w:szCs w:val="24"/>
        </w:rPr>
      </w:pPr>
      <w:r w:rsidRPr="00A660C8">
        <w:rPr>
          <w:rFonts w:cstheme="minorHAnsi"/>
          <w:sz w:val="24"/>
          <w:szCs w:val="24"/>
        </w:rPr>
        <w:t>Cultiver la ressource et entretenir les jardins forestiers</w:t>
      </w:r>
      <w:r w:rsidR="00F47DDB" w:rsidRPr="00A660C8">
        <w:rPr>
          <w:rFonts w:cstheme="minorHAnsi"/>
          <w:sz w:val="24"/>
          <w:szCs w:val="24"/>
        </w:rPr>
        <w:t xml:space="preserve"> et les plantations en forêt sauvage.</w:t>
      </w:r>
    </w:p>
    <w:p w14:paraId="036B123F" w14:textId="77777777" w:rsidR="00BF2067" w:rsidRPr="00A660C8" w:rsidRDefault="00AB5B24" w:rsidP="00A660C8">
      <w:pPr>
        <w:pStyle w:val="Paragraphedeliste"/>
        <w:numPr>
          <w:ilvl w:val="0"/>
          <w:numId w:val="24"/>
        </w:numPr>
        <w:suppressAutoHyphens/>
        <w:autoSpaceDN w:val="0"/>
        <w:spacing w:after="0" w:line="240" w:lineRule="auto"/>
        <w:ind w:left="709"/>
        <w:contextualSpacing w:val="0"/>
        <w:textAlignment w:val="baseline"/>
        <w:rPr>
          <w:rFonts w:cstheme="minorHAnsi"/>
          <w:sz w:val="24"/>
          <w:szCs w:val="24"/>
        </w:rPr>
      </w:pPr>
      <w:r>
        <w:rPr>
          <w:rFonts w:cstheme="minorHAnsi"/>
          <w:sz w:val="24"/>
          <w:szCs w:val="24"/>
        </w:rPr>
        <w:t>Collaborer</w:t>
      </w:r>
      <w:r w:rsidR="00BF2067" w:rsidRPr="00A660C8">
        <w:rPr>
          <w:rFonts w:cstheme="minorHAnsi"/>
          <w:sz w:val="24"/>
          <w:szCs w:val="24"/>
        </w:rPr>
        <w:t xml:space="preserve"> aux activités administratives de l’entreprise.</w:t>
      </w:r>
    </w:p>
    <w:p w14:paraId="3DA7A79F" w14:textId="77777777" w:rsidR="00456A41" w:rsidRPr="00A660C8" w:rsidRDefault="00456A41" w:rsidP="00A660C8">
      <w:pPr>
        <w:pStyle w:val="Paragraphedeliste"/>
        <w:numPr>
          <w:ilvl w:val="0"/>
          <w:numId w:val="24"/>
        </w:numPr>
        <w:suppressAutoHyphens/>
        <w:autoSpaceDN w:val="0"/>
        <w:spacing w:after="0" w:line="240" w:lineRule="auto"/>
        <w:ind w:left="709"/>
        <w:contextualSpacing w:val="0"/>
        <w:textAlignment w:val="baseline"/>
        <w:rPr>
          <w:rFonts w:cstheme="minorHAnsi"/>
          <w:sz w:val="24"/>
          <w:szCs w:val="24"/>
        </w:rPr>
      </w:pPr>
      <w:r w:rsidRPr="00A660C8">
        <w:rPr>
          <w:rFonts w:cstheme="minorHAnsi"/>
          <w:sz w:val="24"/>
          <w:szCs w:val="24"/>
        </w:rPr>
        <w:t>Participer à la mise en marché des produits, à la recherche de nouveaux débouchés et à leur commercialisation.</w:t>
      </w:r>
    </w:p>
    <w:p w14:paraId="63D64318" w14:textId="77777777" w:rsidR="0081276D" w:rsidRPr="00A660C8" w:rsidRDefault="00F6481C"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Intervenir en situation d’urgence en milieu éloigné</w:t>
      </w:r>
      <w:r w:rsidR="00BF2067" w:rsidRPr="00A660C8">
        <w:rPr>
          <w:rFonts w:cstheme="minorHAnsi"/>
          <w:sz w:val="24"/>
          <w:szCs w:val="24"/>
        </w:rPr>
        <w:t>.</w:t>
      </w:r>
    </w:p>
    <w:p w14:paraId="2DD8E2BC" w14:textId="77777777" w:rsidR="00F6481C" w:rsidRPr="00A660C8" w:rsidRDefault="00F6481C"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Conduire un véhicule tout-terrain, une motoneige ou une embarcation à moteur</w:t>
      </w:r>
      <w:r w:rsidR="00584326" w:rsidRPr="00A660C8">
        <w:rPr>
          <w:rFonts w:cstheme="minorHAnsi"/>
          <w:sz w:val="24"/>
          <w:szCs w:val="24"/>
        </w:rPr>
        <w:t>.</w:t>
      </w:r>
    </w:p>
    <w:p w14:paraId="747F192A" w14:textId="77777777" w:rsidR="00584326" w:rsidRPr="00A660C8" w:rsidRDefault="00584326"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 xml:space="preserve">Guider des expéditions </w:t>
      </w:r>
      <w:r w:rsidR="00456A41" w:rsidRPr="00A660C8">
        <w:rPr>
          <w:rFonts w:cstheme="minorHAnsi"/>
          <w:sz w:val="24"/>
          <w:szCs w:val="24"/>
        </w:rPr>
        <w:t xml:space="preserve">touristiques </w:t>
      </w:r>
      <w:r w:rsidRPr="00A660C8">
        <w:rPr>
          <w:rFonts w:cstheme="minorHAnsi"/>
          <w:sz w:val="24"/>
          <w:szCs w:val="24"/>
        </w:rPr>
        <w:t>de cueillette de PFNL</w:t>
      </w:r>
      <w:r w:rsidR="00E33F9E" w:rsidRPr="00A660C8">
        <w:rPr>
          <w:rFonts w:cstheme="minorHAnsi"/>
          <w:sz w:val="24"/>
          <w:szCs w:val="24"/>
        </w:rPr>
        <w:t>.</w:t>
      </w:r>
    </w:p>
    <w:p w14:paraId="4AF55C6A" w14:textId="77777777" w:rsidR="00E36FDC" w:rsidRPr="00A660C8" w:rsidRDefault="00584326" w:rsidP="00A660C8">
      <w:pPr>
        <w:pStyle w:val="Paragraphedeliste"/>
        <w:numPr>
          <w:ilvl w:val="0"/>
          <w:numId w:val="11"/>
        </w:numPr>
        <w:suppressAutoHyphens/>
        <w:autoSpaceDN w:val="0"/>
        <w:spacing w:after="0" w:line="240" w:lineRule="auto"/>
        <w:contextualSpacing w:val="0"/>
        <w:textAlignment w:val="baseline"/>
        <w:rPr>
          <w:rFonts w:cstheme="minorHAnsi"/>
          <w:sz w:val="24"/>
          <w:szCs w:val="24"/>
        </w:rPr>
      </w:pPr>
      <w:r w:rsidRPr="00A660C8">
        <w:rPr>
          <w:rFonts w:cstheme="minorHAnsi"/>
          <w:sz w:val="24"/>
          <w:szCs w:val="24"/>
        </w:rPr>
        <w:t>Agir comme agent</w:t>
      </w:r>
      <w:r w:rsidR="00BA487F" w:rsidRPr="00A660C8">
        <w:rPr>
          <w:rFonts w:cstheme="minorHAnsi"/>
          <w:sz w:val="24"/>
          <w:szCs w:val="24"/>
        </w:rPr>
        <w:t xml:space="preserve"> </w:t>
      </w:r>
      <w:r w:rsidRPr="00A660C8">
        <w:rPr>
          <w:rFonts w:cstheme="minorHAnsi"/>
          <w:sz w:val="24"/>
          <w:szCs w:val="24"/>
        </w:rPr>
        <w:t>multiplicateur auprès des cueilleurs récréatifs ou des touristes occasionnels.</w:t>
      </w:r>
    </w:p>
    <w:p w14:paraId="41E72799" w14:textId="77777777" w:rsidR="00B67D57" w:rsidRPr="00A660C8" w:rsidRDefault="00B67D57" w:rsidP="00A660C8">
      <w:pPr>
        <w:pStyle w:val="Paragraphedeliste"/>
        <w:suppressAutoHyphens/>
        <w:autoSpaceDN w:val="0"/>
        <w:spacing w:after="0" w:line="240" w:lineRule="auto"/>
        <w:contextualSpacing w:val="0"/>
        <w:textAlignment w:val="baseline"/>
        <w:rPr>
          <w:rFonts w:cstheme="minorHAnsi"/>
          <w:sz w:val="24"/>
          <w:szCs w:val="24"/>
        </w:rPr>
      </w:pPr>
    </w:p>
    <w:p w14:paraId="5BE6F14C" w14:textId="77777777" w:rsidR="00061A60" w:rsidRDefault="00350C9E" w:rsidP="00A660C8">
      <w:pPr>
        <w:pStyle w:val="Titre2"/>
        <w:spacing w:line="240" w:lineRule="auto"/>
        <w:rPr>
          <w:rFonts w:asciiTheme="minorHAnsi" w:hAnsiTheme="minorHAnsi" w:cstheme="minorHAnsi"/>
          <w:sz w:val="24"/>
          <w:szCs w:val="24"/>
          <w:lang w:val="fr-FR"/>
        </w:rPr>
      </w:pPr>
      <w:bookmarkStart w:id="48" w:name="_Toc57817210"/>
      <w:r w:rsidRPr="00A660C8">
        <w:rPr>
          <w:rFonts w:asciiTheme="minorHAnsi" w:hAnsiTheme="minorHAnsi" w:cstheme="minorHAnsi"/>
          <w:sz w:val="24"/>
          <w:szCs w:val="24"/>
          <w:lang w:val="fr-FR"/>
        </w:rPr>
        <w:t>3.4 Le profil des cueilleurs de PFNL</w:t>
      </w:r>
      <w:bookmarkEnd w:id="48"/>
    </w:p>
    <w:p w14:paraId="45C3CCD9" w14:textId="77777777" w:rsidR="00C844F7" w:rsidRPr="00C844F7" w:rsidRDefault="00C844F7" w:rsidP="00C844F7">
      <w:pPr>
        <w:pStyle w:val="Titre3"/>
        <w:rPr>
          <w:lang w:val="fr-FR"/>
        </w:rPr>
      </w:pPr>
      <w:bookmarkStart w:id="49" w:name="_Toc57817211"/>
      <w:r>
        <w:rPr>
          <w:lang w:val="fr-FR"/>
        </w:rPr>
        <w:t>3.4.1 Le profil économique des travailleurs</w:t>
      </w:r>
      <w:bookmarkEnd w:id="49"/>
      <w:r>
        <w:rPr>
          <w:lang w:val="fr-FR"/>
        </w:rPr>
        <w:t xml:space="preserve"> </w:t>
      </w:r>
    </w:p>
    <w:p w14:paraId="03966B51" w14:textId="77777777" w:rsidR="00C979AE" w:rsidRPr="00A660C8" w:rsidRDefault="00C52E9F" w:rsidP="00A660C8">
      <w:pPr>
        <w:spacing w:after="0" w:line="240" w:lineRule="auto"/>
        <w:ind w:right="-1091"/>
        <w:rPr>
          <w:rFonts w:cstheme="minorHAnsi"/>
          <w:sz w:val="24"/>
          <w:szCs w:val="24"/>
        </w:rPr>
      </w:pPr>
      <w:r w:rsidRPr="00A660C8">
        <w:rPr>
          <w:rFonts w:cstheme="minorHAnsi"/>
          <w:sz w:val="24"/>
          <w:szCs w:val="24"/>
        </w:rPr>
        <w:t xml:space="preserve">La main-d’œuvre qui effectue la cueillette de PFNL est constituée d’employés salariés ou de cueilleurs </w:t>
      </w:r>
      <w:r w:rsidR="00A61270" w:rsidRPr="00A660C8">
        <w:rPr>
          <w:rFonts w:cstheme="minorHAnsi"/>
          <w:sz w:val="24"/>
          <w:szCs w:val="24"/>
        </w:rPr>
        <w:t>indépendant</w:t>
      </w:r>
      <w:r w:rsidRPr="00A660C8">
        <w:rPr>
          <w:rFonts w:cstheme="minorHAnsi"/>
          <w:sz w:val="24"/>
          <w:szCs w:val="24"/>
        </w:rPr>
        <w:t xml:space="preserve">s. De façon générale, les employés salariés sont également affectés à d’autres types d’activités dans l’entreprise, contrairement aux cueilleurs </w:t>
      </w:r>
      <w:r w:rsidR="00A61270" w:rsidRPr="00A660C8">
        <w:rPr>
          <w:rFonts w:cstheme="minorHAnsi"/>
          <w:sz w:val="24"/>
          <w:szCs w:val="24"/>
        </w:rPr>
        <w:t>indépendant</w:t>
      </w:r>
      <w:r w:rsidRPr="00A660C8">
        <w:rPr>
          <w:rFonts w:cstheme="minorHAnsi"/>
          <w:sz w:val="24"/>
          <w:szCs w:val="24"/>
        </w:rPr>
        <w:t xml:space="preserve">s qui se spécialisent dans </w:t>
      </w:r>
      <w:r w:rsidR="00CA4847" w:rsidRPr="00A660C8">
        <w:rPr>
          <w:rFonts w:cstheme="minorHAnsi"/>
          <w:sz w:val="24"/>
          <w:szCs w:val="24"/>
        </w:rPr>
        <w:t xml:space="preserve">la </w:t>
      </w:r>
      <w:r w:rsidR="00A66DC7" w:rsidRPr="00A660C8">
        <w:rPr>
          <w:rFonts w:cstheme="minorHAnsi"/>
          <w:sz w:val="24"/>
          <w:szCs w:val="24"/>
        </w:rPr>
        <w:t xml:space="preserve">récolte </w:t>
      </w:r>
      <w:r w:rsidRPr="00A660C8">
        <w:rPr>
          <w:rFonts w:cstheme="minorHAnsi"/>
          <w:sz w:val="24"/>
          <w:szCs w:val="24"/>
        </w:rPr>
        <w:t>uniquement.</w:t>
      </w:r>
    </w:p>
    <w:p w14:paraId="3C9FA4AB" w14:textId="77777777" w:rsidR="00E54D09" w:rsidRPr="00A660C8" w:rsidRDefault="00E54D09" w:rsidP="00A660C8">
      <w:pPr>
        <w:spacing w:after="0" w:line="240" w:lineRule="auto"/>
        <w:ind w:right="-1091"/>
        <w:rPr>
          <w:rFonts w:cstheme="minorHAnsi"/>
          <w:sz w:val="24"/>
          <w:szCs w:val="24"/>
        </w:rPr>
      </w:pPr>
      <w:r w:rsidRPr="00A660C8">
        <w:rPr>
          <w:rFonts w:cstheme="minorHAnsi"/>
          <w:sz w:val="24"/>
          <w:szCs w:val="24"/>
        </w:rPr>
        <w:t xml:space="preserve">Pour les cueilleurs </w:t>
      </w:r>
      <w:r w:rsidR="00AE68C0" w:rsidRPr="00A660C8">
        <w:rPr>
          <w:rFonts w:cstheme="minorHAnsi"/>
          <w:sz w:val="24"/>
          <w:szCs w:val="24"/>
        </w:rPr>
        <w:t xml:space="preserve">dont la cueillette est </w:t>
      </w:r>
      <w:r w:rsidR="00AB5B24">
        <w:rPr>
          <w:rFonts w:cstheme="minorHAnsi"/>
          <w:sz w:val="24"/>
          <w:szCs w:val="24"/>
        </w:rPr>
        <w:t>le premier</w:t>
      </w:r>
      <w:r w:rsidR="00AE68C0" w:rsidRPr="00A660C8">
        <w:rPr>
          <w:rFonts w:cstheme="minorHAnsi"/>
          <w:b/>
          <w:sz w:val="24"/>
          <w:szCs w:val="24"/>
        </w:rPr>
        <w:t xml:space="preserve"> </w:t>
      </w:r>
      <w:r w:rsidR="00AE68C0" w:rsidRPr="00A660C8">
        <w:rPr>
          <w:rFonts w:cstheme="minorHAnsi"/>
          <w:sz w:val="24"/>
          <w:szCs w:val="24"/>
        </w:rPr>
        <w:t>gagne-pain, il y a deux catégories :</w:t>
      </w:r>
    </w:p>
    <w:p w14:paraId="537D0E55" w14:textId="77777777" w:rsidR="00E54D09" w:rsidRPr="00A660C8" w:rsidRDefault="00D56D4A" w:rsidP="00A660C8">
      <w:pPr>
        <w:spacing w:after="0" w:line="240" w:lineRule="auto"/>
        <w:ind w:left="709" w:right="-1091"/>
        <w:rPr>
          <w:rFonts w:cstheme="minorHAnsi"/>
          <w:sz w:val="24"/>
          <w:szCs w:val="24"/>
        </w:rPr>
      </w:pPr>
      <w:r w:rsidRPr="00A660C8">
        <w:rPr>
          <w:rFonts w:cstheme="minorHAnsi"/>
          <w:sz w:val="24"/>
          <w:szCs w:val="24"/>
        </w:rPr>
        <w:t>— </w:t>
      </w:r>
      <w:r w:rsidR="00E54D09" w:rsidRPr="00A660C8">
        <w:rPr>
          <w:rFonts w:cstheme="minorHAnsi"/>
          <w:sz w:val="24"/>
          <w:szCs w:val="24"/>
        </w:rPr>
        <w:t>ceux dont la cueillette est la</w:t>
      </w:r>
      <w:r w:rsidR="00F11AF7" w:rsidRPr="00A660C8">
        <w:rPr>
          <w:rFonts w:cstheme="minorHAnsi"/>
          <w:sz w:val="24"/>
          <w:szCs w:val="24"/>
        </w:rPr>
        <w:t xml:space="preserve"> principale activité rémunérée, comme </w:t>
      </w:r>
      <w:r w:rsidR="00E54D09" w:rsidRPr="00A660C8">
        <w:rPr>
          <w:rFonts w:cstheme="minorHAnsi"/>
          <w:sz w:val="24"/>
          <w:szCs w:val="24"/>
        </w:rPr>
        <w:t xml:space="preserve">les petits </w:t>
      </w:r>
      <w:r w:rsidR="00AE68C0" w:rsidRPr="00A660C8">
        <w:rPr>
          <w:rFonts w:cstheme="minorHAnsi"/>
          <w:sz w:val="24"/>
          <w:szCs w:val="24"/>
        </w:rPr>
        <w:t>entrepreneurs</w:t>
      </w:r>
      <w:r w:rsidR="00E54D09" w:rsidRPr="00A660C8">
        <w:rPr>
          <w:rFonts w:cstheme="minorHAnsi"/>
          <w:sz w:val="24"/>
          <w:szCs w:val="24"/>
        </w:rPr>
        <w:t xml:space="preserve"> qui exercent l’ensemble des activités </w:t>
      </w:r>
      <w:r w:rsidR="00456A41" w:rsidRPr="00A660C8">
        <w:rPr>
          <w:rFonts w:cstheme="minorHAnsi"/>
          <w:sz w:val="24"/>
          <w:szCs w:val="24"/>
        </w:rPr>
        <w:t>du processus</w:t>
      </w:r>
      <w:r w:rsidR="00F11AF7" w:rsidRPr="00A660C8">
        <w:rPr>
          <w:rFonts w:cstheme="minorHAnsi"/>
          <w:sz w:val="24"/>
          <w:szCs w:val="24"/>
        </w:rPr>
        <w:t xml:space="preserve">, </w:t>
      </w:r>
      <w:r w:rsidR="00456A41" w:rsidRPr="00A660C8">
        <w:rPr>
          <w:rFonts w:cstheme="minorHAnsi"/>
          <w:sz w:val="24"/>
          <w:szCs w:val="24"/>
        </w:rPr>
        <w:t>de la cueillette à la transformation et à</w:t>
      </w:r>
      <w:r w:rsidR="00E54D09" w:rsidRPr="00A660C8">
        <w:rPr>
          <w:rFonts w:cstheme="minorHAnsi"/>
          <w:sz w:val="24"/>
          <w:szCs w:val="24"/>
        </w:rPr>
        <w:t xml:space="preserve"> la commercialisation.</w:t>
      </w:r>
    </w:p>
    <w:p w14:paraId="7F9BC764" w14:textId="77777777" w:rsidR="009A30F2" w:rsidRPr="00A660C8" w:rsidRDefault="00D56D4A" w:rsidP="00A660C8">
      <w:pPr>
        <w:pStyle w:val="Paragraphedeliste"/>
        <w:spacing w:after="0" w:line="240" w:lineRule="auto"/>
        <w:ind w:right="-1091"/>
        <w:rPr>
          <w:rFonts w:cstheme="minorHAnsi"/>
          <w:sz w:val="24"/>
          <w:szCs w:val="24"/>
        </w:rPr>
      </w:pPr>
      <w:r w:rsidRPr="00A660C8">
        <w:rPr>
          <w:rFonts w:cstheme="minorHAnsi"/>
          <w:sz w:val="24"/>
          <w:szCs w:val="24"/>
        </w:rPr>
        <w:t>— </w:t>
      </w:r>
      <w:r w:rsidR="00456A41" w:rsidRPr="00A660C8">
        <w:rPr>
          <w:rFonts w:cstheme="minorHAnsi"/>
          <w:sz w:val="24"/>
          <w:szCs w:val="24"/>
        </w:rPr>
        <w:t xml:space="preserve">les cueilleurs </w:t>
      </w:r>
      <w:r w:rsidR="00A61270" w:rsidRPr="00A660C8">
        <w:rPr>
          <w:rFonts w:cstheme="minorHAnsi"/>
          <w:sz w:val="24"/>
          <w:szCs w:val="24"/>
        </w:rPr>
        <w:t>indépendant</w:t>
      </w:r>
      <w:r w:rsidR="00456A41" w:rsidRPr="00A660C8">
        <w:rPr>
          <w:rFonts w:cstheme="minorHAnsi"/>
          <w:sz w:val="24"/>
          <w:szCs w:val="24"/>
        </w:rPr>
        <w:t>s à</w:t>
      </w:r>
      <w:r w:rsidR="00AE68C0" w:rsidRPr="00A660C8">
        <w:rPr>
          <w:rFonts w:cstheme="minorHAnsi"/>
          <w:sz w:val="24"/>
          <w:szCs w:val="24"/>
        </w:rPr>
        <w:t xml:space="preserve"> leur compte. </w:t>
      </w:r>
    </w:p>
    <w:p w14:paraId="163D327A" w14:textId="77777777" w:rsidR="009A30F2" w:rsidRPr="00A660C8" w:rsidRDefault="009A30F2" w:rsidP="00A660C8">
      <w:pPr>
        <w:spacing w:after="0" w:line="240" w:lineRule="auto"/>
        <w:ind w:right="-1091"/>
        <w:rPr>
          <w:rFonts w:cstheme="minorHAnsi"/>
          <w:sz w:val="24"/>
          <w:szCs w:val="24"/>
        </w:rPr>
      </w:pPr>
    </w:p>
    <w:p w14:paraId="44C64292" w14:textId="77777777" w:rsidR="00B67D57" w:rsidRPr="00A660C8" w:rsidRDefault="00AE68C0" w:rsidP="00A660C8">
      <w:pPr>
        <w:spacing w:after="0" w:line="240" w:lineRule="auto"/>
        <w:ind w:right="-1091"/>
        <w:rPr>
          <w:rFonts w:cstheme="minorHAnsi"/>
          <w:sz w:val="24"/>
          <w:szCs w:val="24"/>
        </w:rPr>
      </w:pPr>
      <w:r w:rsidRPr="00A660C8">
        <w:rPr>
          <w:rFonts w:cstheme="minorHAnsi"/>
          <w:sz w:val="24"/>
          <w:szCs w:val="24"/>
        </w:rPr>
        <w:t xml:space="preserve">Les autres </w:t>
      </w:r>
      <w:r w:rsidR="00391FD0" w:rsidRPr="00A660C8">
        <w:rPr>
          <w:rFonts w:cstheme="minorHAnsi"/>
          <w:sz w:val="24"/>
          <w:szCs w:val="24"/>
        </w:rPr>
        <w:t>cueilleurs</w:t>
      </w:r>
      <w:r w:rsidRPr="00A660C8">
        <w:rPr>
          <w:rFonts w:cstheme="minorHAnsi"/>
          <w:sz w:val="24"/>
          <w:szCs w:val="24"/>
        </w:rPr>
        <w:t xml:space="preserve"> pour lesquels </w:t>
      </w:r>
      <w:r w:rsidRPr="00A660C8">
        <w:rPr>
          <w:rFonts w:cstheme="minorHAnsi"/>
          <w:b/>
          <w:sz w:val="24"/>
          <w:szCs w:val="24"/>
        </w:rPr>
        <w:t xml:space="preserve">la cueillette n’est pas le revenu </w:t>
      </w:r>
      <w:r w:rsidR="00AB5B24">
        <w:rPr>
          <w:rFonts w:cstheme="minorHAnsi"/>
          <w:b/>
          <w:sz w:val="24"/>
          <w:szCs w:val="24"/>
        </w:rPr>
        <w:t>majeur</w:t>
      </w:r>
      <w:r w:rsidRPr="00A660C8">
        <w:rPr>
          <w:rFonts w:cstheme="minorHAnsi"/>
          <w:sz w:val="24"/>
          <w:szCs w:val="24"/>
        </w:rPr>
        <w:t> :</w:t>
      </w:r>
      <w:r w:rsidR="00456A41" w:rsidRPr="00A660C8">
        <w:rPr>
          <w:rFonts w:cstheme="minorHAnsi"/>
          <w:sz w:val="24"/>
          <w:szCs w:val="24"/>
        </w:rPr>
        <w:t xml:space="preserve"> ils sont </w:t>
      </w:r>
      <w:r w:rsidRPr="00A660C8">
        <w:rPr>
          <w:rFonts w:cstheme="minorHAnsi"/>
          <w:sz w:val="24"/>
          <w:szCs w:val="24"/>
        </w:rPr>
        <w:t xml:space="preserve">travailleurs </w:t>
      </w:r>
      <w:r w:rsidR="00A61270" w:rsidRPr="00A660C8">
        <w:rPr>
          <w:rFonts w:cstheme="minorHAnsi"/>
          <w:sz w:val="24"/>
          <w:szCs w:val="24"/>
        </w:rPr>
        <w:t>indépendant</w:t>
      </w:r>
      <w:r w:rsidRPr="00A660C8">
        <w:rPr>
          <w:rFonts w:cstheme="minorHAnsi"/>
          <w:sz w:val="24"/>
          <w:szCs w:val="24"/>
        </w:rPr>
        <w:t xml:space="preserve">s ou salariés et la cueillette leur permet de gagner un revenu </w:t>
      </w:r>
      <w:r w:rsidR="00456A41" w:rsidRPr="00A660C8">
        <w:rPr>
          <w:rFonts w:cstheme="minorHAnsi"/>
          <w:sz w:val="24"/>
          <w:szCs w:val="24"/>
        </w:rPr>
        <w:t>qui s’ajoute aux revenus liés à</w:t>
      </w:r>
      <w:r w:rsidR="00F11AF7" w:rsidRPr="00A660C8">
        <w:rPr>
          <w:rFonts w:cstheme="minorHAnsi"/>
          <w:sz w:val="24"/>
          <w:szCs w:val="24"/>
        </w:rPr>
        <w:t xml:space="preserve"> d’autres</w:t>
      </w:r>
      <w:r w:rsidRPr="00A660C8">
        <w:rPr>
          <w:rFonts w:cstheme="minorHAnsi"/>
          <w:sz w:val="24"/>
          <w:szCs w:val="24"/>
        </w:rPr>
        <w:t xml:space="preserve"> emplois. </w:t>
      </w:r>
    </w:p>
    <w:p w14:paraId="04F4A320" w14:textId="77777777" w:rsidR="00890E43" w:rsidRDefault="00B67D57" w:rsidP="00A660C8">
      <w:pPr>
        <w:spacing w:after="0" w:line="240" w:lineRule="auto"/>
        <w:ind w:right="-1091"/>
        <w:rPr>
          <w:rFonts w:cstheme="minorHAnsi"/>
          <w:sz w:val="24"/>
          <w:szCs w:val="24"/>
        </w:rPr>
      </w:pPr>
      <w:r w:rsidRPr="00A660C8">
        <w:rPr>
          <w:rFonts w:cstheme="minorHAnsi"/>
          <w:sz w:val="24"/>
          <w:szCs w:val="24"/>
        </w:rPr>
        <w:t>Les entreprises industrielles,</w:t>
      </w:r>
      <w:r w:rsidR="00890E43" w:rsidRPr="00A660C8">
        <w:rPr>
          <w:rFonts w:cstheme="minorHAnsi"/>
          <w:sz w:val="24"/>
          <w:szCs w:val="24"/>
        </w:rPr>
        <w:t xml:space="preserve"> les grandes compagnies pharmaceutiques par exemple, auront toujours besoin de travailleurs autonomes ou </w:t>
      </w:r>
      <w:r w:rsidR="00AB5B24">
        <w:rPr>
          <w:rFonts w:cstheme="minorHAnsi"/>
          <w:sz w:val="24"/>
          <w:szCs w:val="24"/>
        </w:rPr>
        <w:t>rémunérés</w:t>
      </w:r>
      <w:r w:rsidR="00890E43" w:rsidRPr="00A660C8">
        <w:rPr>
          <w:rFonts w:cstheme="minorHAnsi"/>
          <w:sz w:val="24"/>
          <w:szCs w:val="24"/>
        </w:rPr>
        <w:t>, saisonniers, pour cueillir des produits spécifi</w:t>
      </w:r>
      <w:r w:rsidR="00456A41" w:rsidRPr="00A660C8">
        <w:rPr>
          <w:rFonts w:cstheme="minorHAnsi"/>
          <w:sz w:val="24"/>
          <w:szCs w:val="24"/>
        </w:rPr>
        <w:t>ques dans un</w:t>
      </w:r>
      <w:r w:rsidR="00AB5B24">
        <w:rPr>
          <w:rFonts w:cstheme="minorHAnsi"/>
          <w:sz w:val="24"/>
          <w:szCs w:val="24"/>
        </w:rPr>
        <w:t>e</w:t>
      </w:r>
      <w:r w:rsidR="00456A41" w:rsidRPr="00A660C8">
        <w:rPr>
          <w:rFonts w:cstheme="minorHAnsi"/>
          <w:sz w:val="24"/>
          <w:szCs w:val="24"/>
        </w:rPr>
        <w:t xml:space="preserve"> </w:t>
      </w:r>
      <w:r w:rsidR="00AB5B24">
        <w:rPr>
          <w:rFonts w:cstheme="minorHAnsi"/>
          <w:sz w:val="24"/>
          <w:szCs w:val="24"/>
        </w:rPr>
        <w:t>zone</w:t>
      </w:r>
      <w:r w:rsidR="00456A41" w:rsidRPr="00A660C8">
        <w:rPr>
          <w:rFonts w:cstheme="minorHAnsi"/>
          <w:sz w:val="24"/>
          <w:szCs w:val="24"/>
        </w:rPr>
        <w:t xml:space="preserve"> donné</w:t>
      </w:r>
      <w:r w:rsidR="00AB5B24">
        <w:rPr>
          <w:rFonts w:cstheme="minorHAnsi"/>
          <w:sz w:val="24"/>
          <w:szCs w:val="24"/>
        </w:rPr>
        <w:t>e</w:t>
      </w:r>
      <w:r w:rsidR="00456A41" w:rsidRPr="00A660C8">
        <w:rPr>
          <w:rFonts w:cstheme="minorHAnsi"/>
          <w:sz w:val="24"/>
          <w:szCs w:val="24"/>
        </w:rPr>
        <w:t xml:space="preserve"> à</w:t>
      </w:r>
      <w:r w:rsidR="00890E43" w:rsidRPr="00A660C8">
        <w:rPr>
          <w:rFonts w:cstheme="minorHAnsi"/>
          <w:sz w:val="24"/>
          <w:szCs w:val="24"/>
        </w:rPr>
        <w:t xml:space="preserve"> une période précise. </w:t>
      </w:r>
    </w:p>
    <w:p w14:paraId="3822AC10" w14:textId="77777777" w:rsidR="00C844F7" w:rsidRDefault="00C844F7" w:rsidP="00A660C8">
      <w:pPr>
        <w:spacing w:after="0" w:line="240" w:lineRule="auto"/>
        <w:ind w:right="-1091"/>
        <w:rPr>
          <w:rFonts w:cstheme="minorHAnsi"/>
          <w:sz w:val="24"/>
          <w:szCs w:val="24"/>
        </w:rPr>
      </w:pPr>
    </w:p>
    <w:p w14:paraId="252FA673" w14:textId="77777777" w:rsidR="00C844F7" w:rsidRPr="00C844F7" w:rsidRDefault="00C844F7" w:rsidP="00C844F7">
      <w:pPr>
        <w:pStyle w:val="Titre3"/>
      </w:pPr>
      <w:bookmarkStart w:id="50" w:name="_Toc57817212"/>
      <w:r>
        <w:t>3.4.2</w:t>
      </w:r>
      <w:r w:rsidR="00E44AAD">
        <w:t xml:space="preserve"> </w:t>
      </w:r>
      <w:r>
        <w:t>Le profil personnel des cueilleurs</w:t>
      </w:r>
      <w:bookmarkEnd w:id="50"/>
      <w:r>
        <w:t xml:space="preserve"> </w:t>
      </w:r>
    </w:p>
    <w:p w14:paraId="30114BF1" w14:textId="77777777" w:rsidR="009A30F2" w:rsidRDefault="009A30F2" w:rsidP="00A660C8">
      <w:pPr>
        <w:spacing w:after="0" w:line="240" w:lineRule="auto"/>
        <w:ind w:right="-1091"/>
        <w:rPr>
          <w:rFonts w:cstheme="minorHAnsi"/>
          <w:sz w:val="24"/>
          <w:szCs w:val="24"/>
        </w:rPr>
      </w:pPr>
      <w:r w:rsidRPr="00A660C8">
        <w:rPr>
          <w:rFonts w:cstheme="minorHAnsi"/>
          <w:sz w:val="24"/>
          <w:szCs w:val="24"/>
        </w:rPr>
        <w:t>Les cueilleurs de PFNL ont des personnalités atypiques et un grand potentiel qui leur permet de relever différents défis au quotidien et de s’acclimater aux milieux de vie éloignés. En forêt</w:t>
      </w:r>
      <w:r w:rsidR="00F11AF7" w:rsidRPr="00A660C8">
        <w:rPr>
          <w:rFonts w:cstheme="minorHAnsi"/>
          <w:sz w:val="24"/>
          <w:szCs w:val="24"/>
        </w:rPr>
        <w:t>,</w:t>
      </w:r>
      <w:r w:rsidRPr="00A660C8">
        <w:rPr>
          <w:rFonts w:cstheme="minorHAnsi"/>
          <w:sz w:val="24"/>
          <w:szCs w:val="24"/>
        </w:rPr>
        <w:t xml:space="preserve"> ils se sentent libres et cela leur fournit l’occasion de </w:t>
      </w:r>
      <w:r w:rsidR="00AB5B24">
        <w:rPr>
          <w:rFonts w:cstheme="minorHAnsi"/>
          <w:sz w:val="24"/>
          <w:szCs w:val="24"/>
        </w:rPr>
        <w:t>s’isoler</w:t>
      </w:r>
      <w:r w:rsidRPr="00A660C8">
        <w:rPr>
          <w:rFonts w:cstheme="minorHAnsi"/>
          <w:sz w:val="24"/>
          <w:szCs w:val="24"/>
        </w:rPr>
        <w:t xml:space="preserve"> de la vie urba</w:t>
      </w:r>
      <w:r w:rsidR="00CA4847" w:rsidRPr="00A660C8">
        <w:rPr>
          <w:rFonts w:cstheme="minorHAnsi"/>
          <w:sz w:val="24"/>
          <w:szCs w:val="24"/>
        </w:rPr>
        <w:t>ine, de travailler en région, de</w:t>
      </w:r>
      <w:r w:rsidRPr="00A660C8">
        <w:rPr>
          <w:rFonts w:cstheme="minorHAnsi"/>
          <w:sz w:val="24"/>
          <w:szCs w:val="24"/>
        </w:rPr>
        <w:t xml:space="preserve"> pouvoir y vivre, de se sentir utile à la société et </w:t>
      </w:r>
      <w:r w:rsidR="00AB5B24">
        <w:rPr>
          <w:rFonts w:cstheme="minorHAnsi"/>
          <w:sz w:val="24"/>
          <w:szCs w:val="24"/>
        </w:rPr>
        <w:t>de collaborer</w:t>
      </w:r>
      <w:r w:rsidRPr="00A660C8">
        <w:rPr>
          <w:rFonts w:cstheme="minorHAnsi"/>
          <w:sz w:val="24"/>
          <w:szCs w:val="24"/>
        </w:rPr>
        <w:t xml:space="preserve"> à la mise en valeur du </w:t>
      </w:r>
      <w:r w:rsidR="00F15F09" w:rsidRPr="00A660C8">
        <w:rPr>
          <w:rFonts w:cstheme="minorHAnsi"/>
          <w:sz w:val="24"/>
          <w:szCs w:val="24"/>
        </w:rPr>
        <w:t>territoire</w:t>
      </w:r>
      <w:r w:rsidR="00F15F09" w:rsidRPr="006451A1">
        <w:rPr>
          <w:rFonts w:cstheme="minorHAnsi"/>
          <w:sz w:val="24"/>
          <w:szCs w:val="24"/>
          <w:highlight w:val="yellow"/>
        </w:rPr>
        <w:t>.</w:t>
      </w:r>
      <w:r w:rsidR="00F15F09">
        <w:rPr>
          <w:rFonts w:cstheme="minorHAnsi"/>
          <w:sz w:val="24"/>
          <w:szCs w:val="24"/>
          <w:highlight w:val="yellow"/>
        </w:rPr>
        <w:t xml:space="preserve"> Ils ont un riche potentiel</w:t>
      </w:r>
      <w:r w:rsidR="00E44AAD">
        <w:rPr>
          <w:rFonts w:cstheme="minorHAnsi"/>
          <w:sz w:val="24"/>
          <w:szCs w:val="24"/>
          <w:highlight w:val="yellow"/>
        </w:rPr>
        <w:t>,</w:t>
      </w:r>
      <w:r w:rsidR="00F15F09">
        <w:rPr>
          <w:rFonts w:cstheme="minorHAnsi"/>
          <w:sz w:val="24"/>
          <w:szCs w:val="24"/>
          <w:highlight w:val="yellow"/>
        </w:rPr>
        <w:t xml:space="preserve"> mais ont de la difficulté à s’introduire dans l’économie de marché. </w:t>
      </w:r>
      <w:r w:rsidR="00225F99" w:rsidRPr="006451A1">
        <w:rPr>
          <w:rFonts w:cstheme="minorHAnsi"/>
          <w:sz w:val="24"/>
          <w:szCs w:val="24"/>
          <w:highlight w:val="yellow"/>
        </w:rPr>
        <w:t>Ce sont des nomades</w:t>
      </w:r>
      <w:r w:rsidR="00225F99" w:rsidRPr="00C2697E">
        <w:rPr>
          <w:rFonts w:cstheme="minorHAnsi"/>
          <w:sz w:val="24"/>
          <w:szCs w:val="24"/>
          <w:highlight w:val="yellow"/>
        </w:rPr>
        <w:t xml:space="preserve">. </w:t>
      </w:r>
      <w:r w:rsidR="00C2697E" w:rsidRPr="00C2697E">
        <w:rPr>
          <w:rFonts w:cstheme="minorHAnsi"/>
          <w:sz w:val="24"/>
          <w:szCs w:val="24"/>
          <w:highlight w:val="yellow"/>
        </w:rPr>
        <w:t>Le changement les appelle, la monotonie les ennuie.</w:t>
      </w:r>
      <w:r w:rsidR="00C2697E">
        <w:rPr>
          <w:rFonts w:cstheme="minorHAnsi"/>
          <w:sz w:val="24"/>
          <w:szCs w:val="24"/>
        </w:rPr>
        <w:t xml:space="preserve"> </w:t>
      </w:r>
      <w:r w:rsidRPr="00A660C8">
        <w:rPr>
          <w:rFonts w:cstheme="minorHAnsi"/>
          <w:sz w:val="24"/>
          <w:szCs w:val="24"/>
        </w:rPr>
        <w:t>Ils aiment le travail polyvalent, sont créatifs, dynamiques. Ils sont pragmatiques, préfèrent le travail</w:t>
      </w:r>
      <w:r w:rsidR="00BA487F" w:rsidRPr="00A660C8">
        <w:rPr>
          <w:rFonts w:cstheme="minorHAnsi"/>
          <w:sz w:val="24"/>
          <w:szCs w:val="24"/>
        </w:rPr>
        <w:t xml:space="preserve"> </w:t>
      </w:r>
      <w:r w:rsidRPr="00A660C8">
        <w:rPr>
          <w:rFonts w:cstheme="minorHAnsi"/>
          <w:sz w:val="24"/>
          <w:szCs w:val="24"/>
        </w:rPr>
        <w:t xml:space="preserve">terrain. </w:t>
      </w:r>
      <w:r w:rsidR="00225F99" w:rsidRPr="006451A1">
        <w:rPr>
          <w:rFonts w:cstheme="minorHAnsi"/>
          <w:sz w:val="24"/>
          <w:szCs w:val="24"/>
          <w:highlight w:val="yellow"/>
        </w:rPr>
        <w:t>Ils sont intuitifs, sensoriels</w:t>
      </w:r>
      <w:r w:rsidR="006451A1" w:rsidRPr="006451A1">
        <w:rPr>
          <w:rFonts w:cstheme="minorHAnsi"/>
          <w:sz w:val="24"/>
          <w:szCs w:val="24"/>
          <w:highlight w:val="yellow"/>
        </w:rPr>
        <w:t>.</w:t>
      </w:r>
      <w:r w:rsidR="006451A1">
        <w:rPr>
          <w:rFonts w:cstheme="minorHAnsi"/>
          <w:sz w:val="24"/>
          <w:szCs w:val="24"/>
        </w:rPr>
        <w:t xml:space="preserve"> </w:t>
      </w:r>
      <w:r w:rsidRPr="00A660C8">
        <w:rPr>
          <w:rFonts w:cstheme="minorHAnsi"/>
          <w:sz w:val="24"/>
          <w:szCs w:val="24"/>
        </w:rPr>
        <w:t xml:space="preserve">Ils sont curieux, aiment découvrir de nouveaux produits et sont conscients que de plus vastes connaissances sur les produits contribueront à </w:t>
      </w:r>
      <w:r w:rsidR="00AB5B24">
        <w:rPr>
          <w:rFonts w:cstheme="minorHAnsi"/>
          <w:sz w:val="24"/>
          <w:szCs w:val="24"/>
        </w:rPr>
        <w:t>accroître</w:t>
      </w:r>
      <w:r w:rsidRPr="00A660C8">
        <w:rPr>
          <w:rFonts w:cstheme="minorHAnsi"/>
          <w:sz w:val="24"/>
          <w:szCs w:val="24"/>
        </w:rPr>
        <w:t xml:space="preserve"> leur </w:t>
      </w:r>
      <w:r w:rsidR="00AB5B24">
        <w:rPr>
          <w:rFonts w:cstheme="minorHAnsi"/>
          <w:sz w:val="24"/>
          <w:szCs w:val="24"/>
        </w:rPr>
        <w:t>rendement</w:t>
      </w:r>
      <w:r w:rsidRPr="00A660C8">
        <w:rPr>
          <w:rFonts w:cstheme="minorHAnsi"/>
          <w:sz w:val="24"/>
          <w:szCs w:val="24"/>
        </w:rPr>
        <w:t xml:space="preserve">. En majorité, ils sont généralistes et s’intéressent à la </w:t>
      </w:r>
      <w:r w:rsidR="00CA4847" w:rsidRPr="00A660C8">
        <w:rPr>
          <w:rFonts w:cstheme="minorHAnsi"/>
          <w:sz w:val="24"/>
          <w:szCs w:val="24"/>
        </w:rPr>
        <w:t xml:space="preserve">récolte </w:t>
      </w:r>
      <w:r w:rsidRPr="00A660C8">
        <w:rPr>
          <w:rFonts w:cstheme="minorHAnsi"/>
          <w:sz w:val="24"/>
          <w:szCs w:val="24"/>
        </w:rPr>
        <w:t xml:space="preserve">de différentes espèces issues d’écosystèmes </w:t>
      </w:r>
      <w:r w:rsidR="00AB5B24">
        <w:rPr>
          <w:rFonts w:cstheme="minorHAnsi"/>
          <w:sz w:val="24"/>
          <w:szCs w:val="24"/>
        </w:rPr>
        <w:t>variés</w:t>
      </w:r>
      <w:r w:rsidRPr="00A660C8">
        <w:rPr>
          <w:rFonts w:cstheme="minorHAnsi"/>
          <w:sz w:val="24"/>
          <w:szCs w:val="24"/>
        </w:rPr>
        <w:t xml:space="preserve">. </w:t>
      </w:r>
    </w:p>
    <w:p w14:paraId="229B1EF0" w14:textId="77777777" w:rsidR="00C844F7" w:rsidRDefault="00C844F7" w:rsidP="00A660C8">
      <w:pPr>
        <w:spacing w:after="0" w:line="240" w:lineRule="auto"/>
        <w:ind w:right="-1091"/>
        <w:rPr>
          <w:rFonts w:cstheme="minorHAnsi"/>
          <w:sz w:val="24"/>
          <w:szCs w:val="24"/>
        </w:rPr>
      </w:pPr>
    </w:p>
    <w:p w14:paraId="33FEB47B" w14:textId="77777777" w:rsidR="00AB343A" w:rsidRDefault="00C844F7" w:rsidP="00A660C8">
      <w:pPr>
        <w:spacing w:after="0" w:line="240" w:lineRule="auto"/>
        <w:ind w:right="-1091"/>
        <w:rPr>
          <w:rFonts w:cstheme="minorHAnsi"/>
          <w:sz w:val="24"/>
          <w:szCs w:val="24"/>
        </w:rPr>
      </w:pPr>
      <w:r w:rsidRPr="00AB343A">
        <w:rPr>
          <w:rFonts w:cstheme="minorHAnsi"/>
          <w:sz w:val="24"/>
          <w:szCs w:val="24"/>
          <w:highlight w:val="yellow"/>
        </w:rPr>
        <w:t xml:space="preserve">Le profil de personnalité de certains membres des communautés autochtones qui s’adonnent à cette activité économique correspond en partie à cette description. </w:t>
      </w:r>
      <w:r w:rsidR="00AB343A" w:rsidRPr="00AB343A">
        <w:rPr>
          <w:rFonts w:cstheme="minorHAnsi"/>
          <w:sz w:val="24"/>
          <w:szCs w:val="24"/>
          <w:highlight w:val="yellow"/>
        </w:rPr>
        <w:t xml:space="preserve">Grâce au programme pressenti, ils seront outillés pour s’intégrer au marché du travail et s’investir dans le développement et la sauvegarde leur communauté en respectant leurs traditions et leurs valeurs. Ce sera une occasion de </w:t>
      </w:r>
      <w:r w:rsidR="00AB343A">
        <w:rPr>
          <w:rFonts w:cstheme="minorHAnsi"/>
          <w:sz w:val="24"/>
          <w:szCs w:val="24"/>
          <w:highlight w:val="yellow"/>
        </w:rPr>
        <w:t xml:space="preserve">valoriser les </w:t>
      </w:r>
      <w:r w:rsidR="00AB343A" w:rsidRPr="00AB343A">
        <w:rPr>
          <w:rFonts w:cstheme="minorHAnsi"/>
          <w:sz w:val="24"/>
          <w:szCs w:val="24"/>
          <w:highlight w:val="yellow"/>
        </w:rPr>
        <w:t xml:space="preserve">produits de </w:t>
      </w:r>
      <w:r w:rsidR="00AB343A">
        <w:rPr>
          <w:rFonts w:cstheme="minorHAnsi"/>
          <w:sz w:val="24"/>
          <w:szCs w:val="24"/>
          <w:highlight w:val="yellow"/>
        </w:rPr>
        <w:t>ces</w:t>
      </w:r>
      <w:r w:rsidR="00AB343A" w:rsidRPr="00AB343A">
        <w:rPr>
          <w:rFonts w:cstheme="minorHAnsi"/>
          <w:sz w:val="24"/>
          <w:szCs w:val="24"/>
          <w:highlight w:val="yellow"/>
        </w:rPr>
        <w:t xml:space="preserve"> territoires,</w:t>
      </w:r>
      <w:r w:rsidR="00AB343A">
        <w:rPr>
          <w:rFonts w:cstheme="minorHAnsi"/>
          <w:sz w:val="24"/>
          <w:szCs w:val="24"/>
          <w:highlight w:val="yellow"/>
        </w:rPr>
        <w:t xml:space="preserve"> </w:t>
      </w:r>
      <w:r w:rsidR="00AB343A" w:rsidRPr="00AB343A">
        <w:rPr>
          <w:rFonts w:cstheme="minorHAnsi"/>
          <w:sz w:val="24"/>
          <w:szCs w:val="24"/>
          <w:highlight w:val="yellow"/>
        </w:rPr>
        <w:t>mais également ceux qui les récoltent.</w:t>
      </w:r>
    </w:p>
    <w:p w14:paraId="4D5E9D9D" w14:textId="77777777" w:rsidR="00E34124" w:rsidRDefault="00E34124" w:rsidP="00E34124">
      <w:pPr>
        <w:tabs>
          <w:tab w:val="left" w:pos="720"/>
        </w:tabs>
        <w:spacing w:before="120" w:after="120" w:line="240" w:lineRule="auto"/>
        <w:ind w:right="805"/>
        <w:rPr>
          <w:rFonts w:cstheme="minorHAnsi"/>
          <w:sz w:val="24"/>
          <w:szCs w:val="24"/>
          <w:lang w:eastAsia="fr-FR"/>
        </w:rPr>
      </w:pPr>
      <w:r w:rsidRPr="0094059C">
        <w:rPr>
          <w:rFonts w:cstheme="minorHAnsi"/>
          <w:sz w:val="24"/>
          <w:szCs w:val="24"/>
          <w:highlight w:val="green"/>
          <w:lang w:eastAsia="fr-FR"/>
        </w:rPr>
        <w:t>La structure démographique des Premières Nations et des Inuits (PNI), sur et hors communauté, est composée dans une forte proportion de jeunes qui sont déjà ou seront sous peu en âge de travailler</w:t>
      </w:r>
      <w:r w:rsidR="00E44AAD">
        <w:rPr>
          <w:rFonts w:cstheme="minorHAnsi"/>
          <w:sz w:val="24"/>
          <w:szCs w:val="24"/>
          <w:highlight w:val="green"/>
          <w:lang w:eastAsia="fr-FR"/>
        </w:rPr>
        <w:t> </w:t>
      </w:r>
      <w:r w:rsidRPr="0094059C">
        <w:rPr>
          <w:rFonts w:cstheme="minorHAnsi"/>
          <w:sz w:val="24"/>
          <w:szCs w:val="24"/>
          <w:highlight w:val="green"/>
          <w:lang w:eastAsia="fr-FR"/>
        </w:rPr>
        <w:t>; ce qui laisse présager à court terme une hausse substantielle de la population à la recherche d’un emploi.</w:t>
      </w:r>
    </w:p>
    <w:p w14:paraId="41D15C16" w14:textId="77777777" w:rsidR="00E34124" w:rsidRPr="00175F14" w:rsidRDefault="00E34124" w:rsidP="00E34124">
      <w:pPr>
        <w:tabs>
          <w:tab w:val="left" w:pos="720"/>
        </w:tabs>
        <w:spacing w:before="120" w:after="120" w:line="240" w:lineRule="auto"/>
        <w:ind w:right="805"/>
        <w:rPr>
          <w:rFonts w:cstheme="minorHAnsi"/>
          <w:sz w:val="24"/>
          <w:szCs w:val="24"/>
          <w:highlight w:val="green"/>
          <w:lang w:eastAsia="fr-FR"/>
        </w:rPr>
      </w:pPr>
      <w:r w:rsidRPr="00175F14">
        <w:rPr>
          <w:rFonts w:cstheme="minorHAnsi"/>
          <w:sz w:val="24"/>
          <w:szCs w:val="24"/>
          <w:highlight w:val="green"/>
          <w:lang w:eastAsia="fr-FR"/>
        </w:rPr>
        <w:t xml:space="preserve">Soulignons les obstacles à l’éducation et au développement économique, de même que les critères d’admissibilité à certains programmes, qui contribuent à une faible participation des PNI au marché du travail. Souvent, les membres des PNI </w:t>
      </w:r>
      <w:r w:rsidR="00E44AAD">
        <w:rPr>
          <w:rFonts w:cstheme="minorHAnsi"/>
          <w:sz w:val="24"/>
          <w:szCs w:val="24"/>
          <w:highlight w:val="green"/>
          <w:lang w:eastAsia="fr-FR"/>
        </w:rPr>
        <w:t>satisfo</w:t>
      </w:r>
      <w:r w:rsidRPr="00175F14">
        <w:rPr>
          <w:rFonts w:cstheme="minorHAnsi"/>
          <w:sz w:val="24"/>
          <w:szCs w:val="24"/>
          <w:highlight w:val="green"/>
          <w:lang w:eastAsia="fr-FR"/>
        </w:rPr>
        <w:t>nt difficilement les critères d’admission aux pro</w:t>
      </w:r>
      <w:r w:rsidR="00E44AAD">
        <w:rPr>
          <w:rFonts w:cstheme="minorHAnsi"/>
          <w:sz w:val="24"/>
          <w:szCs w:val="24"/>
          <w:highlight w:val="green"/>
          <w:lang w:eastAsia="fr-FR"/>
        </w:rPr>
        <w:t xml:space="preserve">grammes scolaires de formation </w:t>
      </w:r>
      <w:r w:rsidRPr="00175F14">
        <w:rPr>
          <w:rFonts w:cstheme="minorHAnsi"/>
          <w:sz w:val="24"/>
          <w:szCs w:val="24"/>
          <w:highlight w:val="green"/>
          <w:lang w:eastAsia="fr-FR"/>
        </w:rPr>
        <w:t>technique et professionnelle et éprouvent des difficultés à compléter ces mêmes programmes. Or, le type de programme discuté atteindrait certainement un bon ratio de candidats potentiels.</w:t>
      </w:r>
    </w:p>
    <w:p w14:paraId="17C69FD8" w14:textId="77777777" w:rsidR="00E34124" w:rsidRPr="0094059C" w:rsidRDefault="00E34124" w:rsidP="00E34124">
      <w:pPr>
        <w:tabs>
          <w:tab w:val="left" w:pos="720"/>
        </w:tabs>
        <w:spacing w:before="120" w:after="120" w:line="240" w:lineRule="auto"/>
        <w:ind w:right="805"/>
        <w:jc w:val="both"/>
        <w:rPr>
          <w:rFonts w:cstheme="minorHAnsi"/>
          <w:sz w:val="24"/>
          <w:szCs w:val="24"/>
          <w:lang w:eastAsia="fr-FR"/>
        </w:rPr>
      </w:pPr>
    </w:p>
    <w:p w14:paraId="39EEF1DE" w14:textId="77777777" w:rsidR="00AB343A" w:rsidRDefault="00AB343A" w:rsidP="00A660C8">
      <w:pPr>
        <w:spacing w:after="0" w:line="240" w:lineRule="auto"/>
        <w:ind w:right="-1091"/>
        <w:rPr>
          <w:rFonts w:cstheme="minorHAnsi"/>
          <w:sz w:val="24"/>
          <w:szCs w:val="24"/>
        </w:rPr>
      </w:pPr>
    </w:p>
    <w:p w14:paraId="1EC1A7AB" w14:textId="77777777" w:rsidR="00E34124" w:rsidRPr="00A660C8" w:rsidRDefault="00E34124" w:rsidP="00A660C8">
      <w:pPr>
        <w:spacing w:after="0" w:line="240" w:lineRule="auto"/>
        <w:ind w:right="-1091"/>
        <w:rPr>
          <w:rFonts w:cstheme="minorHAnsi"/>
          <w:sz w:val="24"/>
          <w:szCs w:val="24"/>
        </w:rPr>
      </w:pPr>
    </w:p>
    <w:p w14:paraId="064A12AE" w14:textId="77777777" w:rsidR="00456A41" w:rsidRPr="00AB343A" w:rsidRDefault="00456A41" w:rsidP="00A660C8">
      <w:pPr>
        <w:spacing w:after="0" w:line="240" w:lineRule="auto"/>
        <w:ind w:right="-1091"/>
        <w:rPr>
          <w:rFonts w:cstheme="minorHAnsi"/>
          <w:b/>
          <w:sz w:val="24"/>
          <w:szCs w:val="24"/>
        </w:rPr>
      </w:pPr>
      <w:r w:rsidRPr="004E600E">
        <w:rPr>
          <w:rFonts w:cstheme="minorHAnsi"/>
          <w:b/>
          <w:sz w:val="24"/>
          <w:szCs w:val="24"/>
          <w:highlight w:val="yellow"/>
        </w:rPr>
        <w:t>Le futur programme «</w:t>
      </w:r>
      <w:r w:rsidR="00D56D4A" w:rsidRPr="004E600E">
        <w:rPr>
          <w:rFonts w:cstheme="minorHAnsi"/>
          <w:b/>
          <w:sz w:val="24"/>
          <w:szCs w:val="24"/>
          <w:highlight w:val="yellow"/>
        </w:rPr>
        <w:t> </w:t>
      </w:r>
      <w:r w:rsidRPr="004E600E">
        <w:rPr>
          <w:rFonts w:cstheme="minorHAnsi"/>
          <w:b/>
          <w:sz w:val="24"/>
          <w:szCs w:val="24"/>
          <w:highlight w:val="yellow"/>
        </w:rPr>
        <w:t>I</w:t>
      </w:r>
      <w:r w:rsidR="00890E43" w:rsidRPr="004E600E">
        <w:rPr>
          <w:rFonts w:cstheme="minorHAnsi"/>
          <w:b/>
          <w:sz w:val="24"/>
          <w:szCs w:val="24"/>
          <w:highlight w:val="yellow"/>
        </w:rPr>
        <w:t>dentification, cueille</w:t>
      </w:r>
      <w:r w:rsidR="00E33F9E" w:rsidRPr="004E600E">
        <w:rPr>
          <w:rFonts w:cstheme="minorHAnsi"/>
          <w:b/>
          <w:sz w:val="24"/>
          <w:szCs w:val="24"/>
          <w:highlight w:val="yellow"/>
        </w:rPr>
        <w:t xml:space="preserve">tte, culture, transformation et </w:t>
      </w:r>
      <w:r w:rsidRPr="004E600E">
        <w:rPr>
          <w:rFonts w:cstheme="minorHAnsi"/>
          <w:b/>
          <w:sz w:val="24"/>
          <w:szCs w:val="24"/>
          <w:highlight w:val="yellow"/>
        </w:rPr>
        <w:t>commercialisation</w:t>
      </w:r>
      <w:r w:rsidR="00D56D4A" w:rsidRPr="004E600E">
        <w:rPr>
          <w:rFonts w:cstheme="minorHAnsi"/>
          <w:b/>
          <w:sz w:val="24"/>
          <w:szCs w:val="24"/>
          <w:highlight w:val="yellow"/>
        </w:rPr>
        <w:t> </w:t>
      </w:r>
      <w:r w:rsidRPr="004E600E">
        <w:rPr>
          <w:rFonts w:cstheme="minorHAnsi"/>
          <w:b/>
          <w:sz w:val="24"/>
          <w:szCs w:val="24"/>
          <w:highlight w:val="yellow"/>
        </w:rPr>
        <w:t xml:space="preserve">» </w:t>
      </w:r>
      <w:r w:rsidR="00AF35FD" w:rsidRPr="004E600E">
        <w:rPr>
          <w:rFonts w:cstheme="minorHAnsi"/>
          <w:b/>
          <w:sz w:val="24"/>
          <w:szCs w:val="24"/>
          <w:highlight w:val="yellow"/>
        </w:rPr>
        <w:t xml:space="preserve">correspond à </w:t>
      </w:r>
      <w:r w:rsidR="004E600E" w:rsidRPr="004E600E">
        <w:rPr>
          <w:rFonts w:cstheme="minorHAnsi"/>
          <w:b/>
          <w:sz w:val="24"/>
          <w:szCs w:val="24"/>
          <w:highlight w:val="yellow"/>
        </w:rPr>
        <w:t xml:space="preserve">tous </w:t>
      </w:r>
      <w:r w:rsidR="00AF35FD" w:rsidRPr="004E600E">
        <w:rPr>
          <w:rFonts w:cstheme="minorHAnsi"/>
          <w:b/>
          <w:sz w:val="24"/>
          <w:szCs w:val="24"/>
          <w:highlight w:val="yellow"/>
        </w:rPr>
        <w:t xml:space="preserve">ces élèves </w:t>
      </w:r>
      <w:r w:rsidR="004E600E" w:rsidRPr="004E600E">
        <w:rPr>
          <w:rFonts w:cstheme="minorHAnsi"/>
          <w:b/>
          <w:sz w:val="24"/>
          <w:szCs w:val="24"/>
          <w:highlight w:val="yellow"/>
        </w:rPr>
        <w:t>différents,</w:t>
      </w:r>
      <w:r w:rsidR="00AF35FD" w:rsidRPr="004E600E">
        <w:rPr>
          <w:rFonts w:cstheme="minorHAnsi"/>
          <w:b/>
          <w:sz w:val="24"/>
          <w:szCs w:val="24"/>
          <w:highlight w:val="yellow"/>
        </w:rPr>
        <w:t xml:space="preserve"> marginaux qui </w:t>
      </w:r>
      <w:r w:rsidR="00702F65" w:rsidRPr="004E600E">
        <w:rPr>
          <w:rFonts w:cstheme="minorHAnsi"/>
          <w:b/>
          <w:sz w:val="24"/>
          <w:szCs w:val="24"/>
          <w:highlight w:val="yellow"/>
        </w:rPr>
        <w:t xml:space="preserve">ont soif </w:t>
      </w:r>
      <w:r w:rsidR="004E600E" w:rsidRPr="004E600E">
        <w:rPr>
          <w:rFonts w:cstheme="minorHAnsi"/>
          <w:b/>
          <w:sz w:val="24"/>
          <w:szCs w:val="24"/>
          <w:highlight w:val="yellow"/>
        </w:rPr>
        <w:t>d’apprendre,</w:t>
      </w:r>
      <w:r w:rsidR="00702F65" w:rsidRPr="004E600E">
        <w:rPr>
          <w:rFonts w:cstheme="minorHAnsi"/>
          <w:b/>
          <w:sz w:val="24"/>
          <w:szCs w:val="24"/>
          <w:highlight w:val="yellow"/>
        </w:rPr>
        <w:t xml:space="preserve"> sont curieux</w:t>
      </w:r>
      <w:r w:rsidR="00C2697E">
        <w:rPr>
          <w:rFonts w:cstheme="minorHAnsi"/>
          <w:b/>
          <w:sz w:val="24"/>
          <w:szCs w:val="24"/>
          <w:highlight w:val="yellow"/>
        </w:rPr>
        <w:t>,</w:t>
      </w:r>
      <w:r w:rsidR="00702F65" w:rsidRPr="004E600E">
        <w:rPr>
          <w:rFonts w:cstheme="minorHAnsi"/>
          <w:b/>
          <w:sz w:val="24"/>
          <w:szCs w:val="24"/>
          <w:highlight w:val="yellow"/>
        </w:rPr>
        <w:t xml:space="preserve"> désireux de découvrir </w:t>
      </w:r>
      <w:r w:rsidR="004E600E" w:rsidRPr="004E600E">
        <w:rPr>
          <w:rFonts w:cstheme="minorHAnsi"/>
          <w:b/>
          <w:sz w:val="24"/>
          <w:szCs w:val="24"/>
          <w:highlight w:val="yellow"/>
        </w:rPr>
        <w:t>leur environnement</w:t>
      </w:r>
      <w:r w:rsidR="00C2697E">
        <w:rPr>
          <w:rFonts w:cstheme="minorHAnsi"/>
          <w:b/>
          <w:sz w:val="24"/>
          <w:szCs w:val="24"/>
          <w:highlight w:val="yellow"/>
        </w:rPr>
        <w:t xml:space="preserve"> et de communier avec la nature.</w:t>
      </w:r>
      <w:r w:rsidR="00F15F09">
        <w:rPr>
          <w:rFonts w:cstheme="minorHAnsi"/>
          <w:b/>
          <w:sz w:val="24"/>
          <w:szCs w:val="24"/>
          <w:highlight w:val="yellow"/>
        </w:rPr>
        <w:t xml:space="preserve"> </w:t>
      </w:r>
      <w:r w:rsidR="004E600E">
        <w:rPr>
          <w:rFonts w:cstheme="minorHAnsi"/>
          <w:b/>
          <w:sz w:val="24"/>
          <w:szCs w:val="24"/>
        </w:rPr>
        <w:t xml:space="preserve">Il </w:t>
      </w:r>
      <w:r w:rsidRPr="00AB343A">
        <w:rPr>
          <w:rFonts w:cstheme="minorHAnsi"/>
          <w:b/>
          <w:sz w:val="24"/>
          <w:szCs w:val="24"/>
        </w:rPr>
        <w:t>s’adressera à</w:t>
      </w:r>
      <w:r w:rsidR="00890E43" w:rsidRPr="00AB343A">
        <w:rPr>
          <w:rFonts w:cstheme="minorHAnsi"/>
          <w:b/>
          <w:sz w:val="24"/>
          <w:szCs w:val="24"/>
        </w:rPr>
        <w:t xml:space="preserve"> tous les cueilleurs qui souhaitent augmenter leur revenu, </w:t>
      </w:r>
      <w:r w:rsidR="00AB5B24" w:rsidRPr="00AB343A">
        <w:rPr>
          <w:rFonts w:cstheme="minorHAnsi"/>
          <w:b/>
          <w:sz w:val="24"/>
          <w:szCs w:val="24"/>
        </w:rPr>
        <w:t>diversifier</w:t>
      </w:r>
      <w:r w:rsidR="00890E43" w:rsidRPr="00AB343A">
        <w:rPr>
          <w:rFonts w:cstheme="minorHAnsi"/>
          <w:b/>
          <w:sz w:val="24"/>
          <w:szCs w:val="24"/>
        </w:rPr>
        <w:t xml:space="preserve"> leurs activités de cueillette et allonger leur saison de travail.  </w:t>
      </w:r>
    </w:p>
    <w:p w14:paraId="62BB6298" w14:textId="77777777" w:rsidR="00C52E9F" w:rsidRPr="00A660C8" w:rsidRDefault="00C52E9F" w:rsidP="00A660C8">
      <w:pPr>
        <w:pStyle w:val="Titre2"/>
        <w:spacing w:line="240" w:lineRule="auto"/>
        <w:ind w:right="-1091"/>
        <w:rPr>
          <w:rFonts w:asciiTheme="minorHAnsi" w:hAnsiTheme="minorHAnsi" w:cstheme="minorHAnsi"/>
          <w:sz w:val="24"/>
          <w:szCs w:val="24"/>
        </w:rPr>
      </w:pPr>
      <w:bookmarkStart w:id="51" w:name="_Toc57817213"/>
      <w:r w:rsidRPr="00A660C8">
        <w:rPr>
          <w:rFonts w:asciiTheme="minorHAnsi" w:hAnsiTheme="minorHAnsi" w:cstheme="minorHAnsi"/>
          <w:sz w:val="24"/>
          <w:szCs w:val="24"/>
        </w:rPr>
        <w:t xml:space="preserve">3.5 </w:t>
      </w:r>
      <w:r w:rsidR="000238C5" w:rsidRPr="00A660C8">
        <w:rPr>
          <w:rFonts w:asciiTheme="minorHAnsi" w:hAnsiTheme="minorHAnsi" w:cstheme="minorHAnsi"/>
          <w:sz w:val="24"/>
          <w:szCs w:val="24"/>
        </w:rPr>
        <w:t>Les</w:t>
      </w:r>
      <w:r w:rsidRPr="00A660C8">
        <w:rPr>
          <w:rFonts w:asciiTheme="minorHAnsi" w:hAnsiTheme="minorHAnsi" w:cstheme="minorHAnsi"/>
          <w:sz w:val="24"/>
          <w:szCs w:val="24"/>
        </w:rPr>
        <w:t xml:space="preserve"> types de cueilleurs</w:t>
      </w:r>
      <w:bookmarkEnd w:id="51"/>
      <w:r w:rsidRPr="00A660C8">
        <w:rPr>
          <w:rFonts w:asciiTheme="minorHAnsi" w:hAnsiTheme="minorHAnsi" w:cstheme="minorHAnsi"/>
          <w:sz w:val="24"/>
          <w:szCs w:val="24"/>
        </w:rPr>
        <w:t xml:space="preserve"> </w:t>
      </w:r>
    </w:p>
    <w:p w14:paraId="49C242B3" w14:textId="77777777" w:rsidR="000238C5" w:rsidRPr="00A660C8" w:rsidRDefault="000238C5" w:rsidP="00A660C8">
      <w:pPr>
        <w:spacing w:after="0" w:line="240" w:lineRule="auto"/>
        <w:ind w:right="-1091"/>
        <w:rPr>
          <w:rFonts w:cstheme="minorHAnsi"/>
          <w:sz w:val="24"/>
          <w:szCs w:val="24"/>
        </w:rPr>
      </w:pPr>
      <w:r w:rsidRPr="00A660C8">
        <w:rPr>
          <w:rFonts w:cstheme="minorHAnsi"/>
          <w:sz w:val="24"/>
          <w:szCs w:val="24"/>
        </w:rPr>
        <w:t>Selon Luc C. Duchesne et Suzanne Wetzel, il y aurait six types de cueilleurs</w:t>
      </w:r>
      <w:r w:rsidR="00584326" w:rsidRPr="00A660C8">
        <w:rPr>
          <w:rFonts w:cstheme="minorHAnsi"/>
          <w:sz w:val="24"/>
          <w:szCs w:val="24"/>
        </w:rPr>
        <w:t> :</w:t>
      </w:r>
    </w:p>
    <w:p w14:paraId="3C85B2EE" w14:textId="77777777" w:rsidR="000238C5" w:rsidRPr="00A660C8" w:rsidRDefault="00456A41" w:rsidP="00A660C8">
      <w:pPr>
        <w:pStyle w:val="Paragraphedeliste"/>
        <w:numPr>
          <w:ilvl w:val="0"/>
          <w:numId w:val="34"/>
        </w:numPr>
        <w:spacing w:after="0" w:line="240" w:lineRule="auto"/>
        <w:ind w:left="567" w:right="-524"/>
        <w:rPr>
          <w:rFonts w:cstheme="minorHAnsi"/>
          <w:i/>
          <w:color w:val="1F4E79" w:themeColor="accent1" w:themeShade="80"/>
          <w:sz w:val="24"/>
          <w:szCs w:val="24"/>
        </w:rPr>
      </w:pPr>
      <w:r w:rsidRPr="00A660C8">
        <w:rPr>
          <w:rFonts w:cstheme="minorHAnsi"/>
          <w:i/>
          <w:color w:val="1F4E79" w:themeColor="accent1" w:themeShade="80"/>
          <w:sz w:val="24"/>
          <w:szCs w:val="24"/>
        </w:rPr>
        <w:t>«</w:t>
      </w:r>
      <w:r w:rsidR="00D56D4A" w:rsidRPr="00A660C8">
        <w:rPr>
          <w:rFonts w:cstheme="minorHAnsi"/>
          <w:i/>
          <w:color w:val="1F4E79" w:themeColor="accent1" w:themeShade="80"/>
          <w:sz w:val="24"/>
          <w:szCs w:val="24"/>
        </w:rPr>
        <w:t> </w:t>
      </w:r>
      <w:r w:rsidR="000238C5" w:rsidRPr="00A660C8">
        <w:rPr>
          <w:rFonts w:cstheme="minorHAnsi"/>
          <w:i/>
          <w:color w:val="1F4E79" w:themeColor="accent1" w:themeShade="80"/>
          <w:sz w:val="24"/>
          <w:szCs w:val="24"/>
        </w:rPr>
        <w:t>Les cueilleurs de subsistance : ils cueillent pour satisfaire leurs besoins alimentaires et de santé.</w:t>
      </w:r>
    </w:p>
    <w:p w14:paraId="702E2F7F" w14:textId="77777777" w:rsidR="000238C5" w:rsidRPr="00A660C8" w:rsidRDefault="000238C5" w:rsidP="00A660C8">
      <w:pPr>
        <w:pStyle w:val="Paragraphedeliste"/>
        <w:numPr>
          <w:ilvl w:val="0"/>
          <w:numId w:val="34"/>
        </w:numPr>
        <w:spacing w:after="0" w:line="240" w:lineRule="auto"/>
        <w:ind w:left="567" w:right="-524"/>
        <w:rPr>
          <w:rFonts w:cstheme="minorHAnsi"/>
          <w:i/>
          <w:color w:val="1F4E79" w:themeColor="accent1" w:themeShade="80"/>
          <w:sz w:val="24"/>
          <w:szCs w:val="24"/>
        </w:rPr>
      </w:pPr>
      <w:r w:rsidRPr="00A660C8">
        <w:rPr>
          <w:rFonts w:cstheme="minorHAnsi"/>
          <w:i/>
          <w:color w:val="1F4E79" w:themeColor="accent1" w:themeShade="80"/>
          <w:sz w:val="24"/>
          <w:szCs w:val="24"/>
        </w:rPr>
        <w:t xml:space="preserve">Commerciaux : ils amassent des produits pour en faire la vente directe ou des échanges. </w:t>
      </w:r>
    </w:p>
    <w:p w14:paraId="36E10F94" w14:textId="77777777" w:rsidR="000238C5" w:rsidRPr="00A660C8" w:rsidRDefault="000238C5" w:rsidP="00A660C8">
      <w:pPr>
        <w:pStyle w:val="Paragraphedeliste"/>
        <w:numPr>
          <w:ilvl w:val="0"/>
          <w:numId w:val="34"/>
        </w:numPr>
        <w:spacing w:after="0" w:line="240" w:lineRule="auto"/>
        <w:ind w:left="567" w:right="-524"/>
        <w:rPr>
          <w:rFonts w:cstheme="minorHAnsi"/>
          <w:i/>
          <w:color w:val="1F4E79" w:themeColor="accent1" w:themeShade="80"/>
          <w:sz w:val="24"/>
          <w:szCs w:val="24"/>
        </w:rPr>
      </w:pPr>
      <w:r w:rsidRPr="00A660C8">
        <w:rPr>
          <w:rFonts w:cstheme="minorHAnsi"/>
          <w:i/>
          <w:color w:val="1F4E79" w:themeColor="accent1" w:themeShade="80"/>
          <w:sz w:val="24"/>
          <w:szCs w:val="24"/>
        </w:rPr>
        <w:t>Récréatifs : ils vont en forêt cueillir des produits pour le plaisir et l’activité physique.</w:t>
      </w:r>
    </w:p>
    <w:p w14:paraId="731F5EBB" w14:textId="77777777" w:rsidR="000238C5" w:rsidRPr="00A660C8" w:rsidRDefault="000238C5" w:rsidP="00A660C8">
      <w:pPr>
        <w:pStyle w:val="Paragraphedeliste"/>
        <w:numPr>
          <w:ilvl w:val="0"/>
          <w:numId w:val="34"/>
        </w:numPr>
        <w:spacing w:after="0" w:line="240" w:lineRule="auto"/>
        <w:ind w:left="567" w:right="-524"/>
        <w:rPr>
          <w:rFonts w:cstheme="minorHAnsi"/>
          <w:i/>
          <w:color w:val="1F4E79" w:themeColor="accent1" w:themeShade="80"/>
          <w:sz w:val="24"/>
          <w:szCs w:val="24"/>
        </w:rPr>
      </w:pPr>
      <w:r w:rsidRPr="00A660C8">
        <w:rPr>
          <w:rFonts w:cstheme="minorHAnsi"/>
          <w:i/>
          <w:color w:val="1F4E79" w:themeColor="accent1" w:themeShade="80"/>
          <w:sz w:val="24"/>
          <w:szCs w:val="24"/>
        </w:rPr>
        <w:t>Spirituels :</w:t>
      </w:r>
      <w:r w:rsidR="00456A41" w:rsidRPr="00A660C8">
        <w:rPr>
          <w:rFonts w:cstheme="minorHAnsi"/>
          <w:i/>
          <w:color w:val="1F4E79" w:themeColor="accent1" w:themeShade="80"/>
          <w:sz w:val="24"/>
          <w:szCs w:val="24"/>
        </w:rPr>
        <w:t xml:space="preserve"> </w:t>
      </w:r>
      <w:r w:rsidRPr="00A660C8">
        <w:rPr>
          <w:rFonts w:cstheme="minorHAnsi"/>
          <w:i/>
          <w:color w:val="1F4E79" w:themeColor="accent1" w:themeShade="80"/>
          <w:sz w:val="24"/>
          <w:szCs w:val="24"/>
        </w:rPr>
        <w:t>la cueillette est d’abord pour eux une source de spiritualité même s</w:t>
      </w:r>
      <w:r w:rsidR="00456A41" w:rsidRPr="00A660C8">
        <w:rPr>
          <w:rFonts w:cstheme="minorHAnsi"/>
          <w:i/>
          <w:color w:val="1F4E79" w:themeColor="accent1" w:themeShade="80"/>
          <w:sz w:val="24"/>
          <w:szCs w:val="24"/>
        </w:rPr>
        <w:t>i cela peut être une activité à</w:t>
      </w:r>
      <w:r w:rsidRPr="00A660C8">
        <w:rPr>
          <w:rFonts w:cstheme="minorHAnsi"/>
          <w:i/>
          <w:color w:val="1F4E79" w:themeColor="accent1" w:themeShade="80"/>
          <w:sz w:val="24"/>
          <w:szCs w:val="24"/>
        </w:rPr>
        <w:t xml:space="preserve"> la fois de subsistance, commerciale ou récréative. </w:t>
      </w:r>
    </w:p>
    <w:p w14:paraId="15820E18" w14:textId="77777777" w:rsidR="000238C5" w:rsidRPr="00A660C8" w:rsidRDefault="000238C5" w:rsidP="00A660C8">
      <w:pPr>
        <w:pStyle w:val="Paragraphedeliste"/>
        <w:numPr>
          <w:ilvl w:val="0"/>
          <w:numId w:val="34"/>
        </w:numPr>
        <w:spacing w:after="0" w:line="240" w:lineRule="auto"/>
        <w:ind w:left="567" w:right="-524"/>
        <w:rPr>
          <w:rFonts w:cstheme="minorHAnsi"/>
          <w:i/>
          <w:color w:val="1F4E79" w:themeColor="accent1" w:themeShade="80"/>
          <w:sz w:val="24"/>
          <w:szCs w:val="24"/>
        </w:rPr>
      </w:pPr>
      <w:r w:rsidRPr="00A660C8">
        <w:rPr>
          <w:rFonts w:cstheme="minorHAnsi"/>
          <w:i/>
          <w:color w:val="1F4E79" w:themeColor="accent1" w:themeShade="80"/>
          <w:sz w:val="24"/>
          <w:szCs w:val="24"/>
        </w:rPr>
        <w:t xml:space="preserve">Guérisseurs : </w:t>
      </w:r>
      <w:r w:rsidR="00720920" w:rsidRPr="00A660C8">
        <w:rPr>
          <w:rFonts w:cstheme="minorHAnsi"/>
          <w:i/>
          <w:color w:val="1F4E79" w:themeColor="accent1" w:themeShade="80"/>
          <w:sz w:val="24"/>
          <w:szCs w:val="24"/>
        </w:rPr>
        <w:t xml:space="preserve">pour eux les PFNL leur permettent de se soigner ou de soigner les animaux. Ces cueilleurs offrent un potentiel économique pour les communautés rurales et autochtones. </w:t>
      </w:r>
    </w:p>
    <w:p w14:paraId="39636066" w14:textId="77777777" w:rsidR="000238C5" w:rsidRPr="00A660C8" w:rsidRDefault="00720920" w:rsidP="00A660C8">
      <w:pPr>
        <w:pStyle w:val="Paragraphedeliste"/>
        <w:numPr>
          <w:ilvl w:val="0"/>
          <w:numId w:val="34"/>
        </w:numPr>
        <w:spacing w:after="0" w:line="240" w:lineRule="auto"/>
        <w:ind w:left="567" w:right="-524"/>
        <w:rPr>
          <w:rFonts w:cstheme="minorHAnsi"/>
          <w:i/>
          <w:color w:val="1F4E79" w:themeColor="accent1" w:themeShade="80"/>
          <w:sz w:val="24"/>
          <w:szCs w:val="24"/>
        </w:rPr>
      </w:pPr>
      <w:r w:rsidRPr="00A660C8">
        <w:rPr>
          <w:rFonts w:cstheme="minorHAnsi"/>
          <w:i/>
          <w:color w:val="1F4E79" w:themeColor="accent1" w:themeShade="80"/>
          <w:sz w:val="24"/>
          <w:szCs w:val="24"/>
        </w:rPr>
        <w:t>S</w:t>
      </w:r>
      <w:r w:rsidR="000238C5" w:rsidRPr="00A660C8">
        <w:rPr>
          <w:rFonts w:cstheme="minorHAnsi"/>
          <w:i/>
          <w:color w:val="1F4E79" w:themeColor="accent1" w:themeShade="80"/>
          <w:sz w:val="24"/>
          <w:szCs w:val="24"/>
        </w:rPr>
        <w:t>cientifiques</w:t>
      </w:r>
      <w:r w:rsidR="00456A41" w:rsidRPr="00A660C8">
        <w:rPr>
          <w:rFonts w:cstheme="minorHAnsi"/>
          <w:i/>
          <w:color w:val="1F4E79" w:themeColor="accent1" w:themeShade="80"/>
          <w:sz w:val="24"/>
          <w:szCs w:val="24"/>
        </w:rPr>
        <w:t xml:space="preserve"> : amassent des PFNL à des fins de recherche ou de </w:t>
      </w:r>
      <w:r w:rsidRPr="00A660C8">
        <w:rPr>
          <w:rFonts w:cstheme="minorHAnsi"/>
          <w:i/>
          <w:color w:val="1F4E79" w:themeColor="accent1" w:themeShade="80"/>
          <w:sz w:val="24"/>
          <w:szCs w:val="24"/>
        </w:rPr>
        <w:t>bioprospection qui est menée par de grandes entreprises nutraceutiques ou pharmaceutiques.</w:t>
      </w:r>
      <w:r w:rsidR="00D56D4A" w:rsidRPr="00A660C8">
        <w:rPr>
          <w:rFonts w:cstheme="minorHAnsi"/>
          <w:i/>
          <w:color w:val="1F4E79" w:themeColor="accent1" w:themeShade="80"/>
          <w:sz w:val="24"/>
          <w:szCs w:val="24"/>
        </w:rPr>
        <w:t> </w:t>
      </w:r>
      <w:r w:rsidR="00456A41" w:rsidRPr="00A660C8">
        <w:rPr>
          <w:rFonts w:cstheme="minorHAnsi"/>
          <w:i/>
          <w:color w:val="1F4E79" w:themeColor="accent1" w:themeShade="80"/>
          <w:sz w:val="24"/>
          <w:szCs w:val="24"/>
        </w:rPr>
        <w:t>»</w:t>
      </w:r>
    </w:p>
    <w:p w14:paraId="3475ECF1" w14:textId="77777777" w:rsidR="000238C5" w:rsidRPr="00A660C8" w:rsidRDefault="000238C5" w:rsidP="00A660C8">
      <w:pPr>
        <w:autoSpaceDE w:val="0"/>
        <w:autoSpaceDN w:val="0"/>
        <w:adjustRightInd w:val="0"/>
        <w:spacing w:after="0" w:line="240" w:lineRule="auto"/>
        <w:ind w:left="284" w:right="1177" w:hanging="11"/>
        <w:jc w:val="both"/>
        <w:rPr>
          <w:rFonts w:cstheme="minorHAnsi"/>
          <w:sz w:val="24"/>
          <w:szCs w:val="24"/>
        </w:rPr>
      </w:pPr>
      <w:r w:rsidRPr="00A660C8">
        <w:rPr>
          <w:rFonts w:cstheme="minorHAnsi"/>
          <w:bCs/>
          <w:sz w:val="24"/>
          <w:szCs w:val="24"/>
        </w:rPr>
        <w:t>Source : L’aménagement des produits forestiers non ligneux et des ressources ligneuses des forêts canadiennes</w:t>
      </w:r>
      <w:r w:rsidR="00D56D4A" w:rsidRPr="00A660C8">
        <w:rPr>
          <w:rFonts w:cstheme="minorHAnsi"/>
          <w:bCs/>
          <w:sz w:val="24"/>
          <w:szCs w:val="24"/>
        </w:rPr>
        <w:t> </w:t>
      </w:r>
      <w:r w:rsidRPr="00A660C8">
        <w:rPr>
          <w:rFonts w:cstheme="minorHAnsi"/>
          <w:bCs/>
          <w:sz w:val="24"/>
          <w:szCs w:val="24"/>
        </w:rPr>
        <w:t xml:space="preserve">: besoins d’intégration et de recherche </w:t>
      </w:r>
      <w:r w:rsidR="00720920" w:rsidRPr="00A660C8">
        <w:rPr>
          <w:rFonts w:cstheme="minorHAnsi"/>
          <w:sz w:val="24"/>
          <w:szCs w:val="24"/>
        </w:rPr>
        <w:t>by Luc C. Duchesne et Suzanne Wetzel</w:t>
      </w:r>
      <w:r w:rsidRPr="00A660C8">
        <w:rPr>
          <w:rFonts w:cstheme="minorHAnsi"/>
          <w:sz w:val="24"/>
          <w:szCs w:val="24"/>
        </w:rPr>
        <w:t>, septembre-octobre 2003, vol 79</w:t>
      </w:r>
      <w:r w:rsidR="00D56D4A" w:rsidRPr="00A660C8">
        <w:rPr>
          <w:rFonts w:cstheme="minorHAnsi"/>
          <w:sz w:val="24"/>
          <w:szCs w:val="24"/>
        </w:rPr>
        <w:t> </w:t>
      </w:r>
      <w:r w:rsidRPr="00A660C8">
        <w:rPr>
          <w:rFonts w:cstheme="minorHAnsi"/>
          <w:sz w:val="24"/>
          <w:szCs w:val="24"/>
        </w:rPr>
        <w:t>no.</w:t>
      </w:r>
      <w:r w:rsidR="00D56D4A" w:rsidRPr="00A660C8">
        <w:rPr>
          <w:rFonts w:cstheme="minorHAnsi"/>
          <w:sz w:val="24"/>
          <w:szCs w:val="24"/>
        </w:rPr>
        <w:t> </w:t>
      </w:r>
      <w:r w:rsidRPr="00A660C8">
        <w:rPr>
          <w:rFonts w:cstheme="minorHAnsi"/>
          <w:sz w:val="24"/>
          <w:szCs w:val="24"/>
        </w:rPr>
        <w:t>5 The forestry chronicle</w:t>
      </w:r>
      <w:r w:rsidR="00D56D4A" w:rsidRPr="00A660C8">
        <w:rPr>
          <w:rFonts w:cstheme="minorHAnsi"/>
          <w:sz w:val="24"/>
          <w:szCs w:val="24"/>
        </w:rPr>
        <w:t xml:space="preserve">. </w:t>
      </w:r>
      <w:r w:rsidRPr="00A660C8">
        <w:rPr>
          <w:rFonts w:cstheme="minorHAnsi"/>
          <w:sz w:val="24"/>
          <w:szCs w:val="24"/>
        </w:rPr>
        <w:t>Page</w:t>
      </w:r>
      <w:r w:rsidR="00D56D4A" w:rsidRPr="00A660C8">
        <w:rPr>
          <w:rFonts w:cstheme="minorHAnsi"/>
          <w:sz w:val="24"/>
          <w:szCs w:val="24"/>
        </w:rPr>
        <w:t> </w:t>
      </w:r>
      <w:r w:rsidRPr="00A660C8">
        <w:rPr>
          <w:rFonts w:cstheme="minorHAnsi"/>
          <w:sz w:val="24"/>
          <w:szCs w:val="24"/>
        </w:rPr>
        <w:t xml:space="preserve">854 </w:t>
      </w:r>
    </w:p>
    <w:p w14:paraId="2B0FA2C2" w14:textId="77777777" w:rsidR="00720920" w:rsidRPr="00A660C8" w:rsidRDefault="00720920" w:rsidP="00A660C8">
      <w:pPr>
        <w:autoSpaceDE w:val="0"/>
        <w:autoSpaceDN w:val="0"/>
        <w:adjustRightInd w:val="0"/>
        <w:spacing w:after="0" w:line="240" w:lineRule="auto"/>
        <w:ind w:left="284" w:right="1038"/>
        <w:jc w:val="both"/>
        <w:rPr>
          <w:rFonts w:cstheme="minorHAnsi"/>
          <w:sz w:val="24"/>
          <w:szCs w:val="24"/>
        </w:rPr>
      </w:pPr>
    </w:p>
    <w:p w14:paraId="11E3B1B7" w14:textId="77777777" w:rsidR="00130BDC" w:rsidRPr="00A660C8" w:rsidRDefault="00584326" w:rsidP="00A660C8">
      <w:pPr>
        <w:autoSpaceDE w:val="0"/>
        <w:autoSpaceDN w:val="0"/>
        <w:adjustRightInd w:val="0"/>
        <w:spacing w:after="0" w:line="240" w:lineRule="auto"/>
        <w:ind w:right="-1091"/>
        <w:rPr>
          <w:rFonts w:cstheme="minorHAnsi"/>
          <w:sz w:val="24"/>
          <w:szCs w:val="24"/>
        </w:rPr>
      </w:pPr>
      <w:r w:rsidRPr="00A660C8">
        <w:rPr>
          <w:rFonts w:cstheme="minorHAnsi"/>
          <w:sz w:val="24"/>
          <w:szCs w:val="24"/>
        </w:rPr>
        <w:t>L</w:t>
      </w:r>
      <w:r w:rsidR="007354D7" w:rsidRPr="00A660C8">
        <w:rPr>
          <w:rFonts w:cstheme="minorHAnsi"/>
          <w:sz w:val="24"/>
          <w:szCs w:val="24"/>
        </w:rPr>
        <w:t xml:space="preserve">a majorité des </w:t>
      </w:r>
      <w:r w:rsidR="00720920" w:rsidRPr="00A660C8">
        <w:rPr>
          <w:rFonts w:cstheme="minorHAnsi"/>
          <w:sz w:val="24"/>
          <w:szCs w:val="24"/>
        </w:rPr>
        <w:t>cueilleurs ont un intérêt lucratif</w:t>
      </w:r>
      <w:r w:rsidR="00D56D4A" w:rsidRPr="00A660C8">
        <w:rPr>
          <w:rFonts w:cstheme="minorHAnsi"/>
          <w:sz w:val="24"/>
          <w:szCs w:val="24"/>
        </w:rPr>
        <w:t xml:space="preserve">. </w:t>
      </w:r>
      <w:r w:rsidR="00720920" w:rsidRPr="00A660C8">
        <w:rPr>
          <w:rFonts w:cstheme="minorHAnsi"/>
          <w:sz w:val="24"/>
          <w:szCs w:val="24"/>
        </w:rPr>
        <w:t xml:space="preserve">Il est cependant évident que les cueilleurs commerciaux </w:t>
      </w:r>
      <w:r w:rsidRPr="00A660C8">
        <w:rPr>
          <w:rFonts w:cstheme="minorHAnsi"/>
          <w:sz w:val="24"/>
          <w:szCs w:val="24"/>
        </w:rPr>
        <w:t>ont le potentiel économique le plus significatif. L</w:t>
      </w:r>
      <w:r w:rsidR="00AB5B24">
        <w:rPr>
          <w:rFonts w:cstheme="minorHAnsi"/>
          <w:sz w:val="24"/>
          <w:szCs w:val="24"/>
        </w:rPr>
        <w:t xml:space="preserve">eur diversité </w:t>
      </w:r>
      <w:r w:rsidRPr="00A660C8">
        <w:rPr>
          <w:rFonts w:cstheme="minorHAnsi"/>
          <w:sz w:val="24"/>
          <w:szCs w:val="24"/>
        </w:rPr>
        <w:t xml:space="preserve">démontre l’engouement pour les PFNL chez </w:t>
      </w:r>
      <w:r w:rsidR="00AB5B24">
        <w:rPr>
          <w:rFonts w:cstheme="minorHAnsi"/>
          <w:sz w:val="24"/>
          <w:szCs w:val="24"/>
        </w:rPr>
        <w:t>plusieurs</w:t>
      </w:r>
      <w:r w:rsidR="00B67D57" w:rsidRPr="00A660C8">
        <w:rPr>
          <w:rFonts w:cstheme="minorHAnsi"/>
          <w:sz w:val="24"/>
          <w:szCs w:val="24"/>
        </w:rPr>
        <w:t xml:space="preserve"> individus</w:t>
      </w:r>
      <w:r w:rsidRPr="00A660C8">
        <w:rPr>
          <w:rFonts w:cstheme="minorHAnsi"/>
          <w:sz w:val="24"/>
          <w:szCs w:val="24"/>
        </w:rPr>
        <w:t xml:space="preserve">. Le danger de la surexploitation des ressources est réel, d’où la nécessité de former des cueilleurs professionnels capables </w:t>
      </w:r>
      <w:r w:rsidR="00CA4847" w:rsidRPr="00A660C8">
        <w:rPr>
          <w:rFonts w:cstheme="minorHAnsi"/>
          <w:sz w:val="24"/>
          <w:szCs w:val="24"/>
        </w:rPr>
        <w:t xml:space="preserve">de multiplier leur savoir-faire auprès des </w:t>
      </w:r>
      <w:r w:rsidR="00F11AF7" w:rsidRPr="00A660C8">
        <w:rPr>
          <w:rFonts w:cstheme="minorHAnsi"/>
          <w:sz w:val="24"/>
          <w:szCs w:val="24"/>
        </w:rPr>
        <w:t>nombreux adeptes de PFNL.</w:t>
      </w:r>
    </w:p>
    <w:p w14:paraId="672566A9" w14:textId="77777777" w:rsidR="00F11AF7" w:rsidRPr="00A660C8" w:rsidRDefault="00F11AF7" w:rsidP="00A660C8">
      <w:pPr>
        <w:autoSpaceDE w:val="0"/>
        <w:autoSpaceDN w:val="0"/>
        <w:adjustRightInd w:val="0"/>
        <w:spacing w:after="0" w:line="240" w:lineRule="auto"/>
        <w:ind w:right="-1091"/>
        <w:rPr>
          <w:rFonts w:cstheme="minorHAnsi"/>
          <w:sz w:val="24"/>
          <w:szCs w:val="24"/>
        </w:rPr>
      </w:pPr>
    </w:p>
    <w:p w14:paraId="20E04F8B" w14:textId="77777777" w:rsidR="00CA4847" w:rsidRDefault="00F11AF7" w:rsidP="00A660C8">
      <w:pPr>
        <w:autoSpaceDE w:val="0"/>
        <w:autoSpaceDN w:val="0"/>
        <w:adjustRightInd w:val="0"/>
        <w:spacing w:after="0" w:line="240" w:lineRule="auto"/>
        <w:ind w:right="-1091"/>
        <w:rPr>
          <w:rFonts w:cstheme="minorHAnsi"/>
          <w:b/>
          <w:sz w:val="24"/>
          <w:szCs w:val="24"/>
        </w:rPr>
      </w:pPr>
      <w:r w:rsidRPr="00A660C8">
        <w:rPr>
          <w:rFonts w:cstheme="minorHAnsi"/>
          <w:b/>
          <w:sz w:val="24"/>
          <w:szCs w:val="24"/>
        </w:rPr>
        <w:t>Cueillir des PFNL est un métier complexe et varié. Il doit être exercé par des travailleurs qualifiés et conscients de leurs responsabilités face à la pérennité de la ressource et à la qualité des produits cueillis et commercialisés.</w:t>
      </w:r>
    </w:p>
    <w:p w14:paraId="58583B6C" w14:textId="77777777" w:rsidR="00066226" w:rsidRDefault="00066226" w:rsidP="00A660C8">
      <w:pPr>
        <w:autoSpaceDE w:val="0"/>
        <w:autoSpaceDN w:val="0"/>
        <w:adjustRightInd w:val="0"/>
        <w:spacing w:after="0" w:line="240" w:lineRule="auto"/>
        <w:ind w:right="-1091"/>
        <w:rPr>
          <w:rFonts w:cstheme="minorHAnsi"/>
          <w:b/>
          <w:sz w:val="24"/>
          <w:szCs w:val="24"/>
        </w:rPr>
      </w:pPr>
    </w:p>
    <w:p w14:paraId="4BEC735A" w14:textId="77777777" w:rsidR="00066226" w:rsidRDefault="00066226" w:rsidP="00A660C8">
      <w:pPr>
        <w:autoSpaceDE w:val="0"/>
        <w:autoSpaceDN w:val="0"/>
        <w:adjustRightInd w:val="0"/>
        <w:spacing w:after="0" w:line="240" w:lineRule="auto"/>
        <w:ind w:right="-1091"/>
        <w:rPr>
          <w:rFonts w:cstheme="minorHAnsi"/>
          <w:b/>
          <w:sz w:val="24"/>
          <w:szCs w:val="24"/>
        </w:rPr>
      </w:pPr>
    </w:p>
    <w:p w14:paraId="49122AB9" w14:textId="77777777" w:rsidR="00066226" w:rsidRDefault="00066226" w:rsidP="00A660C8">
      <w:pPr>
        <w:autoSpaceDE w:val="0"/>
        <w:autoSpaceDN w:val="0"/>
        <w:adjustRightInd w:val="0"/>
        <w:spacing w:after="0" w:line="240" w:lineRule="auto"/>
        <w:ind w:right="-1091"/>
        <w:rPr>
          <w:rFonts w:cstheme="minorHAnsi"/>
          <w:b/>
          <w:sz w:val="24"/>
          <w:szCs w:val="24"/>
        </w:rPr>
      </w:pPr>
    </w:p>
    <w:p w14:paraId="58FDCBAE" w14:textId="77777777" w:rsidR="00066226" w:rsidRDefault="00066226" w:rsidP="00A660C8">
      <w:pPr>
        <w:autoSpaceDE w:val="0"/>
        <w:autoSpaceDN w:val="0"/>
        <w:adjustRightInd w:val="0"/>
        <w:spacing w:after="0" w:line="240" w:lineRule="auto"/>
        <w:ind w:right="-1091"/>
        <w:rPr>
          <w:rFonts w:cstheme="minorHAnsi"/>
          <w:b/>
          <w:sz w:val="24"/>
          <w:szCs w:val="24"/>
        </w:rPr>
      </w:pPr>
    </w:p>
    <w:p w14:paraId="1B7BAF33" w14:textId="77777777" w:rsidR="00066226" w:rsidRDefault="00066226" w:rsidP="00A660C8">
      <w:pPr>
        <w:autoSpaceDE w:val="0"/>
        <w:autoSpaceDN w:val="0"/>
        <w:adjustRightInd w:val="0"/>
        <w:spacing w:after="0" w:line="240" w:lineRule="auto"/>
        <w:ind w:right="-1091"/>
        <w:rPr>
          <w:rFonts w:cstheme="minorHAnsi"/>
          <w:b/>
          <w:sz w:val="24"/>
          <w:szCs w:val="24"/>
        </w:rPr>
      </w:pPr>
    </w:p>
    <w:p w14:paraId="72FCFAF6" w14:textId="77777777" w:rsidR="00066226" w:rsidRDefault="00066226" w:rsidP="00A660C8">
      <w:pPr>
        <w:autoSpaceDE w:val="0"/>
        <w:autoSpaceDN w:val="0"/>
        <w:adjustRightInd w:val="0"/>
        <w:spacing w:after="0" w:line="240" w:lineRule="auto"/>
        <w:ind w:right="-1091"/>
        <w:rPr>
          <w:rFonts w:cstheme="minorHAnsi"/>
          <w:b/>
          <w:sz w:val="24"/>
          <w:szCs w:val="24"/>
        </w:rPr>
      </w:pPr>
    </w:p>
    <w:p w14:paraId="6E349B7C" w14:textId="77777777" w:rsidR="00066226" w:rsidRDefault="00066226" w:rsidP="00A660C8">
      <w:pPr>
        <w:autoSpaceDE w:val="0"/>
        <w:autoSpaceDN w:val="0"/>
        <w:adjustRightInd w:val="0"/>
        <w:spacing w:after="0" w:line="240" w:lineRule="auto"/>
        <w:ind w:right="-1091"/>
        <w:rPr>
          <w:rFonts w:cstheme="minorHAnsi"/>
          <w:b/>
          <w:sz w:val="24"/>
          <w:szCs w:val="24"/>
        </w:rPr>
      </w:pPr>
    </w:p>
    <w:p w14:paraId="733DE871" w14:textId="77777777" w:rsidR="00066226" w:rsidRPr="00A660C8" w:rsidRDefault="00066226" w:rsidP="00A660C8">
      <w:pPr>
        <w:autoSpaceDE w:val="0"/>
        <w:autoSpaceDN w:val="0"/>
        <w:adjustRightInd w:val="0"/>
        <w:spacing w:after="0" w:line="240" w:lineRule="auto"/>
        <w:ind w:right="-1091"/>
        <w:rPr>
          <w:rFonts w:cstheme="minorHAnsi"/>
          <w:b/>
          <w:sz w:val="24"/>
          <w:szCs w:val="24"/>
        </w:rPr>
      </w:pPr>
    </w:p>
    <w:p w14:paraId="290B35C2" w14:textId="77777777" w:rsidR="00BF3E52" w:rsidRPr="00F11AF7" w:rsidRDefault="00F11AF7" w:rsidP="00A660C8">
      <w:pPr>
        <w:autoSpaceDE w:val="0"/>
        <w:autoSpaceDN w:val="0"/>
        <w:adjustRightInd w:val="0"/>
        <w:spacing w:after="0" w:line="240" w:lineRule="auto"/>
        <w:ind w:right="-1091"/>
        <w:rPr>
          <w:rFonts w:cstheme="minorHAnsi"/>
          <w:b/>
          <w:sz w:val="24"/>
          <w:szCs w:val="24"/>
        </w:rPr>
      </w:pPr>
      <w:r w:rsidRPr="00F11AF7">
        <w:rPr>
          <w:rFonts w:cstheme="minorHAnsi"/>
          <w:b/>
          <w:sz w:val="24"/>
          <w:szCs w:val="24"/>
        </w:rPr>
        <w:t xml:space="preserve"> </w:t>
      </w:r>
    </w:p>
    <w:p w14:paraId="2E1A0CF3" w14:textId="77777777" w:rsidR="00CA4847" w:rsidRDefault="00CA4847" w:rsidP="00CA4847">
      <w:pPr>
        <w:spacing w:after="0"/>
        <w:jc w:val="center"/>
        <w:rPr>
          <w:lang w:val="fr-FR"/>
        </w:rPr>
      </w:pPr>
      <w:r w:rsidRPr="00CA4847">
        <w:rPr>
          <w:noProof/>
          <w:lang w:eastAsia="fr-CA"/>
        </w:rPr>
        <w:drawing>
          <wp:inline distT="0" distB="0" distL="0" distR="0" wp14:anchorId="0B19D6D9" wp14:editId="7953F7A7">
            <wp:extent cx="3230879" cy="2019300"/>
            <wp:effectExtent l="19050" t="0" r="7621" b="0"/>
            <wp:docPr id="18" name="Image 10" descr="Tournée PFNL">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ournée PFNL">
                      <a:hlinkClick r:id="rId22"/>
                    </pic:cNvPr>
                    <pic:cNvPicPr>
                      <a:picLocks noChangeAspect="1" noChangeArrowheads="1"/>
                    </pic:cNvPicPr>
                  </pic:nvPicPr>
                  <pic:blipFill>
                    <a:blip r:embed="rId23" cstate="print"/>
                    <a:srcRect/>
                    <a:stretch>
                      <a:fillRect/>
                    </a:stretch>
                  </pic:blipFill>
                  <pic:spPr bwMode="auto">
                    <a:xfrm>
                      <a:off x="0" y="0"/>
                      <a:ext cx="3241224" cy="2025765"/>
                    </a:xfrm>
                    <a:prstGeom prst="rect">
                      <a:avLst/>
                    </a:prstGeom>
                    <a:noFill/>
                    <a:ln w="9525">
                      <a:noFill/>
                      <a:miter lim="800000"/>
                      <a:headEnd/>
                      <a:tailEnd/>
                    </a:ln>
                  </pic:spPr>
                </pic:pic>
              </a:graphicData>
            </a:graphic>
          </wp:inline>
        </w:drawing>
      </w:r>
      <w:r w:rsidRPr="00CA4847">
        <w:rPr>
          <w:lang w:val="fr-FR"/>
        </w:rPr>
        <w:t xml:space="preserve"> </w:t>
      </w:r>
    </w:p>
    <w:p w14:paraId="386F85F8" w14:textId="77777777" w:rsidR="00CA4847" w:rsidRPr="00CA4847" w:rsidRDefault="00CA4847" w:rsidP="00CA4847">
      <w:pPr>
        <w:spacing w:after="0"/>
        <w:jc w:val="center"/>
        <w:rPr>
          <w:sz w:val="20"/>
          <w:szCs w:val="20"/>
          <w:lang w:val="fr-FR"/>
        </w:rPr>
      </w:pPr>
      <w:r w:rsidRPr="00AA7A97">
        <w:rPr>
          <w:sz w:val="20"/>
          <w:szCs w:val="20"/>
        </w:rPr>
        <w:t>https://agroboreal.com/project_category/pfnl</w:t>
      </w:r>
    </w:p>
    <w:p w14:paraId="29733DB5" w14:textId="77777777" w:rsidR="00CA3C40" w:rsidRPr="00066226" w:rsidRDefault="00350C9E" w:rsidP="00066226">
      <w:pPr>
        <w:pStyle w:val="Titre"/>
        <w:rPr>
          <w:sz w:val="36"/>
          <w:szCs w:val="36"/>
        </w:rPr>
      </w:pPr>
      <w:r w:rsidRPr="00066226">
        <w:rPr>
          <w:sz w:val="36"/>
          <w:szCs w:val="36"/>
        </w:rPr>
        <w:t xml:space="preserve">4. </w:t>
      </w:r>
      <w:r w:rsidR="00CA3C40" w:rsidRPr="00066226">
        <w:rPr>
          <w:sz w:val="36"/>
          <w:szCs w:val="36"/>
        </w:rPr>
        <w:t xml:space="preserve">LES CONDITIONS DE TRAVAIL </w:t>
      </w:r>
      <w:r w:rsidR="00CE7C49" w:rsidRPr="00066226">
        <w:rPr>
          <w:sz w:val="36"/>
          <w:szCs w:val="36"/>
        </w:rPr>
        <w:t xml:space="preserve">DES </w:t>
      </w:r>
      <w:r w:rsidRPr="00066226">
        <w:rPr>
          <w:sz w:val="36"/>
          <w:szCs w:val="36"/>
        </w:rPr>
        <w:t>CUEILLEURS DE PRODUITS FORESTIERS NON LIGNEUX</w:t>
      </w:r>
    </w:p>
    <w:p w14:paraId="45130E96" w14:textId="77777777" w:rsidR="00F11AF7" w:rsidRDefault="00F11AF7" w:rsidP="00A660C8">
      <w:pPr>
        <w:pStyle w:val="Titre2"/>
        <w:spacing w:line="240" w:lineRule="auto"/>
        <w:rPr>
          <w:b/>
          <w:color w:val="auto"/>
          <w:sz w:val="24"/>
          <w:szCs w:val="24"/>
          <w:lang w:val="fr-FR"/>
        </w:rPr>
      </w:pPr>
      <w:bookmarkStart w:id="52" w:name="_Toc56501764"/>
      <w:bookmarkStart w:id="53" w:name="_Toc56593421"/>
      <w:bookmarkStart w:id="54" w:name="_Toc57817214"/>
      <w:r w:rsidRPr="00E36FDC">
        <w:rPr>
          <w:b/>
          <w:color w:val="auto"/>
          <w:sz w:val="24"/>
          <w:szCs w:val="24"/>
          <w:lang w:val="fr-FR"/>
        </w:rPr>
        <w:t xml:space="preserve">Cette section portera sur les conditions d’exercice des </w:t>
      </w:r>
      <w:r w:rsidR="00E36FDC" w:rsidRPr="00E36FDC">
        <w:rPr>
          <w:b/>
          <w:color w:val="auto"/>
          <w:sz w:val="24"/>
          <w:szCs w:val="24"/>
          <w:lang w:val="fr-FR"/>
        </w:rPr>
        <w:t>cueilleurs</w:t>
      </w:r>
      <w:r w:rsidRPr="00E36FDC">
        <w:rPr>
          <w:b/>
          <w:color w:val="auto"/>
          <w:sz w:val="24"/>
          <w:szCs w:val="24"/>
          <w:lang w:val="fr-FR"/>
        </w:rPr>
        <w:t xml:space="preserve"> de PFNL : revenu, horaire, </w:t>
      </w:r>
      <w:r w:rsidR="00E36FDC" w:rsidRPr="00E36FDC">
        <w:rPr>
          <w:b/>
          <w:color w:val="auto"/>
          <w:sz w:val="24"/>
          <w:szCs w:val="24"/>
          <w:lang w:val="fr-FR"/>
        </w:rPr>
        <w:t>période travaillée et possibilités d’avancement. Nous aborderons également les risques du métier.</w:t>
      </w:r>
      <w:bookmarkEnd w:id="52"/>
      <w:bookmarkEnd w:id="53"/>
      <w:bookmarkEnd w:id="54"/>
      <w:r w:rsidR="00E36FDC" w:rsidRPr="00E36FDC">
        <w:rPr>
          <w:b/>
          <w:color w:val="auto"/>
          <w:sz w:val="24"/>
          <w:szCs w:val="24"/>
          <w:lang w:val="fr-FR"/>
        </w:rPr>
        <w:t xml:space="preserve"> </w:t>
      </w:r>
    </w:p>
    <w:p w14:paraId="0723756D" w14:textId="77777777" w:rsidR="00CA3C40" w:rsidRDefault="00C52E9F" w:rsidP="00A660C8">
      <w:pPr>
        <w:pStyle w:val="Titre2"/>
        <w:spacing w:line="240" w:lineRule="auto"/>
        <w:rPr>
          <w:lang w:val="fr-FR"/>
        </w:rPr>
      </w:pPr>
      <w:bookmarkStart w:id="55" w:name="_Toc57817215"/>
      <w:r>
        <w:rPr>
          <w:lang w:val="fr-FR"/>
        </w:rPr>
        <w:t>4</w:t>
      </w:r>
      <w:r w:rsidR="00D56D4A">
        <w:rPr>
          <w:lang w:val="fr-FR"/>
        </w:rPr>
        <w:t>,</w:t>
      </w:r>
      <w:r w:rsidR="00456C51">
        <w:rPr>
          <w:lang w:val="fr-FR"/>
        </w:rPr>
        <w:t>1</w:t>
      </w:r>
      <w:r w:rsidR="00456C51">
        <w:rPr>
          <w:lang w:val="fr-FR"/>
        </w:rPr>
        <w:tab/>
        <w:t>Revenu d’emploi</w:t>
      </w:r>
      <w:bookmarkEnd w:id="55"/>
    </w:p>
    <w:p w14:paraId="765C7D68" w14:textId="77777777" w:rsidR="00456A41" w:rsidRDefault="009F5C3B" w:rsidP="00A660C8">
      <w:pPr>
        <w:autoSpaceDE w:val="0"/>
        <w:autoSpaceDN w:val="0"/>
        <w:adjustRightInd w:val="0"/>
        <w:spacing w:after="0" w:line="240" w:lineRule="auto"/>
        <w:ind w:right="-1091"/>
        <w:rPr>
          <w:sz w:val="24"/>
          <w:szCs w:val="24"/>
          <w:lang w:val="fr-FR"/>
        </w:rPr>
      </w:pPr>
      <w:r>
        <w:rPr>
          <w:sz w:val="24"/>
          <w:szCs w:val="24"/>
          <w:lang w:val="fr-FR"/>
        </w:rPr>
        <w:t xml:space="preserve">Le salaire des </w:t>
      </w:r>
      <w:r w:rsidR="00456A41">
        <w:rPr>
          <w:sz w:val="24"/>
          <w:szCs w:val="24"/>
          <w:lang w:val="fr-FR"/>
        </w:rPr>
        <w:t>cueilleurs sal</w:t>
      </w:r>
      <w:r>
        <w:rPr>
          <w:sz w:val="24"/>
          <w:szCs w:val="24"/>
          <w:lang w:val="fr-FR"/>
        </w:rPr>
        <w:t>a</w:t>
      </w:r>
      <w:r w:rsidR="00456A41">
        <w:rPr>
          <w:sz w:val="24"/>
          <w:szCs w:val="24"/>
          <w:lang w:val="fr-FR"/>
        </w:rPr>
        <w:t xml:space="preserve">riés </w:t>
      </w:r>
      <w:r>
        <w:rPr>
          <w:sz w:val="24"/>
          <w:szCs w:val="24"/>
          <w:lang w:val="fr-FR"/>
        </w:rPr>
        <w:t xml:space="preserve">peut </w:t>
      </w:r>
      <w:r w:rsidR="00AB5B24">
        <w:rPr>
          <w:sz w:val="24"/>
          <w:szCs w:val="24"/>
          <w:lang w:val="fr-FR"/>
        </w:rPr>
        <w:t>fluctuer</w:t>
      </w:r>
      <w:r>
        <w:rPr>
          <w:sz w:val="24"/>
          <w:szCs w:val="24"/>
          <w:lang w:val="fr-FR"/>
        </w:rPr>
        <w:t xml:space="preserve"> du salaire minimum à un salaire beaucoup plus élevé. Cela </w:t>
      </w:r>
      <w:r w:rsidR="00AB5B24">
        <w:rPr>
          <w:sz w:val="24"/>
          <w:szCs w:val="24"/>
          <w:lang w:val="fr-FR"/>
        </w:rPr>
        <w:t>relève</w:t>
      </w:r>
      <w:r>
        <w:rPr>
          <w:sz w:val="24"/>
          <w:szCs w:val="24"/>
          <w:lang w:val="fr-FR"/>
        </w:rPr>
        <w:t xml:space="preserve"> de l’employeur et des responsabilités</w:t>
      </w:r>
      <w:r w:rsidR="00780191">
        <w:rPr>
          <w:sz w:val="24"/>
          <w:szCs w:val="24"/>
          <w:lang w:val="fr-FR"/>
        </w:rPr>
        <w:t xml:space="preserve"> qui leur</w:t>
      </w:r>
      <w:r>
        <w:rPr>
          <w:sz w:val="24"/>
          <w:szCs w:val="24"/>
          <w:lang w:val="fr-FR"/>
        </w:rPr>
        <w:t xml:space="preserve"> sont </w:t>
      </w:r>
      <w:r w:rsidR="00E36FDC">
        <w:rPr>
          <w:sz w:val="24"/>
          <w:szCs w:val="24"/>
          <w:lang w:val="fr-FR"/>
        </w:rPr>
        <w:t>confiées. Si</w:t>
      </w:r>
      <w:r w:rsidR="00780191">
        <w:rPr>
          <w:sz w:val="24"/>
          <w:szCs w:val="24"/>
          <w:lang w:val="fr-FR"/>
        </w:rPr>
        <w:t xml:space="preserve"> la seule activité des cueilleurs est la cueillette, ils sont payés au kilo, </w:t>
      </w:r>
      <w:r w:rsidR="00AB5B24">
        <w:rPr>
          <w:sz w:val="24"/>
          <w:szCs w:val="24"/>
          <w:lang w:val="fr-FR"/>
        </w:rPr>
        <w:t>le bénéfice</w:t>
      </w:r>
      <w:r w:rsidR="00780191">
        <w:rPr>
          <w:sz w:val="24"/>
          <w:szCs w:val="24"/>
          <w:lang w:val="fr-FR"/>
        </w:rPr>
        <w:t xml:space="preserve"> dépend alors de la valeur du produit cueilli sur le marché. </w:t>
      </w:r>
    </w:p>
    <w:p w14:paraId="5544026E" w14:textId="77777777" w:rsidR="00BA0962" w:rsidRPr="00391CB2" w:rsidRDefault="00780191" w:rsidP="00A660C8">
      <w:pPr>
        <w:spacing w:after="0" w:line="240" w:lineRule="auto"/>
        <w:ind w:left="567" w:right="1177"/>
        <w:jc w:val="both"/>
        <w:rPr>
          <w:i/>
          <w:color w:val="1F4E79" w:themeColor="accent1" w:themeShade="80"/>
          <w:sz w:val="24"/>
          <w:szCs w:val="24"/>
        </w:rPr>
      </w:pPr>
      <w:r w:rsidRPr="00391CB2">
        <w:rPr>
          <w:i/>
          <w:color w:val="1F4E79" w:themeColor="accent1" w:themeShade="80"/>
          <w:sz w:val="24"/>
          <w:szCs w:val="24"/>
        </w:rPr>
        <w:t>«</w:t>
      </w:r>
      <w:r w:rsidR="00D56D4A">
        <w:rPr>
          <w:i/>
          <w:color w:val="1F4E79" w:themeColor="accent1" w:themeShade="80"/>
          <w:sz w:val="24"/>
          <w:szCs w:val="24"/>
        </w:rPr>
        <w:t> </w:t>
      </w:r>
      <w:r w:rsidR="00BA0962" w:rsidRPr="00391CB2">
        <w:rPr>
          <w:i/>
          <w:color w:val="1F4E79" w:themeColor="accent1" w:themeShade="80"/>
          <w:sz w:val="24"/>
          <w:szCs w:val="24"/>
        </w:rPr>
        <w:t xml:space="preserve">Puisque les cueillettes varient chaque année, ainsi que la demande et le nombre de cueilleurs, que les quantités prélevées ne sont pas recensées par un organisme qui systématise ces informations à l’échelle du Québec ou du Canada et que les prix des espèces ne sont pas réglementés par un marché ou par le gouvernement, il nous est impossible de connaître exactement les prix offerts et les revenus des cueilleurs. Il nous est possible cependant d’estimer que ces cueilleurs peuvent globalement gagner entre </w:t>
      </w:r>
      <w:r w:rsidR="00BA487F">
        <w:rPr>
          <w:i/>
          <w:color w:val="1F4E79" w:themeColor="accent1" w:themeShade="80"/>
          <w:sz w:val="24"/>
          <w:szCs w:val="24"/>
        </w:rPr>
        <w:t>200</w:t>
      </w:r>
      <w:r w:rsidR="00D56D4A">
        <w:rPr>
          <w:i/>
          <w:color w:val="1F4E79" w:themeColor="accent1" w:themeShade="80"/>
          <w:sz w:val="24"/>
          <w:szCs w:val="24"/>
        </w:rPr>
        <w:t> </w:t>
      </w:r>
      <w:r w:rsidR="00BA487F">
        <w:rPr>
          <w:i/>
          <w:color w:val="1F4E79" w:themeColor="accent1" w:themeShade="80"/>
          <w:sz w:val="24"/>
          <w:szCs w:val="24"/>
        </w:rPr>
        <w:t>$</w:t>
      </w:r>
      <w:r w:rsidR="00BA0962" w:rsidRPr="00391CB2">
        <w:rPr>
          <w:i/>
          <w:color w:val="1F4E79" w:themeColor="accent1" w:themeShade="80"/>
          <w:sz w:val="24"/>
          <w:szCs w:val="24"/>
        </w:rPr>
        <w:t xml:space="preserve"> et 500</w:t>
      </w:r>
      <w:r w:rsidR="00D56D4A">
        <w:rPr>
          <w:i/>
          <w:color w:val="1F4E79" w:themeColor="accent1" w:themeShade="80"/>
          <w:sz w:val="24"/>
          <w:szCs w:val="24"/>
        </w:rPr>
        <w:t> </w:t>
      </w:r>
      <w:r w:rsidR="00BA0962" w:rsidRPr="00391CB2">
        <w:rPr>
          <w:i/>
          <w:color w:val="1F4E79" w:themeColor="accent1" w:themeShade="80"/>
          <w:sz w:val="24"/>
          <w:szCs w:val="24"/>
        </w:rPr>
        <w:t>$ par jour selon l’abondance et le type d’espèce cueillie. Par exemple, un cueilleur de sommités d’arbustes de thé du labrador peut obtenir 1,85</w:t>
      </w:r>
      <w:r w:rsidR="00D56D4A">
        <w:rPr>
          <w:i/>
          <w:color w:val="1F4E79" w:themeColor="accent1" w:themeShade="80"/>
          <w:sz w:val="24"/>
          <w:szCs w:val="24"/>
        </w:rPr>
        <w:t> </w:t>
      </w:r>
      <w:r w:rsidR="00BA0962" w:rsidRPr="00391CB2">
        <w:rPr>
          <w:i/>
          <w:color w:val="1F4E79" w:themeColor="accent1" w:themeShade="80"/>
          <w:sz w:val="24"/>
          <w:szCs w:val="24"/>
        </w:rPr>
        <w:t>$ le k</w:t>
      </w:r>
      <w:r w:rsidR="00BA487F">
        <w:rPr>
          <w:i/>
          <w:color w:val="1F4E79" w:themeColor="accent1" w:themeShade="80"/>
          <w:sz w:val="24"/>
          <w:szCs w:val="24"/>
        </w:rPr>
        <w:t>ilo</w:t>
      </w:r>
      <w:r w:rsidR="00BA0962" w:rsidRPr="00391CB2">
        <w:rPr>
          <w:i/>
          <w:color w:val="1F4E79" w:themeColor="accent1" w:themeShade="80"/>
          <w:sz w:val="24"/>
          <w:szCs w:val="24"/>
        </w:rPr>
        <w:t>g</w:t>
      </w:r>
      <w:r w:rsidR="00BA487F">
        <w:rPr>
          <w:i/>
          <w:color w:val="1F4E79" w:themeColor="accent1" w:themeShade="80"/>
          <w:sz w:val="24"/>
          <w:szCs w:val="24"/>
        </w:rPr>
        <w:t>ramme</w:t>
      </w:r>
      <w:r w:rsidR="00BA0962" w:rsidRPr="00391CB2">
        <w:rPr>
          <w:i/>
          <w:color w:val="1F4E79" w:themeColor="accent1" w:themeShade="80"/>
          <w:sz w:val="24"/>
          <w:szCs w:val="24"/>
        </w:rPr>
        <w:t xml:space="preserve">, soit environ </w:t>
      </w:r>
      <w:r w:rsidR="00BA487F">
        <w:rPr>
          <w:i/>
          <w:color w:val="1F4E79" w:themeColor="accent1" w:themeShade="80"/>
          <w:sz w:val="24"/>
          <w:szCs w:val="24"/>
        </w:rPr>
        <w:t>10</w:t>
      </w:r>
      <w:r w:rsidR="00D56D4A">
        <w:rPr>
          <w:i/>
          <w:color w:val="1F4E79" w:themeColor="accent1" w:themeShade="80"/>
          <w:sz w:val="24"/>
          <w:szCs w:val="24"/>
        </w:rPr>
        <w:t> 000 </w:t>
      </w:r>
      <w:r w:rsidR="00BA487F">
        <w:rPr>
          <w:i/>
          <w:color w:val="1F4E79" w:themeColor="accent1" w:themeShade="80"/>
          <w:sz w:val="24"/>
          <w:szCs w:val="24"/>
        </w:rPr>
        <w:t>$</w:t>
      </w:r>
      <w:r w:rsidR="00BA0962" w:rsidRPr="00391CB2">
        <w:rPr>
          <w:i/>
          <w:color w:val="1F4E79" w:themeColor="accent1" w:themeShade="80"/>
          <w:sz w:val="24"/>
          <w:szCs w:val="24"/>
        </w:rPr>
        <w:t xml:space="preserve"> à </w:t>
      </w:r>
      <w:r w:rsidR="00E659F7" w:rsidRPr="00391CB2">
        <w:rPr>
          <w:i/>
          <w:color w:val="1F4E79" w:themeColor="accent1" w:themeShade="80"/>
          <w:sz w:val="24"/>
          <w:szCs w:val="24"/>
        </w:rPr>
        <w:t>15</w:t>
      </w:r>
      <w:r w:rsidR="00D56D4A">
        <w:rPr>
          <w:i/>
          <w:color w:val="1F4E79" w:themeColor="accent1" w:themeShade="80"/>
          <w:sz w:val="24"/>
          <w:szCs w:val="24"/>
        </w:rPr>
        <w:t> 000 </w:t>
      </w:r>
      <w:r w:rsidR="00BA0962" w:rsidRPr="00391CB2">
        <w:rPr>
          <w:i/>
          <w:color w:val="1F4E79" w:themeColor="accent1" w:themeShade="80"/>
          <w:sz w:val="24"/>
          <w:szCs w:val="24"/>
        </w:rPr>
        <w:t>$ au cours d’une période d’activité de cinq à six semaines. Les glaneurs de branches de conifère (sapin, pruche, pins, épinette noire) reçoivent 0,18</w:t>
      </w:r>
      <w:r w:rsidR="00D56D4A">
        <w:rPr>
          <w:i/>
          <w:color w:val="1F4E79" w:themeColor="accent1" w:themeShade="80"/>
          <w:sz w:val="24"/>
          <w:szCs w:val="24"/>
        </w:rPr>
        <w:t> </w:t>
      </w:r>
      <w:r w:rsidR="00BA0962" w:rsidRPr="00391CB2">
        <w:rPr>
          <w:i/>
          <w:color w:val="1F4E79" w:themeColor="accent1" w:themeShade="80"/>
          <w:sz w:val="24"/>
          <w:szCs w:val="24"/>
        </w:rPr>
        <w:t>$ le k</w:t>
      </w:r>
      <w:r w:rsidR="00BA487F">
        <w:rPr>
          <w:i/>
          <w:color w:val="1F4E79" w:themeColor="accent1" w:themeShade="80"/>
          <w:sz w:val="24"/>
          <w:szCs w:val="24"/>
        </w:rPr>
        <w:t>ilo</w:t>
      </w:r>
      <w:r w:rsidR="00BA0962" w:rsidRPr="00391CB2">
        <w:rPr>
          <w:i/>
          <w:color w:val="1F4E79" w:themeColor="accent1" w:themeShade="80"/>
          <w:sz w:val="24"/>
          <w:szCs w:val="24"/>
        </w:rPr>
        <w:t>g</w:t>
      </w:r>
      <w:r w:rsidR="00BA487F">
        <w:rPr>
          <w:i/>
          <w:color w:val="1F4E79" w:themeColor="accent1" w:themeShade="80"/>
          <w:sz w:val="24"/>
          <w:szCs w:val="24"/>
        </w:rPr>
        <w:t>ramme</w:t>
      </w:r>
      <w:r w:rsidR="00BA0962" w:rsidRPr="00391CB2">
        <w:rPr>
          <w:i/>
          <w:color w:val="1F4E79" w:themeColor="accent1" w:themeShade="80"/>
          <w:sz w:val="24"/>
          <w:szCs w:val="24"/>
        </w:rPr>
        <w:t xml:space="preserve"> une fois découpé à la machette (gros bout maximal de 3</w:t>
      </w:r>
      <w:r w:rsidR="00D56D4A">
        <w:rPr>
          <w:i/>
          <w:color w:val="1F4E79" w:themeColor="accent1" w:themeShade="80"/>
          <w:sz w:val="24"/>
          <w:szCs w:val="24"/>
        </w:rPr>
        <w:t> </w:t>
      </w:r>
      <w:r w:rsidR="00BA0962" w:rsidRPr="00391CB2">
        <w:rPr>
          <w:i/>
          <w:color w:val="1F4E79" w:themeColor="accent1" w:themeShade="80"/>
          <w:sz w:val="24"/>
          <w:szCs w:val="24"/>
        </w:rPr>
        <w:t>cm) et mis en fagot de 30</w:t>
      </w:r>
      <w:r w:rsidR="00D56D4A">
        <w:rPr>
          <w:i/>
          <w:color w:val="1F4E79" w:themeColor="accent1" w:themeShade="80"/>
          <w:sz w:val="24"/>
          <w:szCs w:val="24"/>
        </w:rPr>
        <w:t> </w:t>
      </w:r>
      <w:r w:rsidR="00BA0962" w:rsidRPr="00391CB2">
        <w:rPr>
          <w:i/>
          <w:color w:val="1F4E79" w:themeColor="accent1" w:themeShade="80"/>
          <w:sz w:val="24"/>
          <w:szCs w:val="24"/>
        </w:rPr>
        <w:t>k</w:t>
      </w:r>
      <w:r w:rsidR="00BA487F">
        <w:rPr>
          <w:i/>
          <w:color w:val="1F4E79" w:themeColor="accent1" w:themeShade="80"/>
          <w:sz w:val="24"/>
          <w:szCs w:val="24"/>
        </w:rPr>
        <w:t>ilo</w:t>
      </w:r>
      <w:r w:rsidR="00BA0962" w:rsidRPr="00391CB2">
        <w:rPr>
          <w:i/>
          <w:color w:val="1F4E79" w:themeColor="accent1" w:themeShade="80"/>
          <w:sz w:val="24"/>
          <w:szCs w:val="24"/>
        </w:rPr>
        <w:t>g</w:t>
      </w:r>
      <w:r w:rsidR="0092560A">
        <w:rPr>
          <w:i/>
          <w:color w:val="1F4E79" w:themeColor="accent1" w:themeShade="80"/>
          <w:sz w:val="24"/>
          <w:szCs w:val="24"/>
        </w:rPr>
        <w:t>rammes</w:t>
      </w:r>
      <w:r w:rsidR="00BA0962" w:rsidRPr="00391CB2">
        <w:rPr>
          <w:i/>
          <w:color w:val="1F4E79" w:themeColor="accent1" w:themeShade="80"/>
          <w:sz w:val="24"/>
          <w:szCs w:val="24"/>
        </w:rPr>
        <w:t>.</w:t>
      </w:r>
      <w:r w:rsidR="00D56D4A">
        <w:rPr>
          <w:i/>
          <w:color w:val="1F4E79" w:themeColor="accent1" w:themeShade="80"/>
          <w:sz w:val="24"/>
          <w:szCs w:val="24"/>
        </w:rPr>
        <w:t> </w:t>
      </w:r>
      <w:r w:rsidRPr="00391CB2">
        <w:rPr>
          <w:i/>
          <w:color w:val="1F4E79" w:themeColor="accent1" w:themeShade="80"/>
          <w:sz w:val="24"/>
          <w:szCs w:val="24"/>
        </w:rPr>
        <w:t>»</w:t>
      </w:r>
    </w:p>
    <w:p w14:paraId="2D1E1559" w14:textId="77777777" w:rsidR="00BA0962" w:rsidRDefault="00780191" w:rsidP="00A660C8">
      <w:pPr>
        <w:spacing w:after="0" w:line="240" w:lineRule="auto"/>
        <w:ind w:left="567" w:right="1177" w:hanging="993"/>
        <w:jc w:val="both"/>
        <w:rPr>
          <w:rFonts w:cstheme="minorHAnsi"/>
          <w:bCs/>
          <w:sz w:val="20"/>
          <w:szCs w:val="20"/>
        </w:rPr>
      </w:pPr>
      <w:r>
        <w:rPr>
          <w:rFonts w:cstheme="minorHAnsi"/>
          <w:bCs/>
          <w:sz w:val="20"/>
          <w:szCs w:val="20"/>
        </w:rPr>
        <w:t xml:space="preserve">                      </w:t>
      </w:r>
      <w:r w:rsidR="00BA0962" w:rsidRPr="002B3E23">
        <w:rPr>
          <w:rFonts w:cstheme="minorHAnsi"/>
          <w:bCs/>
          <w:sz w:val="20"/>
          <w:szCs w:val="20"/>
        </w:rPr>
        <w:t xml:space="preserve">Source : </w:t>
      </w:r>
      <w:r w:rsidR="00BA0962" w:rsidRPr="002B3E23">
        <w:rPr>
          <w:rStyle w:val="Titre10"/>
          <w:rFonts w:cstheme="minorHAnsi"/>
          <w:sz w:val="20"/>
          <w:szCs w:val="20"/>
        </w:rPr>
        <w:t>Sur le Champ</w:t>
      </w:r>
      <w:r w:rsidR="00BA0962" w:rsidRPr="002B3E23">
        <w:rPr>
          <w:rFonts w:cstheme="minorHAnsi"/>
          <w:bCs/>
          <w:sz w:val="20"/>
          <w:szCs w:val="20"/>
        </w:rPr>
        <w:t xml:space="preserve">, </w:t>
      </w:r>
      <w:r w:rsidR="00BA0962" w:rsidRPr="002B3E23">
        <w:rPr>
          <w:rStyle w:val="Titre10"/>
          <w:rFonts w:cstheme="minorHAnsi"/>
          <w:sz w:val="20"/>
          <w:szCs w:val="20"/>
        </w:rPr>
        <w:t>Nouvelles géographies de la collecte.</w:t>
      </w:r>
      <w:r w:rsidR="00D56D4A">
        <w:rPr>
          <w:rStyle w:val="Titre10"/>
          <w:rFonts w:cstheme="minorHAnsi"/>
          <w:sz w:val="20"/>
          <w:szCs w:val="20"/>
        </w:rPr>
        <w:t xml:space="preserve"> </w:t>
      </w:r>
      <w:r w:rsidR="00BA0962" w:rsidRPr="002B3E23">
        <w:rPr>
          <w:rStyle w:val="text"/>
          <w:rFonts w:cstheme="minorHAnsi"/>
          <w:sz w:val="20"/>
          <w:szCs w:val="20"/>
          <w:lang w:val="fr-FR"/>
        </w:rPr>
        <w:t>Les cueillettes commerciales au Québec : capter la diversité socio-environnementale</w:t>
      </w:r>
      <w:r w:rsidR="00BA0962" w:rsidRPr="002B3E23">
        <w:rPr>
          <w:rFonts w:cstheme="minorHAnsi"/>
          <w:bCs/>
          <w:sz w:val="20"/>
          <w:szCs w:val="20"/>
        </w:rPr>
        <w:t>,</w:t>
      </w:r>
      <w:r w:rsidR="00BA0962" w:rsidRPr="002B3E23">
        <w:rPr>
          <w:rStyle w:val="lev"/>
          <w:rFonts w:cstheme="minorHAnsi"/>
          <w:sz w:val="20"/>
          <w:szCs w:val="20"/>
        </w:rPr>
        <w:t xml:space="preserve"> Sabrina </w:t>
      </w:r>
      <w:r w:rsidR="00BA0962" w:rsidRPr="002B3E23">
        <w:rPr>
          <w:rStyle w:val="familyname"/>
          <w:rFonts w:cstheme="minorHAnsi"/>
          <w:b/>
          <w:bCs/>
          <w:sz w:val="20"/>
          <w:szCs w:val="20"/>
        </w:rPr>
        <w:t>Doyon</w:t>
      </w:r>
      <w:r w:rsidR="00BA0962">
        <w:rPr>
          <w:rFonts w:cstheme="minorHAnsi"/>
          <w:bCs/>
          <w:sz w:val="20"/>
          <w:szCs w:val="20"/>
        </w:rPr>
        <w:t xml:space="preserve">, </w:t>
      </w:r>
      <w:r w:rsidR="00BA487F">
        <w:rPr>
          <w:rFonts w:cstheme="minorHAnsi"/>
          <w:bCs/>
          <w:sz w:val="20"/>
          <w:szCs w:val="20"/>
        </w:rPr>
        <w:t>j</w:t>
      </w:r>
      <w:r w:rsidR="00BA0962">
        <w:rPr>
          <w:rFonts w:cstheme="minorHAnsi"/>
          <w:bCs/>
          <w:sz w:val="20"/>
          <w:szCs w:val="20"/>
        </w:rPr>
        <w:t xml:space="preserve">anvier-mars 2019,    </w:t>
      </w:r>
      <w:r w:rsidR="00BA0962" w:rsidRPr="002B3E23">
        <w:rPr>
          <w:rFonts w:cstheme="minorHAnsi"/>
          <w:bCs/>
          <w:sz w:val="20"/>
          <w:szCs w:val="20"/>
        </w:rPr>
        <w:t>page</w:t>
      </w:r>
      <w:r w:rsidR="00BA0962">
        <w:rPr>
          <w:rFonts w:cstheme="minorHAnsi"/>
          <w:bCs/>
          <w:sz w:val="20"/>
          <w:szCs w:val="20"/>
        </w:rPr>
        <w:t>15</w:t>
      </w:r>
    </w:p>
    <w:p w14:paraId="7625B392" w14:textId="77777777" w:rsidR="00CA4847" w:rsidRDefault="00CA4847" w:rsidP="00A660C8">
      <w:pPr>
        <w:spacing w:after="0" w:line="240" w:lineRule="auto"/>
        <w:ind w:left="567" w:right="1177" w:hanging="993"/>
        <w:jc w:val="both"/>
        <w:rPr>
          <w:rFonts w:cstheme="minorHAnsi"/>
          <w:bCs/>
          <w:sz w:val="20"/>
          <w:szCs w:val="20"/>
        </w:rPr>
      </w:pPr>
    </w:p>
    <w:p w14:paraId="1F66E9BE" w14:textId="77777777" w:rsidR="004063A6" w:rsidRDefault="004063A6" w:rsidP="00A660C8">
      <w:pPr>
        <w:spacing w:after="0" w:line="240" w:lineRule="auto"/>
        <w:ind w:left="567" w:right="1177" w:hanging="993"/>
        <w:jc w:val="both"/>
        <w:rPr>
          <w:rFonts w:cstheme="minorHAnsi"/>
          <w:bCs/>
          <w:sz w:val="20"/>
          <w:szCs w:val="20"/>
        </w:rPr>
      </w:pPr>
    </w:p>
    <w:p w14:paraId="4A21E1AF" w14:textId="77777777" w:rsidR="004063A6" w:rsidRDefault="004063A6" w:rsidP="00A660C8">
      <w:pPr>
        <w:spacing w:after="0" w:line="240" w:lineRule="auto"/>
        <w:ind w:left="567" w:right="1177" w:hanging="993"/>
        <w:jc w:val="both"/>
        <w:rPr>
          <w:rFonts w:cstheme="minorHAnsi"/>
          <w:bCs/>
          <w:sz w:val="20"/>
          <w:szCs w:val="20"/>
        </w:rPr>
      </w:pPr>
    </w:p>
    <w:p w14:paraId="10DBD13E" w14:textId="77777777" w:rsidR="00A27A6A" w:rsidRPr="00055EC0" w:rsidRDefault="00A27A6A" w:rsidP="00055EC0">
      <w:pPr>
        <w:pStyle w:val="Titre2"/>
      </w:pPr>
      <w:bookmarkStart w:id="56" w:name="_Toc57817216"/>
      <w:r w:rsidRPr="00055EC0">
        <w:t xml:space="preserve">4.2 Travail saisonnier </w:t>
      </w:r>
      <w:r w:rsidR="00055EC0" w:rsidRPr="00055EC0">
        <w:t>ou annuel</w:t>
      </w:r>
      <w:bookmarkEnd w:id="56"/>
      <w:r w:rsidR="00055EC0" w:rsidRPr="00055EC0">
        <w:t xml:space="preserve"> </w:t>
      </w:r>
    </w:p>
    <w:p w14:paraId="5BF6E2C1" w14:textId="77777777" w:rsidR="00A27A6A" w:rsidRPr="00E36FDC" w:rsidRDefault="00A27A6A" w:rsidP="00A660C8">
      <w:pPr>
        <w:spacing w:after="0" w:line="240" w:lineRule="auto"/>
        <w:ind w:right="-1091"/>
        <w:rPr>
          <w:sz w:val="24"/>
          <w:szCs w:val="24"/>
        </w:rPr>
      </w:pPr>
      <w:r w:rsidRPr="00E36FDC">
        <w:rPr>
          <w:sz w:val="24"/>
          <w:szCs w:val="24"/>
        </w:rPr>
        <w:t>Le travail peut être saisonnier ou s’étendre sur plusieurs saisons selon le type de cueilleurs.</w:t>
      </w:r>
    </w:p>
    <w:p w14:paraId="2965FEE6" w14:textId="77777777" w:rsidR="00ED1AAD" w:rsidRDefault="00780191" w:rsidP="00055EC0">
      <w:pPr>
        <w:autoSpaceDE w:val="0"/>
        <w:autoSpaceDN w:val="0"/>
        <w:adjustRightInd w:val="0"/>
        <w:spacing w:after="0" w:line="240" w:lineRule="auto"/>
        <w:ind w:right="-1091"/>
        <w:rPr>
          <w:rFonts w:ascii="Calibri" w:hAnsi="Calibri" w:cs="Calibri"/>
        </w:rPr>
      </w:pPr>
      <w:r w:rsidRPr="00E36FDC">
        <w:rPr>
          <w:rFonts w:cstheme="minorHAnsi"/>
          <w:color w:val="000000"/>
          <w:sz w:val="24"/>
          <w:szCs w:val="24"/>
        </w:rPr>
        <w:t xml:space="preserve">Il s’agit d’une occupation saisonnière pour les travailleurs </w:t>
      </w:r>
      <w:r w:rsidR="00A61270">
        <w:rPr>
          <w:rFonts w:cstheme="minorHAnsi"/>
          <w:color w:val="000000"/>
          <w:sz w:val="24"/>
          <w:szCs w:val="24"/>
        </w:rPr>
        <w:t>indépendant</w:t>
      </w:r>
      <w:r w:rsidRPr="00E36FDC">
        <w:rPr>
          <w:rFonts w:cstheme="minorHAnsi"/>
          <w:color w:val="000000"/>
          <w:sz w:val="24"/>
          <w:szCs w:val="24"/>
        </w:rPr>
        <w:t xml:space="preserve">s qui cumulent plusieurs </w:t>
      </w:r>
      <w:r w:rsidR="00AB5B24">
        <w:rPr>
          <w:rFonts w:cstheme="minorHAnsi"/>
          <w:color w:val="000000"/>
          <w:sz w:val="24"/>
          <w:szCs w:val="24"/>
        </w:rPr>
        <w:t>métiers</w:t>
      </w:r>
      <w:r w:rsidRPr="00E36FDC">
        <w:rPr>
          <w:rFonts w:cstheme="minorHAnsi"/>
          <w:color w:val="000000"/>
          <w:sz w:val="24"/>
          <w:szCs w:val="24"/>
        </w:rPr>
        <w:t>. Le</w:t>
      </w:r>
      <w:r w:rsidR="00A27A6A" w:rsidRPr="00E36FDC">
        <w:rPr>
          <w:rFonts w:cstheme="minorHAnsi"/>
          <w:color w:val="000000"/>
          <w:sz w:val="24"/>
          <w:szCs w:val="24"/>
        </w:rPr>
        <w:t>s</w:t>
      </w:r>
      <w:r w:rsidRPr="00E36FDC">
        <w:rPr>
          <w:rFonts w:cstheme="minorHAnsi"/>
          <w:color w:val="000000"/>
          <w:sz w:val="24"/>
          <w:szCs w:val="24"/>
        </w:rPr>
        <w:t xml:space="preserve"> cueilleur</w:t>
      </w:r>
      <w:r w:rsidR="00A27A6A" w:rsidRPr="00E36FDC">
        <w:rPr>
          <w:rFonts w:cstheme="minorHAnsi"/>
          <w:color w:val="000000"/>
          <w:sz w:val="24"/>
          <w:szCs w:val="24"/>
        </w:rPr>
        <w:t>s</w:t>
      </w:r>
      <w:r w:rsidR="00E36FDC">
        <w:rPr>
          <w:rFonts w:cstheme="minorHAnsi"/>
          <w:color w:val="000000"/>
          <w:sz w:val="24"/>
          <w:szCs w:val="24"/>
        </w:rPr>
        <w:t>, comme</w:t>
      </w:r>
      <w:r w:rsidR="00E36FDC" w:rsidRPr="00E36FDC">
        <w:rPr>
          <w:rFonts w:cstheme="minorHAnsi"/>
          <w:color w:val="000000"/>
          <w:sz w:val="24"/>
          <w:szCs w:val="24"/>
        </w:rPr>
        <w:t xml:space="preserve"> les petits entrepreneurs</w:t>
      </w:r>
      <w:r w:rsidR="00E36FDC">
        <w:rPr>
          <w:rFonts w:cstheme="minorHAnsi"/>
          <w:color w:val="000000"/>
          <w:sz w:val="24"/>
          <w:szCs w:val="24"/>
        </w:rPr>
        <w:t xml:space="preserve">, pour lesquels </w:t>
      </w:r>
      <w:r w:rsidRPr="00E36FDC">
        <w:rPr>
          <w:rFonts w:cstheme="minorHAnsi"/>
          <w:color w:val="000000"/>
          <w:sz w:val="24"/>
          <w:szCs w:val="24"/>
        </w:rPr>
        <w:t>la cueillette représente le seul revenu</w:t>
      </w:r>
      <w:r w:rsidR="00E36FDC">
        <w:rPr>
          <w:rFonts w:cstheme="minorHAnsi"/>
          <w:color w:val="000000"/>
          <w:sz w:val="24"/>
          <w:szCs w:val="24"/>
        </w:rPr>
        <w:t>,</w:t>
      </w:r>
      <w:r w:rsidRPr="00E36FDC">
        <w:rPr>
          <w:rFonts w:cstheme="minorHAnsi"/>
          <w:color w:val="000000"/>
          <w:sz w:val="24"/>
          <w:szCs w:val="24"/>
        </w:rPr>
        <w:t xml:space="preserve"> peuvent prolonger leur emplo</w:t>
      </w:r>
      <w:r w:rsidR="00E36FDC">
        <w:rPr>
          <w:rFonts w:cstheme="minorHAnsi"/>
          <w:color w:val="000000"/>
          <w:sz w:val="24"/>
          <w:szCs w:val="24"/>
        </w:rPr>
        <w:t xml:space="preserve">i pendant </w:t>
      </w:r>
      <w:r w:rsidR="00716CC9" w:rsidRPr="00E36FDC">
        <w:rPr>
          <w:rFonts w:cstheme="minorHAnsi"/>
          <w:color w:val="000000"/>
          <w:sz w:val="24"/>
          <w:szCs w:val="24"/>
        </w:rPr>
        <w:t xml:space="preserve">toute l’année. Les tâches </w:t>
      </w:r>
      <w:r w:rsidRPr="00E36FDC">
        <w:rPr>
          <w:rFonts w:cstheme="minorHAnsi"/>
          <w:color w:val="000000"/>
          <w:sz w:val="24"/>
          <w:szCs w:val="24"/>
        </w:rPr>
        <w:t>varien</w:t>
      </w:r>
      <w:r w:rsidR="00716CC9" w:rsidRPr="00E36FDC">
        <w:rPr>
          <w:rFonts w:cstheme="minorHAnsi"/>
          <w:color w:val="000000"/>
          <w:sz w:val="24"/>
          <w:szCs w:val="24"/>
        </w:rPr>
        <w:t xml:space="preserve">t d’une saison à l’autre et </w:t>
      </w:r>
      <w:r w:rsidR="00A27A6A" w:rsidRPr="00E36FDC">
        <w:rPr>
          <w:rFonts w:cstheme="minorHAnsi"/>
          <w:color w:val="000000"/>
          <w:sz w:val="24"/>
          <w:szCs w:val="24"/>
        </w:rPr>
        <w:t xml:space="preserve">certains PFNL </w:t>
      </w:r>
      <w:r w:rsidR="00E36FDC">
        <w:rPr>
          <w:rFonts w:cstheme="minorHAnsi"/>
          <w:color w:val="000000"/>
          <w:sz w:val="24"/>
          <w:szCs w:val="24"/>
        </w:rPr>
        <w:t xml:space="preserve">sont </w:t>
      </w:r>
      <w:r w:rsidR="00A27A6A" w:rsidRPr="00E36FDC">
        <w:rPr>
          <w:rFonts w:cstheme="minorHAnsi"/>
          <w:color w:val="000000"/>
          <w:sz w:val="24"/>
          <w:szCs w:val="24"/>
        </w:rPr>
        <w:t>cueillis</w:t>
      </w:r>
      <w:r w:rsidR="00D56D4A">
        <w:rPr>
          <w:rFonts w:cstheme="minorHAnsi"/>
          <w:color w:val="000000"/>
          <w:sz w:val="24"/>
          <w:szCs w:val="24"/>
        </w:rPr>
        <w:t xml:space="preserve"> à </w:t>
      </w:r>
      <w:r w:rsidR="00E36FDC">
        <w:rPr>
          <w:rFonts w:cstheme="minorHAnsi"/>
          <w:color w:val="000000"/>
          <w:sz w:val="24"/>
          <w:szCs w:val="24"/>
        </w:rPr>
        <w:t>différentes périodes de</w:t>
      </w:r>
      <w:r w:rsidR="00A27A6A" w:rsidRPr="00E36FDC">
        <w:rPr>
          <w:rFonts w:cstheme="minorHAnsi"/>
          <w:color w:val="000000"/>
          <w:sz w:val="24"/>
          <w:szCs w:val="24"/>
        </w:rPr>
        <w:t xml:space="preserve"> l’année. Voici un exemple de calendrier de cueillette </w:t>
      </w:r>
      <w:r w:rsidR="00055EC0">
        <w:rPr>
          <w:rFonts w:cstheme="minorHAnsi"/>
          <w:color w:val="000000"/>
          <w:sz w:val="24"/>
          <w:szCs w:val="24"/>
        </w:rPr>
        <w:t>suggéré par les membres du comité.</w:t>
      </w:r>
    </w:p>
    <w:p w14:paraId="48F08FE7" w14:textId="77777777" w:rsidR="00ED1AAD" w:rsidRDefault="00ED1AAD" w:rsidP="00A660C8">
      <w:pPr>
        <w:autoSpaceDE w:val="0"/>
        <w:autoSpaceDN w:val="0"/>
        <w:adjustRightInd w:val="0"/>
        <w:spacing w:after="0" w:line="240" w:lineRule="auto"/>
        <w:ind w:right="-1091"/>
        <w:rPr>
          <w:rFonts w:cstheme="minorHAnsi"/>
          <w:color w:val="000000"/>
          <w:sz w:val="24"/>
          <w:szCs w:val="24"/>
        </w:rPr>
      </w:pPr>
    </w:p>
    <w:p w14:paraId="4FCD5C4C" w14:textId="77777777" w:rsidR="00ED1AAD" w:rsidRPr="00AA7A97" w:rsidRDefault="00ED1AAD" w:rsidP="00A660C8">
      <w:pPr>
        <w:autoSpaceDE w:val="0"/>
        <w:autoSpaceDN w:val="0"/>
        <w:adjustRightInd w:val="0"/>
        <w:spacing w:after="0" w:line="240" w:lineRule="auto"/>
        <w:ind w:right="-1091"/>
        <w:rPr>
          <w:rFonts w:cstheme="minorHAnsi"/>
          <w:color w:val="000000"/>
          <w:sz w:val="24"/>
          <w:szCs w:val="24"/>
        </w:rPr>
      </w:pPr>
    </w:p>
    <w:p w14:paraId="145A9F1C" w14:textId="77777777" w:rsidR="00ED1AAD" w:rsidRDefault="007E432C" w:rsidP="00A660C8">
      <w:pPr>
        <w:autoSpaceDE w:val="0"/>
        <w:autoSpaceDN w:val="0"/>
        <w:adjustRightInd w:val="0"/>
        <w:spacing w:after="0" w:line="240" w:lineRule="auto"/>
        <w:jc w:val="center"/>
        <w:rPr>
          <w:rFonts w:cstheme="minorHAnsi"/>
          <w:b/>
          <w:color w:val="000000"/>
          <w:sz w:val="20"/>
          <w:szCs w:val="20"/>
        </w:rPr>
      </w:pPr>
      <w:r w:rsidRPr="00F20B41">
        <w:rPr>
          <w:rFonts w:cstheme="minorHAnsi"/>
          <w:b/>
          <w:color w:val="000000"/>
          <w:sz w:val="20"/>
          <w:szCs w:val="20"/>
          <w:highlight w:val="yellow"/>
        </w:rPr>
        <w:t>Calendrier annuel de cueillette</w:t>
      </w:r>
    </w:p>
    <w:tbl>
      <w:tblPr>
        <w:tblStyle w:val="Grilledutableau"/>
        <w:tblW w:w="0" w:type="auto"/>
        <w:jc w:val="center"/>
        <w:tblLook w:val="04A0" w:firstRow="1" w:lastRow="0" w:firstColumn="1" w:lastColumn="0" w:noHBand="0" w:noVBand="1"/>
      </w:tblPr>
      <w:tblGrid>
        <w:gridCol w:w="6832"/>
      </w:tblGrid>
      <w:tr w:rsidR="00ED1AAD" w:rsidRPr="007D307A" w14:paraId="56FA26F0" w14:textId="77777777" w:rsidTr="00AF35FD">
        <w:trPr>
          <w:jc w:val="center"/>
        </w:trPr>
        <w:tc>
          <w:tcPr>
            <w:tcW w:w="6832" w:type="dxa"/>
            <w:shd w:val="clear" w:color="auto" w:fill="002060"/>
          </w:tcPr>
          <w:p w14:paraId="7396C44B" w14:textId="77777777" w:rsidR="00ED1AAD" w:rsidRPr="007D307A" w:rsidRDefault="00ED1AAD" w:rsidP="00AF35FD">
            <w:pPr>
              <w:pStyle w:val="Default"/>
              <w:jc w:val="center"/>
              <w:rPr>
                <w:rFonts w:asciiTheme="minorHAnsi" w:hAnsiTheme="minorHAnsi" w:cstheme="minorHAnsi"/>
                <w:color w:val="FFFFFF" w:themeColor="background1"/>
                <w:sz w:val="20"/>
                <w:szCs w:val="20"/>
              </w:rPr>
            </w:pPr>
            <w:r w:rsidRPr="007D307A">
              <w:rPr>
                <w:rFonts w:asciiTheme="minorHAnsi" w:hAnsiTheme="minorHAnsi" w:cstheme="minorHAnsi"/>
                <w:color w:val="FFFFFF" w:themeColor="background1"/>
                <w:sz w:val="20"/>
                <w:szCs w:val="20"/>
              </w:rPr>
              <w:t>PRINTEMPS : Avril-mai-juin</w:t>
            </w:r>
          </w:p>
          <w:p w14:paraId="79F56A41" w14:textId="77777777" w:rsidR="00ED1AAD" w:rsidRPr="007D307A" w:rsidRDefault="00ED1AAD" w:rsidP="00AF35FD">
            <w:pPr>
              <w:pStyle w:val="Default"/>
              <w:tabs>
                <w:tab w:val="left" w:pos="3975"/>
              </w:tabs>
              <w:rPr>
                <w:rFonts w:asciiTheme="minorHAnsi" w:hAnsiTheme="minorHAnsi" w:cstheme="minorHAnsi"/>
                <w:sz w:val="20"/>
                <w:szCs w:val="20"/>
              </w:rPr>
            </w:pPr>
            <w:r w:rsidRPr="007D307A">
              <w:rPr>
                <w:rFonts w:asciiTheme="minorHAnsi" w:hAnsiTheme="minorHAnsi" w:cstheme="minorHAnsi"/>
                <w:sz w:val="20"/>
                <w:szCs w:val="20"/>
              </w:rPr>
              <w:tab/>
            </w:r>
          </w:p>
        </w:tc>
      </w:tr>
      <w:tr w:rsidR="00ED1AAD" w:rsidRPr="00ED1AAD" w14:paraId="7883E6E8" w14:textId="77777777" w:rsidTr="00AF35FD">
        <w:trPr>
          <w:jc w:val="center"/>
        </w:trPr>
        <w:tc>
          <w:tcPr>
            <w:tcW w:w="6832" w:type="dxa"/>
            <w:shd w:val="clear" w:color="auto" w:fill="D9E2F3" w:themeFill="accent5" w:themeFillTint="33"/>
          </w:tcPr>
          <w:p w14:paraId="55B4B19C" w14:textId="77777777" w:rsidR="00ED1AAD" w:rsidRPr="00ED1AAD" w:rsidRDefault="00ED1AAD" w:rsidP="00AF35FD">
            <w:pPr>
              <w:pStyle w:val="Default"/>
              <w:rPr>
                <w:rFonts w:asciiTheme="minorHAnsi" w:hAnsiTheme="minorHAnsi" w:cstheme="minorHAnsi"/>
                <w:sz w:val="20"/>
                <w:szCs w:val="20"/>
              </w:rPr>
            </w:pPr>
            <w:r w:rsidRPr="00ED1AAD">
              <w:rPr>
                <w:rFonts w:asciiTheme="minorHAnsi" w:hAnsiTheme="minorHAnsi" w:cstheme="minorHAnsi"/>
                <w:sz w:val="20"/>
                <w:szCs w:val="20"/>
              </w:rPr>
              <w:t xml:space="preserve">Cueillette </w:t>
            </w:r>
          </w:p>
          <w:p w14:paraId="100E8125" w14:textId="77777777" w:rsidR="00ED1AAD" w:rsidRPr="00ED1AAD" w:rsidRDefault="00ED1AAD" w:rsidP="00AF35FD">
            <w:pPr>
              <w:pStyle w:val="Default"/>
              <w:rPr>
                <w:rFonts w:asciiTheme="minorHAnsi" w:hAnsiTheme="minorHAnsi" w:cstheme="minorHAnsi"/>
                <w:sz w:val="20"/>
                <w:szCs w:val="20"/>
              </w:rPr>
            </w:pPr>
            <w:r w:rsidRPr="00ED1AAD">
              <w:rPr>
                <w:rFonts w:asciiTheme="minorHAnsi" w:hAnsiTheme="minorHAnsi" w:cstheme="minorHAnsi"/>
                <w:sz w:val="20"/>
                <w:szCs w:val="20"/>
              </w:rPr>
              <w:t xml:space="preserve">Prospection de sites </w:t>
            </w:r>
          </w:p>
          <w:p w14:paraId="177D2942" w14:textId="77777777" w:rsidR="00ED1AAD" w:rsidRPr="00ED1AAD" w:rsidRDefault="00ED1AAD" w:rsidP="00AF35FD">
            <w:pPr>
              <w:pStyle w:val="Default"/>
              <w:rPr>
                <w:rFonts w:asciiTheme="minorHAnsi" w:hAnsiTheme="minorHAnsi" w:cstheme="minorHAnsi"/>
                <w:sz w:val="20"/>
                <w:szCs w:val="20"/>
              </w:rPr>
            </w:pPr>
            <w:r w:rsidRPr="00ED1AAD">
              <w:rPr>
                <w:rFonts w:asciiTheme="minorHAnsi" w:hAnsiTheme="minorHAnsi" w:cstheme="minorHAnsi"/>
                <w:sz w:val="20"/>
                <w:szCs w:val="20"/>
              </w:rPr>
              <w:t>Pour l’implantation de nouvelles ressources :</w:t>
            </w:r>
          </w:p>
          <w:p w14:paraId="37A48106" w14:textId="77777777" w:rsidR="00ED1AAD" w:rsidRPr="00ED1AAD" w:rsidRDefault="00ED1AAD" w:rsidP="00AF35FD">
            <w:pPr>
              <w:pStyle w:val="Default"/>
              <w:numPr>
                <w:ilvl w:val="0"/>
                <w:numId w:val="61"/>
              </w:numPr>
              <w:rPr>
                <w:rFonts w:asciiTheme="minorHAnsi" w:hAnsiTheme="minorHAnsi" w:cstheme="minorHAnsi"/>
                <w:sz w:val="20"/>
                <w:szCs w:val="20"/>
              </w:rPr>
            </w:pPr>
            <w:r w:rsidRPr="00ED1AAD">
              <w:rPr>
                <w:rFonts w:asciiTheme="minorHAnsi" w:eastAsia="Times New Roman" w:hAnsiTheme="minorHAnsi" w:cstheme="minorHAnsi"/>
                <w:sz w:val="20"/>
                <w:szCs w:val="20"/>
              </w:rPr>
              <w:t>taille des végétaux déjà implantés</w:t>
            </w:r>
          </w:p>
          <w:p w14:paraId="3CF697ED" w14:textId="77777777" w:rsidR="00ED1AAD" w:rsidRPr="00ED1AAD" w:rsidRDefault="00ED1AAD" w:rsidP="00AF35FD">
            <w:pPr>
              <w:pStyle w:val="Default"/>
              <w:numPr>
                <w:ilvl w:val="0"/>
                <w:numId w:val="61"/>
              </w:numPr>
              <w:rPr>
                <w:rFonts w:asciiTheme="minorHAnsi" w:hAnsiTheme="minorHAnsi" w:cstheme="minorHAnsi"/>
                <w:sz w:val="20"/>
                <w:szCs w:val="20"/>
              </w:rPr>
            </w:pPr>
            <w:r w:rsidRPr="00ED1AAD">
              <w:rPr>
                <w:rFonts w:asciiTheme="minorHAnsi" w:eastAsia="Times New Roman" w:hAnsiTheme="minorHAnsi" w:cstheme="minorHAnsi"/>
                <w:sz w:val="20"/>
                <w:szCs w:val="20"/>
              </w:rPr>
              <w:t>plantation des nouveaux végétaux</w:t>
            </w:r>
          </w:p>
          <w:p w14:paraId="5B2F2348" w14:textId="77777777" w:rsidR="00ED1AAD" w:rsidRPr="00ED1AAD" w:rsidRDefault="00ED1AAD" w:rsidP="00AF35FD">
            <w:pPr>
              <w:pStyle w:val="Default"/>
              <w:numPr>
                <w:ilvl w:val="0"/>
                <w:numId w:val="61"/>
              </w:numPr>
              <w:rPr>
                <w:rFonts w:asciiTheme="minorHAnsi" w:hAnsiTheme="minorHAnsi" w:cstheme="minorHAnsi"/>
                <w:sz w:val="20"/>
                <w:szCs w:val="20"/>
              </w:rPr>
            </w:pPr>
            <w:r w:rsidRPr="00ED1AAD">
              <w:rPr>
                <w:rFonts w:asciiTheme="minorHAnsi" w:eastAsia="Times New Roman" w:hAnsiTheme="minorHAnsi" w:cstheme="minorHAnsi"/>
                <w:sz w:val="20"/>
                <w:szCs w:val="20"/>
              </w:rPr>
              <w:t xml:space="preserve"> fertilisation au besoin</w:t>
            </w:r>
          </w:p>
          <w:p w14:paraId="3A69663C" w14:textId="77777777" w:rsidR="00ED1AAD" w:rsidRPr="00ED1AAD" w:rsidRDefault="00ED1AAD" w:rsidP="00AF35FD">
            <w:pPr>
              <w:pStyle w:val="Default"/>
              <w:numPr>
                <w:ilvl w:val="0"/>
                <w:numId w:val="61"/>
              </w:numPr>
              <w:rPr>
                <w:rFonts w:asciiTheme="minorHAnsi" w:hAnsiTheme="minorHAnsi" w:cstheme="minorHAnsi"/>
                <w:sz w:val="20"/>
                <w:szCs w:val="20"/>
              </w:rPr>
            </w:pPr>
            <w:r w:rsidRPr="00ED1AAD">
              <w:rPr>
                <w:rFonts w:asciiTheme="minorHAnsi" w:eastAsia="Times New Roman" w:hAnsiTheme="minorHAnsi" w:cstheme="minorHAnsi"/>
                <w:sz w:val="20"/>
                <w:szCs w:val="20"/>
              </w:rPr>
              <w:t>etc.</w:t>
            </w:r>
          </w:p>
        </w:tc>
      </w:tr>
      <w:tr w:rsidR="00ED1AAD" w:rsidRPr="00ED1AAD" w14:paraId="3D9508D7" w14:textId="77777777" w:rsidTr="00AF35FD">
        <w:trPr>
          <w:jc w:val="center"/>
        </w:trPr>
        <w:tc>
          <w:tcPr>
            <w:tcW w:w="6832" w:type="dxa"/>
          </w:tcPr>
          <w:tbl>
            <w:tblPr>
              <w:tblStyle w:val="Grilledutableau"/>
              <w:tblW w:w="0" w:type="auto"/>
              <w:tblLook w:val="04A0" w:firstRow="1" w:lastRow="0" w:firstColumn="1" w:lastColumn="0" w:noHBand="0" w:noVBand="1"/>
            </w:tblPr>
            <w:tblGrid>
              <w:gridCol w:w="2007"/>
              <w:gridCol w:w="4594"/>
            </w:tblGrid>
            <w:tr w:rsidR="00ED1AAD" w:rsidRPr="00ED1AAD" w14:paraId="5D95432D" w14:textId="77777777" w:rsidTr="00AF35FD">
              <w:tc>
                <w:tcPr>
                  <w:tcW w:w="2007" w:type="dxa"/>
                </w:tcPr>
                <w:p w14:paraId="773E4DAF"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Fruits sauvages </w:t>
                  </w:r>
                </w:p>
              </w:tc>
              <w:tc>
                <w:tcPr>
                  <w:tcW w:w="4594" w:type="dxa"/>
                </w:tcPr>
                <w:p w14:paraId="2C373912"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sureau rouge, catherinette</w:t>
                  </w:r>
                </w:p>
              </w:tc>
            </w:tr>
            <w:tr w:rsidR="00ED1AAD" w:rsidRPr="00ED1AAD" w14:paraId="0345CF5D" w14:textId="77777777" w:rsidTr="00AF35FD">
              <w:tc>
                <w:tcPr>
                  <w:tcW w:w="2007" w:type="dxa"/>
                </w:tcPr>
                <w:p w14:paraId="423EF4CE"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Épices et aromates </w:t>
                  </w:r>
                </w:p>
              </w:tc>
              <w:tc>
                <w:tcPr>
                  <w:tcW w:w="4594" w:type="dxa"/>
                </w:tcPr>
                <w:p w14:paraId="04426C6A"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thé des bois</w:t>
                  </w:r>
                </w:p>
              </w:tc>
            </w:tr>
            <w:tr w:rsidR="00ED1AAD" w:rsidRPr="00ED1AAD" w14:paraId="61DC556D" w14:textId="77777777" w:rsidTr="00AF35FD">
              <w:tc>
                <w:tcPr>
                  <w:tcW w:w="2007" w:type="dxa"/>
                </w:tcPr>
                <w:p w14:paraId="2830E6BF" w14:textId="77777777" w:rsidR="00ED1AAD" w:rsidRPr="00ED1AAD" w:rsidRDefault="00E44AAD" w:rsidP="00AF35FD">
                  <w:pPr>
                    <w:autoSpaceDE w:val="0"/>
                    <w:autoSpaceDN w:val="0"/>
                    <w:adjustRightInd w:val="0"/>
                    <w:rPr>
                      <w:rFonts w:cstheme="minorHAnsi"/>
                      <w:color w:val="000000"/>
                      <w:sz w:val="20"/>
                      <w:szCs w:val="20"/>
                    </w:rPr>
                  </w:pPr>
                  <w:r>
                    <w:rPr>
                      <w:rFonts w:cstheme="minorHAnsi"/>
                      <w:color w:val="000000"/>
                      <w:sz w:val="20"/>
                      <w:szCs w:val="20"/>
                    </w:rPr>
                    <w:t>,</w:t>
                  </w:r>
                </w:p>
              </w:tc>
              <w:tc>
                <w:tcPr>
                  <w:tcW w:w="4594" w:type="dxa"/>
                </w:tcPr>
                <w:p w14:paraId="7710FD8F" w14:textId="77777777" w:rsidR="00ED1AAD" w:rsidRPr="00ED1AAD" w:rsidRDefault="00E44AAD" w:rsidP="00AF35FD">
                  <w:pPr>
                    <w:autoSpaceDE w:val="0"/>
                    <w:autoSpaceDN w:val="0"/>
                    <w:adjustRightInd w:val="0"/>
                    <w:rPr>
                      <w:rFonts w:cstheme="minorHAnsi"/>
                      <w:color w:val="000000"/>
                      <w:sz w:val="20"/>
                      <w:szCs w:val="20"/>
                    </w:rPr>
                  </w:pPr>
                  <w:r>
                    <w:rPr>
                      <w:rFonts w:cstheme="minorHAnsi"/>
                      <w:color w:val="000000"/>
                      <w:sz w:val="20"/>
                      <w:szCs w:val="20"/>
                    </w:rPr>
                    <w:t xml:space="preserve">pousses, </w:t>
                  </w:r>
                  <w:r w:rsidR="00ED1AAD" w:rsidRPr="00ED1AAD">
                    <w:rPr>
                      <w:rFonts w:cstheme="minorHAnsi"/>
                      <w:color w:val="000000"/>
                      <w:sz w:val="20"/>
                      <w:szCs w:val="20"/>
                    </w:rPr>
                    <w:t>chicorée, pissenlit, sapin baumier, marguerite, asclépiade, bourgeon de peuplier</w:t>
                  </w:r>
                </w:p>
              </w:tc>
            </w:tr>
            <w:tr w:rsidR="00ED1AAD" w:rsidRPr="00ED1AAD" w14:paraId="40DB32B3" w14:textId="77777777" w:rsidTr="00AF35FD">
              <w:tc>
                <w:tcPr>
                  <w:tcW w:w="2007" w:type="dxa"/>
                </w:tcPr>
                <w:p w14:paraId="5CC627D0"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Légumes forestiers </w:t>
                  </w:r>
                </w:p>
              </w:tc>
              <w:tc>
                <w:tcPr>
                  <w:tcW w:w="4594" w:type="dxa"/>
                </w:tcPr>
                <w:p w14:paraId="38F24203"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gingembre sauvage, pois sauvage, tête de violon,</w:t>
                  </w:r>
                </w:p>
              </w:tc>
            </w:tr>
            <w:tr w:rsidR="00ED1AAD" w:rsidRPr="00ED1AAD" w14:paraId="0D8CF781" w14:textId="77777777" w:rsidTr="00AF35FD">
              <w:tc>
                <w:tcPr>
                  <w:tcW w:w="2007" w:type="dxa"/>
                </w:tcPr>
                <w:p w14:paraId="3434CD0D"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Sève</w:t>
                  </w:r>
                </w:p>
              </w:tc>
              <w:tc>
                <w:tcPr>
                  <w:tcW w:w="4594" w:type="dxa"/>
                </w:tcPr>
                <w:p w14:paraId="68AB4543"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Bouleau</w:t>
                  </w:r>
                </w:p>
              </w:tc>
            </w:tr>
            <w:tr w:rsidR="00ED1AAD" w:rsidRPr="00ED1AAD" w14:paraId="5CA1ABC8" w14:textId="77777777" w:rsidTr="00AF35FD">
              <w:tc>
                <w:tcPr>
                  <w:tcW w:w="2007" w:type="dxa"/>
                </w:tcPr>
                <w:p w14:paraId="73FFD35F"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Racines </w:t>
                  </w:r>
                </w:p>
              </w:tc>
              <w:tc>
                <w:tcPr>
                  <w:tcW w:w="4594" w:type="dxa"/>
                </w:tcPr>
                <w:p w14:paraId="385CD69A"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bardane, carotte sauvage,</w:t>
                  </w:r>
                </w:p>
              </w:tc>
            </w:tr>
            <w:tr w:rsidR="00ED1AAD" w:rsidRPr="00ED1AAD" w14:paraId="76359E86" w14:textId="77777777" w:rsidTr="00AF35FD">
              <w:tc>
                <w:tcPr>
                  <w:tcW w:w="2007" w:type="dxa"/>
                </w:tcPr>
                <w:p w14:paraId="41480FB1"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Fleurs sauvages </w:t>
                  </w:r>
                </w:p>
              </w:tc>
              <w:tc>
                <w:tcPr>
                  <w:tcW w:w="4594" w:type="dxa"/>
                </w:tcPr>
                <w:p w14:paraId="048ED2B2"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érythrone du Canada, carcajou, violette, hémérocalle,</w:t>
                  </w:r>
                </w:p>
              </w:tc>
            </w:tr>
            <w:tr w:rsidR="00ED1AAD" w:rsidRPr="00ED1AAD" w14:paraId="7E9FFEBE" w14:textId="77777777" w:rsidTr="00AF35FD">
              <w:tc>
                <w:tcPr>
                  <w:tcW w:w="2007" w:type="dxa"/>
                </w:tcPr>
                <w:p w14:paraId="020F6CCD"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Plantes</w:t>
                  </w:r>
                </w:p>
              </w:tc>
              <w:tc>
                <w:tcPr>
                  <w:tcW w:w="4594" w:type="dxa"/>
                </w:tcPr>
                <w:p w14:paraId="24CD9A2A"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tanaisie, claytonie de Caroline, clintonie boréale, gallet piquant, menthe poivrée, menthe à épis, renouée japonaise, herbe à sainte-barbe, pissenlit</w:t>
                  </w:r>
                </w:p>
              </w:tc>
            </w:tr>
            <w:tr w:rsidR="00ED1AAD" w:rsidRPr="00ED1AAD" w14:paraId="258361A0" w14:textId="77777777" w:rsidTr="00AF35FD">
              <w:tc>
                <w:tcPr>
                  <w:tcW w:w="2007" w:type="dxa"/>
                </w:tcPr>
                <w:p w14:paraId="5AFCCCC9" w14:textId="77777777" w:rsidR="00ED1AAD" w:rsidRPr="00ED1AAD" w:rsidRDefault="00055EC0" w:rsidP="00AF35FD">
                  <w:pPr>
                    <w:autoSpaceDE w:val="0"/>
                    <w:autoSpaceDN w:val="0"/>
                    <w:adjustRightInd w:val="0"/>
                    <w:rPr>
                      <w:rFonts w:cstheme="minorHAnsi"/>
                      <w:color w:val="000000"/>
                      <w:sz w:val="20"/>
                      <w:szCs w:val="20"/>
                    </w:rPr>
                  </w:pPr>
                  <w:r>
                    <w:rPr>
                      <w:rFonts w:cstheme="minorHAnsi"/>
                      <w:color w:val="000000"/>
                      <w:sz w:val="20"/>
                      <w:szCs w:val="20"/>
                    </w:rPr>
                    <w:t>C</w:t>
                  </w:r>
                  <w:r w:rsidR="00ED1AAD" w:rsidRPr="00ED1AAD">
                    <w:rPr>
                      <w:rFonts w:cstheme="minorHAnsi"/>
                      <w:color w:val="000000"/>
                      <w:sz w:val="20"/>
                      <w:szCs w:val="20"/>
                    </w:rPr>
                    <w:t>hampigno</w:t>
                  </w:r>
                  <w:r w:rsidR="00ED1AAD">
                    <w:rPr>
                      <w:rFonts w:cstheme="minorHAnsi"/>
                      <w:color w:val="000000"/>
                      <w:sz w:val="20"/>
                      <w:szCs w:val="20"/>
                    </w:rPr>
                    <w:t>ns</w:t>
                  </w:r>
                </w:p>
              </w:tc>
              <w:tc>
                <w:tcPr>
                  <w:tcW w:w="4594" w:type="dxa"/>
                </w:tcPr>
                <w:p w14:paraId="2F492E56" w14:textId="77777777" w:rsidR="00ED1AAD" w:rsidRPr="00ED1AAD" w:rsidRDefault="00ED1AAD" w:rsidP="00AF35FD">
                  <w:pPr>
                    <w:autoSpaceDE w:val="0"/>
                    <w:autoSpaceDN w:val="0"/>
                    <w:adjustRightInd w:val="0"/>
                    <w:rPr>
                      <w:rFonts w:cstheme="minorHAnsi"/>
                      <w:color w:val="000000"/>
                      <w:sz w:val="20"/>
                      <w:szCs w:val="20"/>
                    </w:rPr>
                  </w:pPr>
                  <w:r w:rsidRPr="00ED1AAD">
                    <w:rPr>
                      <w:rFonts w:cstheme="minorHAnsi"/>
                      <w:color w:val="000000"/>
                      <w:sz w:val="20"/>
                      <w:szCs w:val="20"/>
                    </w:rPr>
                    <w:t>morille</w:t>
                  </w:r>
                </w:p>
              </w:tc>
            </w:tr>
          </w:tbl>
          <w:p w14:paraId="3C44FC6F" w14:textId="77777777" w:rsidR="00ED1AAD" w:rsidRPr="00ED1AAD" w:rsidRDefault="00ED1AAD" w:rsidP="00AF35FD">
            <w:pPr>
              <w:autoSpaceDE w:val="0"/>
              <w:autoSpaceDN w:val="0"/>
              <w:adjustRightInd w:val="0"/>
              <w:rPr>
                <w:rFonts w:cstheme="minorHAnsi"/>
                <w:color w:val="000000"/>
                <w:sz w:val="20"/>
                <w:szCs w:val="20"/>
              </w:rPr>
            </w:pPr>
          </w:p>
        </w:tc>
      </w:tr>
    </w:tbl>
    <w:p w14:paraId="1980E3C5" w14:textId="77777777" w:rsidR="00ED1AAD" w:rsidRPr="00ED1AAD" w:rsidRDefault="00ED1AAD" w:rsidP="00ED1AAD">
      <w:pPr>
        <w:autoSpaceDE w:val="0"/>
        <w:autoSpaceDN w:val="0"/>
        <w:adjustRightInd w:val="0"/>
        <w:spacing w:after="0" w:line="240" w:lineRule="auto"/>
        <w:rPr>
          <w:rFonts w:cstheme="minorHAnsi"/>
          <w:b/>
          <w:color w:val="000000"/>
          <w:sz w:val="20"/>
          <w:szCs w:val="20"/>
        </w:rPr>
      </w:pPr>
    </w:p>
    <w:tbl>
      <w:tblPr>
        <w:tblStyle w:val="Grilledutableau"/>
        <w:tblW w:w="0" w:type="auto"/>
        <w:jc w:val="center"/>
        <w:tblLook w:val="04A0" w:firstRow="1" w:lastRow="0" w:firstColumn="1" w:lastColumn="0" w:noHBand="0" w:noVBand="1"/>
      </w:tblPr>
      <w:tblGrid>
        <w:gridCol w:w="6832"/>
      </w:tblGrid>
      <w:tr w:rsidR="00E33F9E" w:rsidRPr="00ED1AAD" w14:paraId="48C4063F" w14:textId="77777777" w:rsidTr="00CF55CD">
        <w:trPr>
          <w:jc w:val="center"/>
        </w:trPr>
        <w:tc>
          <w:tcPr>
            <w:tcW w:w="6832" w:type="dxa"/>
            <w:shd w:val="clear" w:color="auto" w:fill="002060"/>
          </w:tcPr>
          <w:p w14:paraId="00AEB0DF" w14:textId="77777777" w:rsidR="00C979AE" w:rsidRPr="00ED1AAD" w:rsidRDefault="002E5E00" w:rsidP="00A660C8">
            <w:pPr>
              <w:pStyle w:val="Default"/>
              <w:jc w:val="center"/>
              <w:rPr>
                <w:rFonts w:asciiTheme="minorHAnsi" w:hAnsiTheme="minorHAnsi" w:cstheme="minorHAnsi"/>
                <w:color w:val="FFFFFF" w:themeColor="background1"/>
                <w:sz w:val="20"/>
                <w:szCs w:val="20"/>
              </w:rPr>
            </w:pPr>
            <w:r w:rsidRPr="00ED1AAD">
              <w:rPr>
                <w:rFonts w:asciiTheme="minorHAnsi" w:hAnsiTheme="minorHAnsi" w:cstheme="minorHAnsi"/>
                <w:color w:val="FFFFFF" w:themeColor="background1"/>
                <w:sz w:val="20"/>
                <w:szCs w:val="20"/>
              </w:rPr>
              <w:t xml:space="preserve">ÉTÉ : </w:t>
            </w:r>
            <w:r w:rsidR="00C979AE" w:rsidRPr="00ED1AAD">
              <w:rPr>
                <w:rFonts w:asciiTheme="minorHAnsi" w:hAnsiTheme="minorHAnsi" w:cstheme="minorHAnsi"/>
                <w:color w:val="FFFFFF" w:themeColor="background1"/>
                <w:sz w:val="20"/>
                <w:szCs w:val="20"/>
              </w:rPr>
              <w:t xml:space="preserve">Juillet-août-septembre </w:t>
            </w:r>
          </w:p>
        </w:tc>
      </w:tr>
      <w:tr w:rsidR="00CF55CD" w:rsidRPr="00ED1AAD" w14:paraId="1A5F9FCE" w14:textId="77777777" w:rsidTr="00B04B07">
        <w:trPr>
          <w:jc w:val="center"/>
        </w:trPr>
        <w:tc>
          <w:tcPr>
            <w:tcW w:w="6832" w:type="dxa"/>
            <w:shd w:val="clear" w:color="auto" w:fill="D9E2F3" w:themeFill="accent5" w:themeFillTint="33"/>
          </w:tcPr>
          <w:p w14:paraId="23307150" w14:textId="77777777" w:rsidR="00B04B07" w:rsidRPr="00ED1AAD" w:rsidRDefault="001450D4" w:rsidP="00A660C8">
            <w:pPr>
              <w:pStyle w:val="Default"/>
              <w:rPr>
                <w:rFonts w:asciiTheme="minorHAnsi" w:hAnsiTheme="minorHAnsi" w:cstheme="minorHAnsi"/>
                <w:color w:val="auto"/>
                <w:sz w:val="20"/>
                <w:szCs w:val="20"/>
              </w:rPr>
            </w:pPr>
            <w:r w:rsidRPr="00ED1AAD">
              <w:rPr>
                <w:rFonts w:asciiTheme="minorHAnsi" w:hAnsiTheme="minorHAnsi" w:cstheme="minorHAnsi"/>
                <w:color w:val="auto"/>
                <w:sz w:val="20"/>
                <w:szCs w:val="20"/>
              </w:rPr>
              <w:t>C</w:t>
            </w:r>
            <w:r w:rsidR="00CF55CD" w:rsidRPr="00ED1AAD">
              <w:rPr>
                <w:rFonts w:asciiTheme="minorHAnsi" w:hAnsiTheme="minorHAnsi" w:cstheme="minorHAnsi"/>
                <w:color w:val="auto"/>
                <w:sz w:val="20"/>
                <w:szCs w:val="20"/>
              </w:rPr>
              <w:t xml:space="preserve">ueillette </w:t>
            </w:r>
          </w:p>
          <w:p w14:paraId="1477C183" w14:textId="77777777" w:rsidR="009C6CF4" w:rsidRPr="00ED1AAD" w:rsidRDefault="008315A1" w:rsidP="00A660C8">
            <w:pPr>
              <w:pStyle w:val="Default"/>
              <w:rPr>
                <w:rFonts w:asciiTheme="minorHAnsi" w:hAnsiTheme="minorHAnsi" w:cstheme="minorHAnsi"/>
                <w:color w:val="auto"/>
                <w:sz w:val="20"/>
                <w:szCs w:val="20"/>
              </w:rPr>
            </w:pPr>
            <w:r w:rsidRPr="00ED1AAD">
              <w:rPr>
                <w:rFonts w:asciiTheme="minorHAnsi" w:hAnsiTheme="minorHAnsi" w:cstheme="minorHAnsi"/>
                <w:color w:val="auto"/>
                <w:sz w:val="20"/>
                <w:szCs w:val="20"/>
              </w:rPr>
              <w:t>Pour l’i</w:t>
            </w:r>
            <w:r w:rsidR="00B04B07" w:rsidRPr="00ED1AAD">
              <w:rPr>
                <w:rFonts w:asciiTheme="minorHAnsi" w:hAnsiTheme="minorHAnsi" w:cstheme="minorHAnsi"/>
                <w:color w:val="auto"/>
                <w:sz w:val="20"/>
                <w:szCs w:val="20"/>
              </w:rPr>
              <w:t>mplantation de nouvelles ressources :</w:t>
            </w:r>
          </w:p>
          <w:p w14:paraId="514781F3" w14:textId="77777777" w:rsidR="009C6CF4" w:rsidRPr="00ED1AAD" w:rsidRDefault="009C6CF4" w:rsidP="00A660C8">
            <w:pPr>
              <w:pStyle w:val="Default"/>
              <w:numPr>
                <w:ilvl w:val="0"/>
                <w:numId w:val="58"/>
              </w:numPr>
              <w:rPr>
                <w:rFonts w:asciiTheme="minorHAnsi" w:hAnsiTheme="minorHAnsi" w:cstheme="minorHAnsi"/>
                <w:color w:val="auto"/>
                <w:sz w:val="20"/>
                <w:szCs w:val="20"/>
              </w:rPr>
            </w:pPr>
            <w:r w:rsidRPr="00ED1AAD">
              <w:rPr>
                <w:rFonts w:asciiTheme="minorHAnsi" w:eastAsia="Times New Roman" w:hAnsiTheme="minorHAnsi" w:cstheme="minorHAnsi"/>
                <w:sz w:val="20"/>
                <w:szCs w:val="20"/>
              </w:rPr>
              <w:t>E</w:t>
            </w:r>
            <w:r w:rsidR="00CF55CD" w:rsidRPr="00ED1AAD">
              <w:rPr>
                <w:rFonts w:asciiTheme="minorHAnsi" w:eastAsia="Times New Roman" w:hAnsiTheme="minorHAnsi" w:cstheme="minorHAnsi"/>
                <w:sz w:val="20"/>
                <w:szCs w:val="20"/>
              </w:rPr>
              <w:t>ntretien et désherbage des plantations</w:t>
            </w:r>
            <w:r w:rsidR="001450D4" w:rsidRPr="00ED1AAD">
              <w:rPr>
                <w:rFonts w:asciiTheme="minorHAnsi" w:eastAsia="Times New Roman" w:hAnsiTheme="minorHAnsi" w:cstheme="minorHAnsi"/>
                <w:sz w:val="20"/>
                <w:szCs w:val="20"/>
              </w:rPr>
              <w:t xml:space="preserve"> </w:t>
            </w:r>
          </w:p>
          <w:p w14:paraId="3F512C6E" w14:textId="77777777" w:rsidR="009C6CF4" w:rsidRPr="00ED1AAD" w:rsidRDefault="009C6CF4" w:rsidP="00A660C8">
            <w:pPr>
              <w:pStyle w:val="Default"/>
              <w:numPr>
                <w:ilvl w:val="0"/>
                <w:numId w:val="58"/>
              </w:numPr>
              <w:rPr>
                <w:rFonts w:asciiTheme="minorHAnsi" w:hAnsiTheme="minorHAnsi" w:cstheme="minorHAnsi"/>
                <w:color w:val="auto"/>
                <w:sz w:val="20"/>
                <w:szCs w:val="20"/>
              </w:rPr>
            </w:pPr>
            <w:r w:rsidRPr="00ED1AAD">
              <w:rPr>
                <w:rFonts w:asciiTheme="minorHAnsi" w:eastAsia="Times New Roman" w:hAnsiTheme="minorHAnsi" w:cstheme="minorHAnsi"/>
                <w:sz w:val="20"/>
                <w:szCs w:val="20"/>
              </w:rPr>
              <w:t>I</w:t>
            </w:r>
            <w:r w:rsidR="008315A1" w:rsidRPr="00ED1AAD">
              <w:rPr>
                <w:rFonts w:asciiTheme="minorHAnsi" w:eastAsia="Times New Roman" w:hAnsiTheme="minorHAnsi" w:cstheme="minorHAnsi"/>
                <w:sz w:val="20"/>
                <w:szCs w:val="20"/>
              </w:rPr>
              <w:t>rrigation au besoin</w:t>
            </w:r>
            <w:r w:rsidR="001450D4" w:rsidRPr="00ED1AAD">
              <w:rPr>
                <w:rFonts w:asciiTheme="minorHAnsi" w:eastAsia="Times New Roman" w:hAnsiTheme="minorHAnsi" w:cstheme="minorHAnsi"/>
                <w:sz w:val="20"/>
                <w:szCs w:val="20"/>
              </w:rPr>
              <w:t xml:space="preserve"> </w:t>
            </w:r>
          </w:p>
          <w:p w14:paraId="28225A0B" w14:textId="77777777" w:rsidR="008315A1" w:rsidRPr="00ED1AAD" w:rsidRDefault="009C6CF4" w:rsidP="00A660C8">
            <w:pPr>
              <w:pStyle w:val="Default"/>
              <w:numPr>
                <w:ilvl w:val="0"/>
                <w:numId w:val="58"/>
              </w:numPr>
              <w:rPr>
                <w:rFonts w:asciiTheme="minorHAnsi" w:hAnsiTheme="minorHAnsi" w:cstheme="minorHAnsi"/>
                <w:color w:val="auto"/>
                <w:sz w:val="20"/>
                <w:szCs w:val="20"/>
              </w:rPr>
            </w:pPr>
            <w:r w:rsidRPr="00ED1AAD">
              <w:rPr>
                <w:rFonts w:asciiTheme="minorHAnsi" w:eastAsia="Times New Roman" w:hAnsiTheme="minorHAnsi" w:cstheme="minorHAnsi"/>
                <w:sz w:val="20"/>
                <w:szCs w:val="20"/>
              </w:rPr>
              <w:t>P</w:t>
            </w:r>
            <w:r w:rsidR="001450D4" w:rsidRPr="00ED1AAD">
              <w:rPr>
                <w:rFonts w:asciiTheme="minorHAnsi" w:eastAsia="Times New Roman" w:hAnsiTheme="minorHAnsi" w:cstheme="minorHAnsi"/>
                <w:sz w:val="20"/>
                <w:szCs w:val="20"/>
              </w:rPr>
              <w:t>rotection</w:t>
            </w:r>
            <w:r w:rsidR="008315A1" w:rsidRPr="00ED1AAD">
              <w:rPr>
                <w:rFonts w:asciiTheme="minorHAnsi" w:eastAsia="Times New Roman" w:hAnsiTheme="minorHAnsi" w:cstheme="minorHAnsi"/>
                <w:sz w:val="20"/>
                <w:szCs w:val="20"/>
              </w:rPr>
              <w:t xml:space="preserve"> au besoin des ravageurs</w:t>
            </w:r>
          </w:p>
          <w:p w14:paraId="48E528EB" w14:textId="77777777" w:rsidR="00CF55CD" w:rsidRPr="00ED1AAD" w:rsidRDefault="00CF55CD" w:rsidP="00A660C8">
            <w:pPr>
              <w:pStyle w:val="Default"/>
              <w:numPr>
                <w:ilvl w:val="0"/>
                <w:numId w:val="58"/>
              </w:numPr>
              <w:rPr>
                <w:rFonts w:asciiTheme="minorHAnsi" w:hAnsiTheme="minorHAnsi" w:cstheme="minorHAnsi"/>
                <w:color w:val="auto"/>
                <w:sz w:val="20"/>
                <w:szCs w:val="20"/>
              </w:rPr>
            </w:pPr>
            <w:r w:rsidRPr="00ED1AAD">
              <w:rPr>
                <w:rFonts w:asciiTheme="minorHAnsi" w:eastAsia="Times New Roman" w:hAnsiTheme="minorHAnsi" w:cstheme="minorHAnsi"/>
                <w:sz w:val="20"/>
                <w:szCs w:val="20"/>
              </w:rPr>
              <w:t xml:space="preserve"> etc.</w:t>
            </w:r>
          </w:p>
        </w:tc>
      </w:tr>
      <w:tr w:rsidR="001450D4" w:rsidRPr="00ED1AAD" w14:paraId="03CD8BB0" w14:textId="77777777" w:rsidTr="001450D4">
        <w:trPr>
          <w:jc w:val="center"/>
        </w:trPr>
        <w:tc>
          <w:tcPr>
            <w:tcW w:w="6832" w:type="dxa"/>
            <w:shd w:val="clear" w:color="auto" w:fill="FFFFFF" w:themeFill="background1"/>
          </w:tcPr>
          <w:tbl>
            <w:tblPr>
              <w:tblStyle w:val="Grilledutableau"/>
              <w:tblW w:w="0" w:type="auto"/>
              <w:tblLook w:val="04A0" w:firstRow="1" w:lastRow="0" w:firstColumn="1" w:lastColumn="0" w:noHBand="0" w:noVBand="1"/>
            </w:tblPr>
            <w:tblGrid>
              <w:gridCol w:w="1865"/>
              <w:gridCol w:w="4736"/>
            </w:tblGrid>
            <w:tr w:rsidR="001450D4" w:rsidRPr="00ED1AAD" w14:paraId="7B7AFB7F" w14:textId="77777777" w:rsidTr="008A4D67">
              <w:tc>
                <w:tcPr>
                  <w:tcW w:w="1865" w:type="dxa"/>
                </w:tcPr>
                <w:p w14:paraId="618272E8" w14:textId="77777777" w:rsidR="001450D4" w:rsidRPr="00ED1AAD" w:rsidRDefault="001450D4" w:rsidP="00A660C8">
                  <w:pPr>
                    <w:pStyle w:val="Default"/>
                    <w:rPr>
                      <w:rFonts w:asciiTheme="minorHAnsi" w:hAnsiTheme="minorHAnsi" w:cstheme="minorHAnsi"/>
                      <w:color w:val="auto"/>
                      <w:sz w:val="20"/>
                      <w:szCs w:val="20"/>
                    </w:rPr>
                  </w:pPr>
                  <w:r w:rsidRPr="00ED1AAD">
                    <w:rPr>
                      <w:rFonts w:asciiTheme="minorHAnsi" w:hAnsiTheme="minorHAnsi" w:cstheme="minorHAnsi"/>
                      <w:sz w:val="20"/>
                      <w:szCs w:val="20"/>
                    </w:rPr>
                    <w:t xml:space="preserve">Feuillages  </w:t>
                  </w:r>
                </w:p>
              </w:tc>
              <w:tc>
                <w:tcPr>
                  <w:tcW w:w="4736" w:type="dxa"/>
                </w:tcPr>
                <w:p w14:paraId="647F1CA6"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chou gras, pourpier et plant</w:t>
                  </w:r>
                  <w:r w:rsidR="006D3FD6" w:rsidRPr="00ED1AAD">
                    <w:rPr>
                      <w:rFonts w:cstheme="minorHAnsi"/>
                      <w:color w:val="000000"/>
                      <w:sz w:val="20"/>
                      <w:szCs w:val="20"/>
                    </w:rPr>
                    <w:t>ains</w:t>
                  </w:r>
                  <w:r w:rsidRPr="00ED1AAD">
                    <w:rPr>
                      <w:rFonts w:cstheme="minorHAnsi"/>
                      <w:color w:val="000000"/>
                      <w:sz w:val="20"/>
                      <w:szCs w:val="20"/>
                    </w:rPr>
                    <w:t xml:space="preserve"> </w:t>
                  </w:r>
                </w:p>
              </w:tc>
            </w:tr>
            <w:tr w:rsidR="001450D4" w:rsidRPr="00ED1AAD" w14:paraId="5BD7CBFB" w14:textId="77777777" w:rsidTr="008A4D67">
              <w:tc>
                <w:tcPr>
                  <w:tcW w:w="1865" w:type="dxa"/>
                </w:tcPr>
                <w:p w14:paraId="380F2642" w14:textId="77777777" w:rsidR="001450D4" w:rsidRPr="00ED1AAD" w:rsidRDefault="001450D4" w:rsidP="00A660C8">
                  <w:pPr>
                    <w:pStyle w:val="Default"/>
                    <w:rPr>
                      <w:rFonts w:asciiTheme="minorHAnsi" w:hAnsiTheme="minorHAnsi" w:cstheme="minorHAnsi"/>
                      <w:color w:val="auto"/>
                      <w:sz w:val="20"/>
                      <w:szCs w:val="20"/>
                    </w:rPr>
                  </w:pPr>
                  <w:r w:rsidRPr="00ED1AAD">
                    <w:rPr>
                      <w:rFonts w:asciiTheme="minorHAnsi" w:hAnsiTheme="minorHAnsi" w:cstheme="minorHAnsi"/>
                      <w:sz w:val="20"/>
                      <w:szCs w:val="20"/>
                    </w:rPr>
                    <w:t>Épices et aromates </w:t>
                  </w:r>
                </w:p>
              </w:tc>
              <w:tc>
                <w:tcPr>
                  <w:tcW w:w="4736" w:type="dxa"/>
                </w:tcPr>
                <w:p w14:paraId="383B73D7"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thé des bois, thé du labrador</w:t>
                  </w:r>
                </w:p>
              </w:tc>
            </w:tr>
            <w:tr w:rsidR="001450D4" w:rsidRPr="00ED1AAD" w14:paraId="2FC55540" w14:textId="77777777" w:rsidTr="008A4D67">
              <w:tc>
                <w:tcPr>
                  <w:tcW w:w="1865" w:type="dxa"/>
                </w:tcPr>
                <w:p w14:paraId="00B943F7" w14:textId="77777777" w:rsidR="001450D4" w:rsidRPr="00ED1AAD" w:rsidRDefault="001450D4" w:rsidP="00A660C8">
                  <w:pPr>
                    <w:pStyle w:val="Default"/>
                    <w:rPr>
                      <w:rFonts w:asciiTheme="minorHAnsi" w:hAnsiTheme="minorHAnsi" w:cstheme="minorHAnsi"/>
                      <w:color w:val="auto"/>
                      <w:sz w:val="20"/>
                      <w:szCs w:val="20"/>
                    </w:rPr>
                  </w:pPr>
                  <w:r w:rsidRPr="00ED1AAD">
                    <w:rPr>
                      <w:rFonts w:asciiTheme="minorHAnsi" w:hAnsiTheme="minorHAnsi" w:cstheme="minorHAnsi"/>
                      <w:sz w:val="20"/>
                      <w:szCs w:val="20"/>
                    </w:rPr>
                    <w:t>Fleurs </w:t>
                  </w:r>
                </w:p>
              </w:tc>
              <w:tc>
                <w:tcPr>
                  <w:tcW w:w="4736" w:type="dxa"/>
                </w:tcPr>
                <w:p w14:paraId="5E70FDCC"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asclépiade, monarde, sureau noir, pissenlit, rose sauvage (pétales)</w:t>
                  </w:r>
                </w:p>
              </w:tc>
            </w:tr>
            <w:tr w:rsidR="001450D4" w:rsidRPr="00ED1AAD" w14:paraId="4CF5466E" w14:textId="77777777" w:rsidTr="008A4D67">
              <w:tc>
                <w:tcPr>
                  <w:tcW w:w="1865" w:type="dxa"/>
                </w:tcPr>
                <w:p w14:paraId="40644AE5" w14:textId="77777777" w:rsidR="001450D4" w:rsidRPr="00ED1AAD" w:rsidRDefault="001450D4" w:rsidP="00A660C8">
                  <w:pPr>
                    <w:pStyle w:val="Default"/>
                    <w:rPr>
                      <w:rFonts w:asciiTheme="minorHAnsi" w:hAnsiTheme="minorHAnsi" w:cstheme="minorHAnsi"/>
                      <w:color w:val="auto"/>
                      <w:sz w:val="20"/>
                      <w:szCs w:val="20"/>
                    </w:rPr>
                  </w:pPr>
                  <w:r w:rsidRPr="00ED1AAD">
                    <w:rPr>
                      <w:rFonts w:asciiTheme="minorHAnsi" w:hAnsiTheme="minorHAnsi" w:cstheme="minorHAnsi"/>
                      <w:sz w:val="20"/>
                      <w:szCs w:val="20"/>
                    </w:rPr>
                    <w:t>Champignons </w:t>
                  </w:r>
                </w:p>
              </w:tc>
              <w:tc>
                <w:tcPr>
                  <w:tcW w:w="4736" w:type="dxa"/>
                </w:tcPr>
                <w:p w14:paraId="629A1A71"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morille, chanterelle, pied de mouton, armillaire, homard, trompette, caprin, bolet</w:t>
                  </w:r>
                  <w:r w:rsidR="008315A1" w:rsidRPr="00ED1AAD">
                    <w:rPr>
                      <w:rFonts w:cstheme="minorHAnsi"/>
                      <w:color w:val="000000"/>
                      <w:sz w:val="20"/>
                      <w:szCs w:val="20"/>
                    </w:rPr>
                    <w:t>…</w:t>
                  </w:r>
                </w:p>
              </w:tc>
            </w:tr>
            <w:tr w:rsidR="001450D4" w:rsidRPr="00ED1AAD" w14:paraId="22CDC15B" w14:textId="77777777" w:rsidTr="008A4D67">
              <w:tc>
                <w:tcPr>
                  <w:tcW w:w="1865" w:type="dxa"/>
                </w:tcPr>
                <w:p w14:paraId="789BBA95"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Graines</w:t>
                  </w:r>
                </w:p>
              </w:tc>
              <w:tc>
                <w:tcPr>
                  <w:tcW w:w="4736" w:type="dxa"/>
                </w:tcPr>
                <w:p w14:paraId="0951D10E" w14:textId="77777777" w:rsidR="001450D4" w:rsidRPr="00ED1AAD" w:rsidRDefault="001450D4" w:rsidP="00A660C8">
                  <w:pPr>
                    <w:pStyle w:val="Default"/>
                    <w:rPr>
                      <w:rFonts w:asciiTheme="minorHAnsi" w:hAnsiTheme="minorHAnsi" w:cstheme="minorHAnsi"/>
                      <w:color w:val="auto"/>
                      <w:sz w:val="20"/>
                      <w:szCs w:val="20"/>
                    </w:rPr>
                  </w:pPr>
                </w:p>
              </w:tc>
            </w:tr>
            <w:tr w:rsidR="001450D4" w:rsidRPr="00ED1AAD" w14:paraId="45DAF080" w14:textId="77777777" w:rsidTr="008A4D67">
              <w:tc>
                <w:tcPr>
                  <w:tcW w:w="1865" w:type="dxa"/>
                </w:tcPr>
                <w:p w14:paraId="4A7F8D89" w14:textId="77777777" w:rsidR="001450D4" w:rsidRPr="00ED1AAD" w:rsidRDefault="001450D4" w:rsidP="00A660C8">
                  <w:pPr>
                    <w:pStyle w:val="Default"/>
                    <w:rPr>
                      <w:rFonts w:asciiTheme="minorHAnsi" w:hAnsiTheme="minorHAnsi" w:cstheme="minorHAnsi"/>
                      <w:color w:val="auto"/>
                      <w:sz w:val="20"/>
                      <w:szCs w:val="20"/>
                    </w:rPr>
                  </w:pPr>
                  <w:r w:rsidRPr="00ED1AAD">
                    <w:rPr>
                      <w:rFonts w:asciiTheme="minorHAnsi" w:hAnsiTheme="minorHAnsi" w:cstheme="minorHAnsi"/>
                      <w:sz w:val="20"/>
                      <w:szCs w:val="20"/>
                    </w:rPr>
                    <w:t>Cœurs et tiges </w:t>
                  </w:r>
                </w:p>
              </w:tc>
              <w:tc>
                <w:tcPr>
                  <w:tcW w:w="4736" w:type="dxa"/>
                </w:tcPr>
                <w:p w14:paraId="1A659391"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cœur de quenouille, tige de bardane</w:t>
                  </w:r>
                </w:p>
              </w:tc>
            </w:tr>
            <w:tr w:rsidR="001450D4" w:rsidRPr="00ED1AAD" w14:paraId="60ED3785" w14:textId="77777777" w:rsidTr="008A4D67">
              <w:tc>
                <w:tcPr>
                  <w:tcW w:w="1865" w:type="dxa"/>
                </w:tcPr>
                <w:p w14:paraId="7B493BA2" w14:textId="77777777" w:rsidR="001450D4" w:rsidRPr="00ED1AAD" w:rsidRDefault="001450D4" w:rsidP="00A660C8">
                  <w:pPr>
                    <w:pStyle w:val="Default"/>
                    <w:rPr>
                      <w:rFonts w:asciiTheme="minorHAnsi" w:hAnsiTheme="minorHAnsi" w:cstheme="minorHAnsi"/>
                      <w:sz w:val="20"/>
                      <w:szCs w:val="20"/>
                    </w:rPr>
                  </w:pPr>
                  <w:r w:rsidRPr="00ED1AAD">
                    <w:rPr>
                      <w:rFonts w:asciiTheme="minorHAnsi" w:hAnsiTheme="minorHAnsi" w:cstheme="minorHAnsi"/>
                      <w:sz w:val="20"/>
                      <w:szCs w:val="20"/>
                    </w:rPr>
                    <w:t>Fruits sauvages :</w:t>
                  </w:r>
                </w:p>
              </w:tc>
              <w:tc>
                <w:tcPr>
                  <w:tcW w:w="4736" w:type="dxa"/>
                </w:tcPr>
                <w:p w14:paraId="4381AD96"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cerise à grappe</w:t>
                  </w:r>
                  <w:r w:rsidR="006D3FD6" w:rsidRPr="00ED1AAD">
                    <w:rPr>
                      <w:rFonts w:cstheme="minorHAnsi"/>
                      <w:color w:val="000000"/>
                      <w:sz w:val="20"/>
                      <w:szCs w:val="20"/>
                    </w:rPr>
                    <w:t>s</w:t>
                  </w:r>
                  <w:r w:rsidRPr="00ED1AAD">
                    <w:rPr>
                      <w:rFonts w:cstheme="minorHAnsi"/>
                      <w:color w:val="000000"/>
                      <w:sz w:val="20"/>
                      <w:szCs w:val="20"/>
                    </w:rPr>
                    <w:t>, ca</w:t>
                  </w:r>
                  <w:r w:rsidR="00B04B07" w:rsidRPr="00ED1AAD">
                    <w:rPr>
                      <w:rFonts w:cstheme="minorHAnsi"/>
                      <w:color w:val="000000"/>
                      <w:sz w:val="20"/>
                      <w:szCs w:val="20"/>
                    </w:rPr>
                    <w:t xml:space="preserve">merise, myrtille, quatre-temps, </w:t>
                  </w:r>
                  <w:r w:rsidRPr="00ED1AAD">
                    <w:rPr>
                      <w:rFonts w:cstheme="minorHAnsi"/>
                      <w:color w:val="000000"/>
                      <w:sz w:val="20"/>
                      <w:szCs w:val="20"/>
                    </w:rPr>
                    <w:t>gadelle, salsepareille, sureau rouge, merise, amélanchier, mûre sauvage, baie de petit thé</w:t>
                  </w:r>
                  <w:r w:rsidR="006D3FD6" w:rsidRPr="00ED1AAD">
                    <w:rPr>
                      <w:rFonts w:cstheme="minorHAnsi"/>
                      <w:color w:val="000000"/>
                      <w:sz w:val="20"/>
                      <w:szCs w:val="20"/>
                    </w:rPr>
                    <w:t>,</w:t>
                  </w:r>
                  <w:r w:rsidRPr="00ED1AAD">
                    <w:rPr>
                      <w:rFonts w:cstheme="minorHAnsi"/>
                      <w:color w:val="000000"/>
                      <w:sz w:val="20"/>
                      <w:szCs w:val="20"/>
                    </w:rPr>
                    <w:t xml:space="preserve"> etc. </w:t>
                  </w:r>
                </w:p>
              </w:tc>
            </w:tr>
            <w:tr w:rsidR="001450D4" w:rsidRPr="00ED1AAD" w14:paraId="1FD321D7" w14:textId="77777777" w:rsidTr="008A4D67">
              <w:tc>
                <w:tcPr>
                  <w:tcW w:w="1865" w:type="dxa"/>
                </w:tcPr>
                <w:p w14:paraId="0777D5F7" w14:textId="77777777" w:rsidR="001450D4" w:rsidRPr="00ED1AAD" w:rsidRDefault="008315A1" w:rsidP="00A660C8">
                  <w:pPr>
                    <w:autoSpaceDE w:val="0"/>
                    <w:autoSpaceDN w:val="0"/>
                    <w:adjustRightInd w:val="0"/>
                    <w:rPr>
                      <w:rFonts w:cstheme="minorHAnsi"/>
                      <w:color w:val="000000"/>
                      <w:sz w:val="20"/>
                      <w:szCs w:val="20"/>
                    </w:rPr>
                  </w:pPr>
                  <w:r w:rsidRPr="00ED1AAD">
                    <w:rPr>
                      <w:rFonts w:cstheme="minorHAnsi"/>
                      <w:color w:val="000000"/>
                      <w:sz w:val="20"/>
                      <w:szCs w:val="20"/>
                    </w:rPr>
                    <w:t>N</w:t>
                  </w:r>
                  <w:r w:rsidR="001450D4" w:rsidRPr="00ED1AAD">
                    <w:rPr>
                      <w:rFonts w:cstheme="minorHAnsi"/>
                      <w:color w:val="000000"/>
                      <w:sz w:val="20"/>
                      <w:szCs w:val="20"/>
                    </w:rPr>
                    <w:t>oix </w:t>
                  </w:r>
                </w:p>
              </w:tc>
              <w:tc>
                <w:tcPr>
                  <w:tcW w:w="4736" w:type="dxa"/>
                </w:tcPr>
                <w:p w14:paraId="1B5826BF"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noisette</w:t>
                  </w:r>
                </w:p>
              </w:tc>
            </w:tr>
            <w:tr w:rsidR="001450D4" w:rsidRPr="00ED1AAD" w14:paraId="04009A8F" w14:textId="77777777" w:rsidTr="008A4D67">
              <w:tc>
                <w:tcPr>
                  <w:tcW w:w="1865" w:type="dxa"/>
                </w:tcPr>
                <w:p w14:paraId="01C5EE48" w14:textId="77777777" w:rsidR="001450D4" w:rsidRPr="00ED1AAD" w:rsidRDefault="008315A1" w:rsidP="00A660C8">
                  <w:pPr>
                    <w:autoSpaceDE w:val="0"/>
                    <w:autoSpaceDN w:val="0"/>
                    <w:adjustRightInd w:val="0"/>
                    <w:rPr>
                      <w:rFonts w:cstheme="minorHAnsi"/>
                      <w:color w:val="000000"/>
                      <w:sz w:val="20"/>
                      <w:szCs w:val="20"/>
                    </w:rPr>
                  </w:pPr>
                  <w:r w:rsidRPr="00ED1AAD">
                    <w:rPr>
                      <w:rFonts w:cstheme="minorHAnsi"/>
                      <w:color w:val="000000"/>
                      <w:sz w:val="20"/>
                      <w:szCs w:val="20"/>
                    </w:rPr>
                    <w:t>S</w:t>
                  </w:r>
                  <w:r w:rsidR="001450D4" w:rsidRPr="00ED1AAD">
                    <w:rPr>
                      <w:rFonts w:cstheme="minorHAnsi"/>
                      <w:color w:val="000000"/>
                      <w:sz w:val="20"/>
                      <w:szCs w:val="20"/>
                    </w:rPr>
                    <w:t xml:space="preserve">ève </w:t>
                  </w:r>
                </w:p>
              </w:tc>
              <w:tc>
                <w:tcPr>
                  <w:tcW w:w="4736" w:type="dxa"/>
                </w:tcPr>
                <w:p w14:paraId="2152E3F9" w14:textId="77777777" w:rsidR="001450D4" w:rsidRPr="00ED1AAD" w:rsidRDefault="001450D4" w:rsidP="00A660C8">
                  <w:pPr>
                    <w:autoSpaceDE w:val="0"/>
                    <w:autoSpaceDN w:val="0"/>
                    <w:adjustRightInd w:val="0"/>
                    <w:rPr>
                      <w:rFonts w:cstheme="minorHAnsi"/>
                      <w:color w:val="000000"/>
                      <w:sz w:val="20"/>
                      <w:szCs w:val="20"/>
                    </w:rPr>
                  </w:pPr>
                  <w:r w:rsidRPr="00ED1AAD">
                    <w:rPr>
                      <w:rFonts w:cstheme="minorHAnsi"/>
                      <w:color w:val="000000"/>
                      <w:sz w:val="20"/>
                      <w:szCs w:val="20"/>
                    </w:rPr>
                    <w:t>conifère</w:t>
                  </w:r>
                </w:p>
              </w:tc>
            </w:tr>
          </w:tbl>
          <w:p w14:paraId="263614ED" w14:textId="77777777" w:rsidR="001450D4" w:rsidRPr="00ED1AAD" w:rsidRDefault="001450D4" w:rsidP="00A660C8">
            <w:pPr>
              <w:pStyle w:val="Default"/>
              <w:jc w:val="center"/>
              <w:rPr>
                <w:rFonts w:asciiTheme="minorHAnsi" w:hAnsiTheme="minorHAnsi" w:cstheme="minorHAnsi"/>
                <w:color w:val="auto"/>
                <w:sz w:val="20"/>
                <w:szCs w:val="20"/>
              </w:rPr>
            </w:pPr>
          </w:p>
        </w:tc>
      </w:tr>
      <w:tr w:rsidR="00716CC9" w:rsidRPr="00ED1AAD" w14:paraId="353608C9" w14:textId="77777777" w:rsidTr="00B04B07">
        <w:trPr>
          <w:jc w:val="center"/>
        </w:trPr>
        <w:tc>
          <w:tcPr>
            <w:tcW w:w="6832" w:type="dxa"/>
            <w:shd w:val="clear" w:color="auto" w:fill="002060"/>
          </w:tcPr>
          <w:p w14:paraId="7F748C44" w14:textId="77777777" w:rsidR="00DE3225" w:rsidRPr="00ED1AAD" w:rsidRDefault="00716CC9" w:rsidP="00A660C8">
            <w:pPr>
              <w:pStyle w:val="Default"/>
              <w:jc w:val="center"/>
              <w:rPr>
                <w:rFonts w:asciiTheme="minorHAnsi" w:hAnsiTheme="minorHAnsi" w:cstheme="minorHAnsi"/>
                <w:color w:val="FFFFFF" w:themeColor="background1"/>
                <w:sz w:val="20"/>
                <w:szCs w:val="20"/>
              </w:rPr>
            </w:pPr>
            <w:r w:rsidRPr="00ED1AAD">
              <w:rPr>
                <w:rFonts w:asciiTheme="minorHAnsi" w:hAnsiTheme="minorHAnsi" w:cstheme="minorHAnsi"/>
                <w:color w:val="FFFFFF" w:themeColor="background1"/>
                <w:sz w:val="20"/>
                <w:szCs w:val="20"/>
              </w:rPr>
              <w:t>AUTOMNE :</w:t>
            </w:r>
            <w:r w:rsidR="00D56D4A" w:rsidRPr="00ED1AAD">
              <w:rPr>
                <w:rFonts w:asciiTheme="minorHAnsi" w:hAnsiTheme="minorHAnsi" w:cstheme="minorHAnsi"/>
                <w:color w:val="FFFFFF" w:themeColor="background1"/>
                <w:sz w:val="20"/>
                <w:szCs w:val="20"/>
              </w:rPr>
              <w:t xml:space="preserve"> </w:t>
            </w:r>
            <w:r w:rsidR="00DE3225" w:rsidRPr="00ED1AAD">
              <w:rPr>
                <w:rFonts w:asciiTheme="minorHAnsi" w:hAnsiTheme="minorHAnsi" w:cstheme="minorHAnsi"/>
                <w:color w:val="FFFFFF" w:themeColor="background1"/>
                <w:sz w:val="20"/>
                <w:szCs w:val="20"/>
              </w:rPr>
              <w:t>Septembre-octobre-novembre</w:t>
            </w:r>
            <w:r w:rsidR="00DE3225" w:rsidRPr="00ED1AAD">
              <w:rPr>
                <w:rFonts w:asciiTheme="minorHAnsi" w:hAnsiTheme="minorHAnsi" w:cstheme="minorHAnsi"/>
                <w:sz w:val="20"/>
                <w:szCs w:val="20"/>
              </w:rPr>
              <w:t xml:space="preserve"> </w:t>
            </w:r>
          </w:p>
        </w:tc>
      </w:tr>
      <w:tr w:rsidR="00B04B07" w:rsidRPr="00ED1AAD" w14:paraId="700CA0A1" w14:textId="77777777" w:rsidTr="008315A1">
        <w:trPr>
          <w:jc w:val="center"/>
        </w:trPr>
        <w:tc>
          <w:tcPr>
            <w:tcW w:w="6832" w:type="dxa"/>
            <w:shd w:val="clear" w:color="auto" w:fill="D9E2F3" w:themeFill="accent5" w:themeFillTint="33"/>
          </w:tcPr>
          <w:p w14:paraId="74FBD910" w14:textId="77777777" w:rsidR="008315A1" w:rsidRPr="00ED1AAD" w:rsidRDefault="008315A1" w:rsidP="00A660C8">
            <w:pPr>
              <w:pStyle w:val="Default"/>
              <w:rPr>
                <w:rFonts w:asciiTheme="minorHAnsi" w:hAnsiTheme="minorHAnsi" w:cstheme="minorHAnsi"/>
                <w:sz w:val="20"/>
                <w:szCs w:val="20"/>
              </w:rPr>
            </w:pPr>
            <w:r w:rsidRPr="00ED1AAD">
              <w:rPr>
                <w:rFonts w:asciiTheme="minorHAnsi" w:hAnsiTheme="minorHAnsi" w:cstheme="minorHAnsi"/>
                <w:sz w:val="20"/>
                <w:szCs w:val="20"/>
              </w:rPr>
              <w:t xml:space="preserve">Cueillette </w:t>
            </w:r>
          </w:p>
          <w:p w14:paraId="7CC3370A" w14:textId="77777777" w:rsidR="00B04B07" w:rsidRPr="00ED1AAD" w:rsidRDefault="00B04B07" w:rsidP="00A660C8">
            <w:pPr>
              <w:pStyle w:val="Default"/>
              <w:rPr>
                <w:rFonts w:asciiTheme="minorHAnsi" w:hAnsiTheme="minorHAnsi" w:cstheme="minorHAnsi"/>
                <w:sz w:val="20"/>
                <w:szCs w:val="20"/>
              </w:rPr>
            </w:pPr>
            <w:r w:rsidRPr="00ED1AAD">
              <w:rPr>
                <w:rFonts w:asciiTheme="minorHAnsi" w:hAnsiTheme="minorHAnsi" w:cstheme="minorHAnsi"/>
                <w:sz w:val="20"/>
                <w:szCs w:val="20"/>
              </w:rPr>
              <w:t>Transformation des PFNL</w:t>
            </w:r>
            <w:r w:rsidR="009C6CF4" w:rsidRPr="00ED1AAD">
              <w:rPr>
                <w:rFonts w:asciiTheme="minorHAnsi" w:hAnsiTheme="minorHAnsi" w:cstheme="minorHAnsi"/>
                <w:sz w:val="20"/>
                <w:szCs w:val="20"/>
              </w:rPr>
              <w:t xml:space="preserve"> </w:t>
            </w:r>
          </w:p>
          <w:p w14:paraId="68238121" w14:textId="77777777" w:rsidR="009C6CF4" w:rsidRPr="00ED1AAD" w:rsidRDefault="009C6CF4" w:rsidP="00A660C8">
            <w:pPr>
              <w:pStyle w:val="Default"/>
              <w:rPr>
                <w:rFonts w:asciiTheme="minorHAnsi" w:eastAsia="Times New Roman" w:hAnsiTheme="minorHAnsi" w:cstheme="minorHAnsi"/>
                <w:sz w:val="20"/>
                <w:szCs w:val="20"/>
              </w:rPr>
            </w:pPr>
            <w:r w:rsidRPr="00ED1AAD">
              <w:rPr>
                <w:rFonts w:asciiTheme="minorHAnsi" w:eastAsia="Times New Roman" w:hAnsiTheme="minorHAnsi" w:cstheme="minorHAnsi"/>
                <w:sz w:val="20"/>
                <w:szCs w:val="20"/>
              </w:rPr>
              <w:t>Pour l</w:t>
            </w:r>
            <w:r w:rsidR="008315A1" w:rsidRPr="00ED1AAD">
              <w:rPr>
                <w:rFonts w:asciiTheme="minorHAnsi" w:eastAsia="Times New Roman" w:hAnsiTheme="minorHAnsi" w:cstheme="minorHAnsi"/>
                <w:sz w:val="20"/>
                <w:szCs w:val="20"/>
              </w:rPr>
              <w:t>’implantation</w:t>
            </w:r>
            <w:r w:rsidRPr="00ED1AAD">
              <w:rPr>
                <w:rFonts w:asciiTheme="minorHAnsi" w:eastAsia="Times New Roman" w:hAnsiTheme="minorHAnsi" w:cstheme="minorHAnsi"/>
                <w:sz w:val="20"/>
                <w:szCs w:val="20"/>
              </w:rPr>
              <w:t xml:space="preserve"> de nouvelles ressources : </w:t>
            </w:r>
          </w:p>
          <w:p w14:paraId="351DAAA0" w14:textId="77777777" w:rsidR="009C6CF4" w:rsidRPr="00ED1AAD" w:rsidRDefault="009C6CF4" w:rsidP="00A660C8">
            <w:pPr>
              <w:pStyle w:val="Default"/>
              <w:numPr>
                <w:ilvl w:val="0"/>
                <w:numId w:val="57"/>
              </w:numPr>
              <w:rPr>
                <w:rFonts w:asciiTheme="minorHAnsi" w:hAnsiTheme="minorHAnsi" w:cstheme="minorHAnsi"/>
                <w:sz w:val="20"/>
                <w:szCs w:val="20"/>
              </w:rPr>
            </w:pPr>
            <w:r w:rsidRPr="00ED1AAD">
              <w:rPr>
                <w:rFonts w:asciiTheme="minorHAnsi" w:eastAsia="Times New Roman" w:hAnsiTheme="minorHAnsi" w:cstheme="minorHAnsi"/>
                <w:sz w:val="20"/>
                <w:szCs w:val="20"/>
              </w:rPr>
              <w:t>Bilan</w:t>
            </w:r>
            <w:r w:rsidR="00B04B07" w:rsidRPr="00ED1AAD">
              <w:rPr>
                <w:rFonts w:asciiTheme="minorHAnsi" w:eastAsia="Times New Roman" w:hAnsiTheme="minorHAnsi" w:cstheme="minorHAnsi"/>
                <w:sz w:val="20"/>
                <w:szCs w:val="20"/>
              </w:rPr>
              <w:t xml:space="preserve"> de la saison (croissance des végétaux, présence de  ravageurs, cueillettes, </w:t>
            </w:r>
            <w:r w:rsidRPr="00ED1AAD">
              <w:rPr>
                <w:rFonts w:asciiTheme="minorHAnsi" w:eastAsia="Times New Roman" w:hAnsiTheme="minorHAnsi" w:cstheme="minorHAnsi"/>
                <w:sz w:val="20"/>
                <w:szCs w:val="20"/>
              </w:rPr>
              <w:t>etc.</w:t>
            </w:r>
            <w:r w:rsidR="00B04B07" w:rsidRPr="00ED1AAD">
              <w:rPr>
                <w:rFonts w:asciiTheme="minorHAnsi" w:eastAsia="Times New Roman" w:hAnsiTheme="minorHAnsi" w:cstheme="minorHAnsi"/>
                <w:sz w:val="20"/>
                <w:szCs w:val="20"/>
              </w:rPr>
              <w:t>) et évaluation des besoin</w:t>
            </w:r>
            <w:r w:rsidRPr="00ED1AAD">
              <w:rPr>
                <w:rFonts w:asciiTheme="minorHAnsi" w:eastAsia="Times New Roman" w:hAnsiTheme="minorHAnsi" w:cstheme="minorHAnsi"/>
                <w:sz w:val="20"/>
                <w:szCs w:val="20"/>
              </w:rPr>
              <w:t>s</w:t>
            </w:r>
            <w:r w:rsidR="00B04B07" w:rsidRPr="00ED1AAD">
              <w:rPr>
                <w:rFonts w:asciiTheme="minorHAnsi" w:eastAsia="Times New Roman" w:hAnsiTheme="minorHAnsi" w:cstheme="minorHAnsi"/>
                <w:sz w:val="20"/>
                <w:szCs w:val="20"/>
              </w:rPr>
              <w:t xml:space="preserve"> pour la prochaine année. </w:t>
            </w:r>
          </w:p>
          <w:p w14:paraId="4E279B95" w14:textId="77777777" w:rsidR="009C6CF4" w:rsidRPr="00ED1AAD" w:rsidRDefault="009C6CF4" w:rsidP="00A660C8">
            <w:pPr>
              <w:pStyle w:val="Default"/>
              <w:numPr>
                <w:ilvl w:val="0"/>
                <w:numId w:val="57"/>
              </w:numPr>
              <w:rPr>
                <w:rFonts w:asciiTheme="minorHAnsi" w:hAnsiTheme="minorHAnsi" w:cstheme="minorHAnsi"/>
                <w:sz w:val="20"/>
                <w:szCs w:val="20"/>
              </w:rPr>
            </w:pPr>
            <w:r w:rsidRPr="00ED1AAD">
              <w:rPr>
                <w:rFonts w:asciiTheme="minorHAnsi" w:eastAsia="Times New Roman" w:hAnsiTheme="minorHAnsi" w:cstheme="minorHAnsi"/>
                <w:sz w:val="20"/>
                <w:szCs w:val="20"/>
              </w:rPr>
              <w:t>Évaluation de nouvelles parcelles à cultiver : identifier</w:t>
            </w:r>
            <w:r w:rsidR="00B04B07" w:rsidRPr="00ED1AAD">
              <w:rPr>
                <w:rFonts w:asciiTheme="minorHAnsi" w:eastAsia="Times New Roman" w:hAnsiTheme="minorHAnsi" w:cstheme="minorHAnsi"/>
                <w:sz w:val="20"/>
                <w:szCs w:val="20"/>
              </w:rPr>
              <w:t xml:space="preserve"> les lieux propices aux nouvelles plantations, le nombre et les espèces d</w:t>
            </w:r>
            <w:r w:rsidR="00E51B98" w:rsidRPr="00ED1AAD">
              <w:rPr>
                <w:rFonts w:asciiTheme="minorHAnsi" w:eastAsia="Times New Roman" w:hAnsiTheme="minorHAnsi" w:cstheme="minorHAnsi"/>
                <w:sz w:val="20"/>
                <w:szCs w:val="20"/>
              </w:rPr>
              <w:t>’</w:t>
            </w:r>
            <w:r w:rsidR="00B04B07" w:rsidRPr="00ED1AAD">
              <w:rPr>
                <w:rFonts w:asciiTheme="minorHAnsi" w:eastAsia="Times New Roman" w:hAnsiTheme="minorHAnsi" w:cstheme="minorHAnsi"/>
                <w:sz w:val="20"/>
                <w:szCs w:val="20"/>
              </w:rPr>
              <w:t xml:space="preserve">arbres à planter, etc. </w:t>
            </w:r>
          </w:p>
          <w:p w14:paraId="60888CB4" w14:textId="77777777" w:rsidR="009C6CF4" w:rsidRPr="00ED1AAD" w:rsidRDefault="00B04B07" w:rsidP="00A660C8">
            <w:pPr>
              <w:pStyle w:val="Default"/>
              <w:numPr>
                <w:ilvl w:val="0"/>
                <w:numId w:val="57"/>
              </w:numPr>
              <w:rPr>
                <w:rFonts w:asciiTheme="minorHAnsi" w:hAnsiTheme="minorHAnsi" w:cstheme="minorHAnsi"/>
                <w:sz w:val="20"/>
                <w:szCs w:val="20"/>
              </w:rPr>
            </w:pPr>
            <w:r w:rsidRPr="00ED1AAD">
              <w:rPr>
                <w:rFonts w:asciiTheme="minorHAnsi" w:eastAsia="Times New Roman" w:hAnsiTheme="minorHAnsi" w:cstheme="minorHAnsi"/>
                <w:sz w:val="20"/>
                <w:szCs w:val="20"/>
              </w:rPr>
              <w:t xml:space="preserve">Plantation de nouveaux </w:t>
            </w:r>
            <w:r w:rsidR="008315A1" w:rsidRPr="00ED1AAD">
              <w:rPr>
                <w:rFonts w:asciiTheme="minorHAnsi" w:eastAsia="Times New Roman" w:hAnsiTheme="minorHAnsi" w:cstheme="minorHAnsi"/>
                <w:sz w:val="20"/>
                <w:szCs w:val="20"/>
              </w:rPr>
              <w:t>végétaux.</w:t>
            </w:r>
          </w:p>
          <w:p w14:paraId="718AAC9B" w14:textId="77777777" w:rsidR="00B04B07" w:rsidRPr="00ED1AAD" w:rsidRDefault="00B04B07" w:rsidP="00A660C8">
            <w:pPr>
              <w:pStyle w:val="Default"/>
              <w:numPr>
                <w:ilvl w:val="0"/>
                <w:numId w:val="57"/>
              </w:numPr>
              <w:rPr>
                <w:rFonts w:asciiTheme="minorHAnsi" w:hAnsiTheme="minorHAnsi" w:cstheme="minorHAnsi"/>
                <w:sz w:val="20"/>
                <w:szCs w:val="20"/>
              </w:rPr>
            </w:pPr>
            <w:r w:rsidRPr="00ED1AAD">
              <w:rPr>
                <w:rFonts w:asciiTheme="minorHAnsi" w:eastAsia="Times New Roman" w:hAnsiTheme="minorHAnsi" w:cstheme="minorHAnsi"/>
                <w:sz w:val="20"/>
                <w:szCs w:val="20"/>
              </w:rPr>
              <w:t>Taille pour certains végétaux.</w:t>
            </w:r>
          </w:p>
        </w:tc>
      </w:tr>
      <w:tr w:rsidR="00E33F9E" w:rsidRPr="00ED1AAD" w14:paraId="76365244" w14:textId="77777777" w:rsidTr="00716CC9">
        <w:trPr>
          <w:jc w:val="center"/>
        </w:trPr>
        <w:tc>
          <w:tcPr>
            <w:tcW w:w="6832" w:type="dxa"/>
          </w:tcPr>
          <w:tbl>
            <w:tblPr>
              <w:tblStyle w:val="Grilledutableau"/>
              <w:tblW w:w="0" w:type="auto"/>
              <w:tblLook w:val="04A0" w:firstRow="1" w:lastRow="0" w:firstColumn="1" w:lastColumn="0" w:noHBand="0" w:noVBand="1"/>
            </w:tblPr>
            <w:tblGrid>
              <w:gridCol w:w="1865"/>
              <w:gridCol w:w="4736"/>
            </w:tblGrid>
            <w:tr w:rsidR="00B04B07" w:rsidRPr="00ED1AAD" w14:paraId="3239F2B7" w14:textId="77777777" w:rsidTr="008A4D67">
              <w:tc>
                <w:tcPr>
                  <w:tcW w:w="1865" w:type="dxa"/>
                </w:tcPr>
                <w:p w14:paraId="2F7B371A"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color w:val="000000"/>
                      <w:sz w:val="20"/>
                      <w:szCs w:val="20"/>
                    </w:rPr>
                    <w:t>Champignons </w:t>
                  </w:r>
                </w:p>
              </w:tc>
              <w:tc>
                <w:tcPr>
                  <w:tcW w:w="4736" w:type="dxa"/>
                </w:tcPr>
                <w:p w14:paraId="24FDA89A" w14:textId="77777777" w:rsidR="00B04B07" w:rsidRPr="00ED1AAD" w:rsidRDefault="00B04B07" w:rsidP="00A660C8">
                  <w:pPr>
                    <w:autoSpaceDE w:val="0"/>
                    <w:autoSpaceDN w:val="0"/>
                    <w:adjustRightInd w:val="0"/>
                    <w:rPr>
                      <w:rFonts w:cstheme="minorHAnsi"/>
                      <w:sz w:val="20"/>
                      <w:szCs w:val="20"/>
                    </w:rPr>
                  </w:pPr>
                  <w:r w:rsidRPr="00ED1AAD">
                    <w:rPr>
                      <w:rFonts w:cstheme="minorHAnsi"/>
                      <w:color w:val="000000"/>
                      <w:sz w:val="20"/>
                      <w:szCs w:val="20"/>
                    </w:rPr>
                    <w:t xml:space="preserve">chaga </w:t>
                  </w:r>
                  <w:r w:rsidRPr="00ED1AAD">
                    <w:rPr>
                      <w:rFonts w:cstheme="minorHAnsi"/>
                      <w:sz w:val="20"/>
                      <w:szCs w:val="20"/>
                    </w:rPr>
                    <w:t>(champignon qui pousse sur les bouleaux du Québec)</w:t>
                  </w:r>
                </w:p>
              </w:tc>
            </w:tr>
            <w:tr w:rsidR="00B04B07" w:rsidRPr="00ED1AAD" w14:paraId="12C63837" w14:textId="77777777" w:rsidTr="008A4D67">
              <w:tc>
                <w:tcPr>
                  <w:tcW w:w="1865" w:type="dxa"/>
                </w:tcPr>
                <w:p w14:paraId="742116FE"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sz w:val="20"/>
                      <w:szCs w:val="20"/>
                    </w:rPr>
                    <w:t>Noix et noisettes </w:t>
                  </w:r>
                </w:p>
              </w:tc>
              <w:tc>
                <w:tcPr>
                  <w:tcW w:w="4736" w:type="dxa"/>
                </w:tcPr>
                <w:p w14:paraId="347BF72D" w14:textId="77777777" w:rsidR="00B04B07" w:rsidRPr="00ED1AAD" w:rsidRDefault="00B04B07" w:rsidP="00A660C8">
                  <w:pPr>
                    <w:autoSpaceDE w:val="0"/>
                    <w:autoSpaceDN w:val="0"/>
                    <w:adjustRightInd w:val="0"/>
                    <w:rPr>
                      <w:rFonts w:cstheme="minorHAnsi"/>
                      <w:sz w:val="20"/>
                      <w:szCs w:val="20"/>
                    </w:rPr>
                  </w:pPr>
                  <w:r w:rsidRPr="00ED1AAD">
                    <w:rPr>
                      <w:rFonts w:cstheme="minorHAnsi"/>
                      <w:sz w:val="20"/>
                      <w:szCs w:val="20"/>
                    </w:rPr>
                    <w:t>gland, faîne, noisette à long bec, noyer cendré, noyer en cœur</w:t>
                  </w:r>
                  <w:r w:rsidR="00ED1AAD" w:rsidRPr="00ED1AAD">
                    <w:rPr>
                      <w:rFonts w:cstheme="minorHAnsi"/>
                      <w:sz w:val="20"/>
                      <w:szCs w:val="20"/>
                    </w:rPr>
                    <w:t>, noyer noir, caryer, ovale, noisetiers hybrides.</w:t>
                  </w:r>
                </w:p>
              </w:tc>
            </w:tr>
            <w:tr w:rsidR="00B04B07" w:rsidRPr="00ED1AAD" w14:paraId="5249928A" w14:textId="77777777" w:rsidTr="008A4D67">
              <w:tc>
                <w:tcPr>
                  <w:tcW w:w="1865" w:type="dxa"/>
                </w:tcPr>
                <w:p w14:paraId="596758AA"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sz w:val="20"/>
                      <w:szCs w:val="20"/>
                    </w:rPr>
                    <w:t>Graines</w:t>
                  </w:r>
                </w:p>
              </w:tc>
              <w:tc>
                <w:tcPr>
                  <w:tcW w:w="4736" w:type="dxa"/>
                </w:tcPr>
                <w:p w14:paraId="6CC164EC"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sz w:val="20"/>
                      <w:szCs w:val="20"/>
                    </w:rPr>
                    <w:t>sumac, carvi commun, carotte sauvage</w:t>
                  </w:r>
                </w:p>
              </w:tc>
            </w:tr>
            <w:tr w:rsidR="00B04B07" w:rsidRPr="00ED1AAD" w14:paraId="0789F07B" w14:textId="77777777" w:rsidTr="008A4D67">
              <w:tc>
                <w:tcPr>
                  <w:tcW w:w="1865" w:type="dxa"/>
                </w:tcPr>
                <w:p w14:paraId="6B87AC0B"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sz w:val="20"/>
                      <w:szCs w:val="20"/>
                    </w:rPr>
                    <w:t>Épices et aromates </w:t>
                  </w:r>
                </w:p>
              </w:tc>
              <w:tc>
                <w:tcPr>
                  <w:tcW w:w="4736" w:type="dxa"/>
                </w:tcPr>
                <w:p w14:paraId="4EE0221F"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sz w:val="20"/>
                      <w:szCs w:val="20"/>
                    </w:rPr>
                    <w:t>thé du labrador, poivre des dunes, myrique baumier</w:t>
                  </w:r>
                  <w:r w:rsidR="00ED1AAD" w:rsidRPr="00ED1AAD">
                    <w:rPr>
                      <w:rFonts w:cstheme="minorHAnsi"/>
                      <w:sz w:val="20"/>
                      <w:szCs w:val="20"/>
                    </w:rPr>
                    <w:t>, nard des pinèdes</w:t>
                  </w:r>
                </w:p>
              </w:tc>
            </w:tr>
            <w:tr w:rsidR="00B04B07" w:rsidRPr="00ED1AAD" w14:paraId="5AEA885F" w14:textId="77777777" w:rsidTr="008A4D67">
              <w:tc>
                <w:tcPr>
                  <w:tcW w:w="1865" w:type="dxa"/>
                </w:tcPr>
                <w:p w14:paraId="51DB63C4" w14:textId="77777777" w:rsidR="00B04B07" w:rsidRPr="00ED1AAD" w:rsidRDefault="00B04B07" w:rsidP="00A660C8">
                  <w:pPr>
                    <w:autoSpaceDE w:val="0"/>
                    <w:autoSpaceDN w:val="0"/>
                    <w:adjustRightInd w:val="0"/>
                    <w:rPr>
                      <w:rFonts w:cstheme="minorHAnsi"/>
                      <w:sz w:val="20"/>
                      <w:szCs w:val="20"/>
                    </w:rPr>
                  </w:pPr>
                  <w:r w:rsidRPr="00ED1AAD">
                    <w:rPr>
                      <w:rFonts w:cstheme="minorHAnsi"/>
                      <w:color w:val="000000"/>
                      <w:sz w:val="20"/>
                      <w:szCs w:val="20"/>
                    </w:rPr>
                    <w:t>Pousses </w:t>
                  </w:r>
                </w:p>
              </w:tc>
              <w:tc>
                <w:tcPr>
                  <w:tcW w:w="4736" w:type="dxa"/>
                </w:tcPr>
                <w:p w14:paraId="688F422C" w14:textId="77777777" w:rsidR="00B04B07" w:rsidRPr="00ED1AAD" w:rsidRDefault="00B04B07" w:rsidP="00ED1AAD">
                  <w:pPr>
                    <w:autoSpaceDE w:val="0"/>
                    <w:autoSpaceDN w:val="0"/>
                    <w:adjustRightInd w:val="0"/>
                    <w:rPr>
                      <w:rFonts w:cstheme="minorHAnsi"/>
                      <w:sz w:val="20"/>
                      <w:szCs w:val="20"/>
                    </w:rPr>
                  </w:pPr>
                  <w:r w:rsidRPr="00ED1AAD">
                    <w:rPr>
                      <w:rFonts w:cstheme="minorHAnsi"/>
                      <w:color w:val="000000"/>
                      <w:sz w:val="20"/>
                      <w:szCs w:val="20"/>
                    </w:rPr>
                    <w:t>cèdre, sapin</w:t>
                  </w:r>
                  <w:r w:rsidR="008315A1" w:rsidRPr="00ED1AAD">
                    <w:rPr>
                      <w:rFonts w:cstheme="minorHAnsi"/>
                      <w:color w:val="000000"/>
                      <w:sz w:val="20"/>
                      <w:szCs w:val="20"/>
                    </w:rPr>
                    <w:t xml:space="preserve">, </w:t>
                  </w:r>
                </w:p>
              </w:tc>
            </w:tr>
            <w:tr w:rsidR="00B04B07" w:rsidRPr="00ED1AAD" w14:paraId="6C7A8C1F" w14:textId="77777777" w:rsidTr="008A4D67">
              <w:tc>
                <w:tcPr>
                  <w:tcW w:w="1865" w:type="dxa"/>
                </w:tcPr>
                <w:p w14:paraId="727E7E0C"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color w:val="000000"/>
                      <w:sz w:val="20"/>
                      <w:szCs w:val="20"/>
                    </w:rPr>
                    <w:t>Fruits sauvages </w:t>
                  </w:r>
                </w:p>
              </w:tc>
              <w:tc>
                <w:tcPr>
                  <w:tcW w:w="4736" w:type="dxa"/>
                </w:tcPr>
                <w:p w14:paraId="79B694E2" w14:textId="77777777" w:rsidR="00B04B07" w:rsidRPr="00ED1AAD" w:rsidRDefault="00B04B07" w:rsidP="00A660C8">
                  <w:pPr>
                    <w:autoSpaceDE w:val="0"/>
                    <w:autoSpaceDN w:val="0"/>
                    <w:adjustRightInd w:val="0"/>
                    <w:rPr>
                      <w:rFonts w:cstheme="minorHAnsi"/>
                      <w:color w:val="000000"/>
                      <w:sz w:val="20"/>
                      <w:szCs w:val="20"/>
                    </w:rPr>
                  </w:pPr>
                  <w:r w:rsidRPr="00ED1AAD">
                    <w:rPr>
                      <w:rFonts w:cstheme="minorHAnsi"/>
                      <w:color w:val="000000"/>
                      <w:sz w:val="20"/>
                      <w:szCs w:val="20"/>
                    </w:rPr>
                    <w:t>pimbina, cerises à grappe</w:t>
                  </w:r>
                  <w:r w:rsidR="006D3FD6" w:rsidRPr="00ED1AAD">
                    <w:rPr>
                      <w:rFonts w:cstheme="minorHAnsi"/>
                      <w:color w:val="000000"/>
                      <w:sz w:val="20"/>
                      <w:szCs w:val="20"/>
                    </w:rPr>
                    <w:t>s</w:t>
                  </w:r>
                  <w:r w:rsidRPr="00ED1AAD">
                    <w:rPr>
                      <w:rFonts w:cstheme="minorHAnsi"/>
                      <w:color w:val="000000"/>
                      <w:sz w:val="20"/>
                      <w:szCs w:val="20"/>
                    </w:rPr>
                    <w:t xml:space="preserve">, maïanthème du </w:t>
                  </w:r>
                  <w:r w:rsidR="008315A1" w:rsidRPr="00ED1AAD">
                    <w:rPr>
                      <w:rFonts w:cstheme="minorHAnsi"/>
                      <w:color w:val="000000"/>
                      <w:sz w:val="20"/>
                      <w:szCs w:val="20"/>
                    </w:rPr>
                    <w:t>Canada, églantier</w:t>
                  </w:r>
                  <w:r w:rsidRPr="00ED1AAD">
                    <w:rPr>
                      <w:rFonts w:cstheme="minorHAnsi"/>
                      <w:color w:val="000000"/>
                      <w:sz w:val="20"/>
                      <w:szCs w:val="20"/>
                    </w:rPr>
                    <w:t>,</w:t>
                  </w:r>
                </w:p>
              </w:tc>
            </w:tr>
            <w:tr w:rsidR="00ED1AAD" w:rsidRPr="00ED1AAD" w14:paraId="4FB5E4DE" w14:textId="77777777" w:rsidTr="008A4D67">
              <w:tc>
                <w:tcPr>
                  <w:tcW w:w="1865" w:type="dxa"/>
                </w:tcPr>
                <w:p w14:paraId="345E825D" w14:textId="77777777" w:rsidR="00ED1AAD" w:rsidRPr="00ED1AAD" w:rsidRDefault="00ED1AAD" w:rsidP="00A660C8">
                  <w:pPr>
                    <w:autoSpaceDE w:val="0"/>
                    <w:autoSpaceDN w:val="0"/>
                    <w:adjustRightInd w:val="0"/>
                    <w:rPr>
                      <w:rFonts w:cstheme="minorHAnsi"/>
                      <w:color w:val="000000"/>
                      <w:sz w:val="20"/>
                      <w:szCs w:val="20"/>
                    </w:rPr>
                  </w:pPr>
                  <w:r w:rsidRPr="00ED1AAD">
                    <w:rPr>
                      <w:rFonts w:cstheme="minorHAnsi"/>
                      <w:color w:val="000000"/>
                      <w:sz w:val="20"/>
                      <w:szCs w:val="20"/>
                    </w:rPr>
                    <w:t>feuillage</w:t>
                  </w:r>
                </w:p>
              </w:tc>
              <w:tc>
                <w:tcPr>
                  <w:tcW w:w="4736" w:type="dxa"/>
                </w:tcPr>
                <w:p w14:paraId="28BC026D" w14:textId="77777777" w:rsidR="00ED1AAD" w:rsidRPr="00ED1AAD" w:rsidRDefault="00ED1AAD" w:rsidP="00A660C8">
                  <w:pPr>
                    <w:autoSpaceDE w:val="0"/>
                    <w:autoSpaceDN w:val="0"/>
                    <w:adjustRightInd w:val="0"/>
                    <w:rPr>
                      <w:rFonts w:cstheme="minorHAnsi"/>
                      <w:color w:val="000000"/>
                      <w:sz w:val="20"/>
                      <w:szCs w:val="20"/>
                    </w:rPr>
                  </w:pPr>
                  <w:r w:rsidRPr="00ED1AAD">
                    <w:rPr>
                      <w:rFonts w:cstheme="minorHAnsi"/>
                      <w:color w:val="000000"/>
                      <w:sz w:val="20"/>
                      <w:szCs w:val="20"/>
                    </w:rPr>
                    <w:t>érythrone,</w:t>
                  </w:r>
                </w:p>
              </w:tc>
            </w:tr>
            <w:tr w:rsidR="00ED1AAD" w:rsidRPr="00ED1AAD" w14:paraId="613B2E6B" w14:textId="77777777" w:rsidTr="008A4D67">
              <w:tc>
                <w:tcPr>
                  <w:tcW w:w="1865" w:type="dxa"/>
                </w:tcPr>
                <w:p w14:paraId="1019E740" w14:textId="77777777" w:rsidR="00ED1AAD" w:rsidRPr="00ED1AAD" w:rsidRDefault="00ED1AAD" w:rsidP="00A660C8">
                  <w:pPr>
                    <w:autoSpaceDE w:val="0"/>
                    <w:autoSpaceDN w:val="0"/>
                    <w:adjustRightInd w:val="0"/>
                    <w:rPr>
                      <w:rFonts w:cstheme="minorHAnsi"/>
                      <w:color w:val="000000"/>
                      <w:sz w:val="20"/>
                      <w:szCs w:val="20"/>
                    </w:rPr>
                  </w:pPr>
                  <w:r w:rsidRPr="00ED1AAD">
                    <w:rPr>
                      <w:rFonts w:cstheme="minorHAnsi"/>
                      <w:sz w:val="20"/>
                      <w:szCs w:val="20"/>
                    </w:rPr>
                    <w:t>Racines et rhizomes </w:t>
                  </w:r>
                </w:p>
              </w:tc>
              <w:tc>
                <w:tcPr>
                  <w:tcW w:w="4736" w:type="dxa"/>
                </w:tcPr>
                <w:p w14:paraId="4CC94A7B" w14:textId="77777777" w:rsidR="00ED1AAD" w:rsidRPr="00ED1AAD" w:rsidRDefault="00ED1AAD" w:rsidP="00A660C8">
                  <w:pPr>
                    <w:autoSpaceDE w:val="0"/>
                    <w:autoSpaceDN w:val="0"/>
                    <w:adjustRightInd w:val="0"/>
                    <w:rPr>
                      <w:rFonts w:cstheme="minorHAnsi"/>
                      <w:color w:val="000000"/>
                      <w:sz w:val="20"/>
                      <w:szCs w:val="20"/>
                    </w:rPr>
                  </w:pPr>
                  <w:r w:rsidRPr="00ED1AAD">
                    <w:rPr>
                      <w:rFonts w:cstheme="minorHAnsi"/>
                      <w:color w:val="000000"/>
                      <w:sz w:val="20"/>
                      <w:szCs w:val="20"/>
                    </w:rPr>
                    <w:t>médéole de Virginie, onagre bisannuelle, carotte sauvage, etc.</w:t>
                  </w:r>
                </w:p>
              </w:tc>
            </w:tr>
            <w:tr w:rsidR="00ED1AAD" w:rsidRPr="00ED1AAD" w14:paraId="75800AC2" w14:textId="77777777" w:rsidTr="008A4D67">
              <w:tc>
                <w:tcPr>
                  <w:tcW w:w="1865" w:type="dxa"/>
                </w:tcPr>
                <w:p w14:paraId="3670A1A1" w14:textId="77777777" w:rsidR="00ED1AAD" w:rsidRPr="00ED1AAD" w:rsidRDefault="00ED1AAD" w:rsidP="00A660C8">
                  <w:pPr>
                    <w:autoSpaceDE w:val="0"/>
                    <w:autoSpaceDN w:val="0"/>
                    <w:adjustRightInd w:val="0"/>
                    <w:rPr>
                      <w:rFonts w:cstheme="minorHAnsi"/>
                      <w:sz w:val="20"/>
                      <w:szCs w:val="20"/>
                    </w:rPr>
                  </w:pPr>
                  <w:r w:rsidRPr="00ED1AAD">
                    <w:rPr>
                      <w:rFonts w:cstheme="minorHAnsi"/>
                      <w:color w:val="000000"/>
                      <w:sz w:val="20"/>
                      <w:szCs w:val="20"/>
                    </w:rPr>
                    <w:t>branches de conifères</w:t>
                  </w:r>
                </w:p>
              </w:tc>
              <w:tc>
                <w:tcPr>
                  <w:tcW w:w="4736" w:type="dxa"/>
                </w:tcPr>
                <w:p w14:paraId="19F56067" w14:textId="77777777" w:rsidR="00ED1AAD" w:rsidRPr="00ED1AAD" w:rsidRDefault="00ED1AAD" w:rsidP="00A660C8">
                  <w:pPr>
                    <w:autoSpaceDE w:val="0"/>
                    <w:autoSpaceDN w:val="0"/>
                    <w:adjustRightInd w:val="0"/>
                    <w:rPr>
                      <w:rFonts w:cstheme="minorHAnsi"/>
                      <w:color w:val="000000"/>
                      <w:sz w:val="20"/>
                      <w:szCs w:val="20"/>
                    </w:rPr>
                  </w:pPr>
                  <w:r w:rsidRPr="00ED1AAD">
                    <w:rPr>
                      <w:rFonts w:cstheme="minorHAnsi"/>
                      <w:color w:val="000000"/>
                      <w:sz w:val="20"/>
                      <w:szCs w:val="20"/>
                    </w:rPr>
                    <w:t xml:space="preserve">Aiguilles sur les branches </w:t>
                  </w:r>
                </w:p>
              </w:tc>
            </w:tr>
          </w:tbl>
          <w:p w14:paraId="4C29AF49" w14:textId="77777777" w:rsidR="00DE3225" w:rsidRPr="00ED1AAD" w:rsidRDefault="00DE3225" w:rsidP="00A660C8">
            <w:pPr>
              <w:autoSpaceDE w:val="0"/>
              <w:autoSpaceDN w:val="0"/>
              <w:adjustRightInd w:val="0"/>
              <w:rPr>
                <w:rFonts w:cstheme="minorHAnsi"/>
                <w:sz w:val="20"/>
                <w:szCs w:val="20"/>
              </w:rPr>
            </w:pPr>
          </w:p>
        </w:tc>
      </w:tr>
      <w:tr w:rsidR="00E33F9E" w:rsidRPr="00ED1AAD" w14:paraId="7C5F8E70" w14:textId="77777777" w:rsidTr="009C6CF4">
        <w:trPr>
          <w:jc w:val="center"/>
        </w:trPr>
        <w:tc>
          <w:tcPr>
            <w:tcW w:w="6832" w:type="dxa"/>
            <w:shd w:val="clear" w:color="auto" w:fill="002060"/>
          </w:tcPr>
          <w:p w14:paraId="1CFEF73D" w14:textId="77777777" w:rsidR="00E33F9E" w:rsidRPr="00ED1AAD" w:rsidRDefault="00716CC9" w:rsidP="00A660C8">
            <w:pPr>
              <w:pStyle w:val="Default"/>
              <w:jc w:val="center"/>
              <w:rPr>
                <w:rFonts w:asciiTheme="minorHAnsi" w:hAnsiTheme="minorHAnsi" w:cstheme="minorHAnsi"/>
                <w:color w:val="FFFFFF" w:themeColor="background1"/>
                <w:sz w:val="20"/>
                <w:szCs w:val="20"/>
              </w:rPr>
            </w:pPr>
            <w:r w:rsidRPr="00ED1AAD">
              <w:rPr>
                <w:rFonts w:asciiTheme="minorHAnsi" w:hAnsiTheme="minorHAnsi" w:cstheme="minorHAnsi"/>
                <w:color w:val="FFFFFF" w:themeColor="background1"/>
                <w:sz w:val="20"/>
                <w:szCs w:val="20"/>
              </w:rPr>
              <w:t>HIVER :</w:t>
            </w:r>
            <w:r w:rsidR="006D3FD6" w:rsidRPr="00ED1AAD">
              <w:rPr>
                <w:rFonts w:asciiTheme="minorHAnsi" w:hAnsiTheme="minorHAnsi" w:cstheme="minorHAnsi"/>
                <w:color w:val="FFFFFF" w:themeColor="background1"/>
                <w:sz w:val="20"/>
                <w:szCs w:val="20"/>
              </w:rPr>
              <w:t xml:space="preserve"> d</w:t>
            </w:r>
            <w:r w:rsidR="00DE3225" w:rsidRPr="00ED1AAD">
              <w:rPr>
                <w:rFonts w:asciiTheme="minorHAnsi" w:hAnsiTheme="minorHAnsi" w:cstheme="minorHAnsi"/>
                <w:color w:val="FFFFFF" w:themeColor="background1"/>
                <w:sz w:val="20"/>
                <w:szCs w:val="20"/>
              </w:rPr>
              <w:t>écembre</w:t>
            </w:r>
            <w:r w:rsidR="006D3FD6" w:rsidRPr="00ED1AAD">
              <w:rPr>
                <w:rFonts w:asciiTheme="minorHAnsi" w:hAnsiTheme="minorHAnsi" w:cstheme="minorHAnsi"/>
                <w:color w:val="FFFFFF" w:themeColor="background1"/>
                <w:sz w:val="20"/>
                <w:szCs w:val="20"/>
              </w:rPr>
              <w:t>-j</w:t>
            </w:r>
            <w:r w:rsidR="00DE3225" w:rsidRPr="00ED1AAD">
              <w:rPr>
                <w:rFonts w:asciiTheme="minorHAnsi" w:hAnsiTheme="minorHAnsi" w:cstheme="minorHAnsi"/>
                <w:color w:val="FFFFFF" w:themeColor="background1"/>
                <w:sz w:val="20"/>
                <w:szCs w:val="20"/>
              </w:rPr>
              <w:t>anvier-février</w:t>
            </w:r>
            <w:r w:rsidR="00E51B98" w:rsidRPr="00ED1AAD">
              <w:rPr>
                <w:rFonts w:asciiTheme="minorHAnsi" w:hAnsiTheme="minorHAnsi" w:cstheme="minorHAnsi"/>
                <w:color w:val="FFFFFF" w:themeColor="background1"/>
                <w:sz w:val="20"/>
                <w:szCs w:val="20"/>
              </w:rPr>
              <w:t xml:space="preserve"> —</w:t>
            </w:r>
            <w:r w:rsidR="00DE3225" w:rsidRPr="00ED1AAD">
              <w:rPr>
                <w:rFonts w:asciiTheme="minorHAnsi" w:hAnsiTheme="minorHAnsi" w:cstheme="minorHAnsi"/>
                <w:color w:val="FFFFFF" w:themeColor="background1"/>
                <w:sz w:val="20"/>
                <w:szCs w:val="20"/>
              </w:rPr>
              <w:t xml:space="preserve"> mars</w:t>
            </w:r>
          </w:p>
        </w:tc>
      </w:tr>
      <w:tr w:rsidR="009C6CF4" w:rsidRPr="00ED1AAD" w14:paraId="1CFE003D" w14:textId="77777777" w:rsidTr="009C6CF4">
        <w:trPr>
          <w:jc w:val="center"/>
        </w:trPr>
        <w:tc>
          <w:tcPr>
            <w:tcW w:w="6832" w:type="dxa"/>
            <w:shd w:val="clear" w:color="auto" w:fill="D9E2F3" w:themeFill="accent5" w:themeFillTint="33"/>
          </w:tcPr>
          <w:p w14:paraId="78E85020" w14:textId="77777777" w:rsidR="008315A1" w:rsidRPr="00ED1AAD" w:rsidRDefault="008315A1" w:rsidP="00A660C8">
            <w:pPr>
              <w:pStyle w:val="Default"/>
              <w:rPr>
                <w:rFonts w:asciiTheme="minorHAnsi" w:hAnsiTheme="minorHAnsi" w:cstheme="minorHAnsi"/>
                <w:sz w:val="20"/>
                <w:szCs w:val="20"/>
              </w:rPr>
            </w:pPr>
            <w:r w:rsidRPr="00ED1AAD">
              <w:rPr>
                <w:rFonts w:asciiTheme="minorHAnsi" w:hAnsiTheme="minorHAnsi" w:cstheme="minorHAnsi"/>
                <w:sz w:val="20"/>
                <w:szCs w:val="20"/>
              </w:rPr>
              <w:t>Cueillette</w:t>
            </w:r>
          </w:p>
          <w:p w14:paraId="0356DC22" w14:textId="77777777" w:rsidR="009C6CF4" w:rsidRPr="00ED1AAD" w:rsidRDefault="009C6CF4" w:rsidP="00A660C8">
            <w:pPr>
              <w:pStyle w:val="Default"/>
              <w:rPr>
                <w:rFonts w:asciiTheme="minorHAnsi" w:hAnsiTheme="minorHAnsi" w:cstheme="minorHAnsi"/>
                <w:sz w:val="20"/>
                <w:szCs w:val="20"/>
              </w:rPr>
            </w:pPr>
            <w:r w:rsidRPr="00ED1AAD">
              <w:rPr>
                <w:rFonts w:asciiTheme="minorHAnsi" w:hAnsiTheme="minorHAnsi" w:cstheme="minorHAnsi"/>
                <w:sz w:val="20"/>
                <w:szCs w:val="20"/>
              </w:rPr>
              <w:t>Recherche :</w:t>
            </w:r>
          </w:p>
          <w:p w14:paraId="3647A53F" w14:textId="77777777" w:rsidR="009C6CF4" w:rsidRPr="00ED1AAD" w:rsidRDefault="009C6CF4" w:rsidP="00A660C8">
            <w:pPr>
              <w:pStyle w:val="Default"/>
              <w:numPr>
                <w:ilvl w:val="0"/>
                <w:numId w:val="60"/>
              </w:numPr>
              <w:rPr>
                <w:rFonts w:asciiTheme="minorHAnsi" w:hAnsiTheme="minorHAnsi" w:cstheme="minorHAnsi"/>
                <w:sz w:val="20"/>
                <w:szCs w:val="20"/>
              </w:rPr>
            </w:pPr>
            <w:r w:rsidRPr="00ED1AAD">
              <w:rPr>
                <w:rFonts w:asciiTheme="minorHAnsi" w:hAnsiTheme="minorHAnsi" w:cstheme="minorHAnsi"/>
                <w:sz w:val="20"/>
                <w:szCs w:val="20"/>
              </w:rPr>
              <w:t>nouveaux produits,</w:t>
            </w:r>
          </w:p>
          <w:p w14:paraId="759B31C2" w14:textId="77777777" w:rsidR="009C6CF4" w:rsidRPr="00ED1AAD" w:rsidRDefault="009C6CF4" w:rsidP="00A660C8">
            <w:pPr>
              <w:pStyle w:val="Default"/>
              <w:numPr>
                <w:ilvl w:val="0"/>
                <w:numId w:val="60"/>
              </w:numPr>
              <w:rPr>
                <w:rFonts w:asciiTheme="minorHAnsi" w:hAnsiTheme="minorHAnsi" w:cstheme="minorHAnsi"/>
                <w:sz w:val="20"/>
                <w:szCs w:val="20"/>
              </w:rPr>
            </w:pPr>
            <w:r w:rsidRPr="00ED1AAD">
              <w:rPr>
                <w:rFonts w:asciiTheme="minorHAnsi" w:hAnsiTheme="minorHAnsi" w:cstheme="minorHAnsi"/>
                <w:sz w:val="20"/>
                <w:szCs w:val="20"/>
              </w:rPr>
              <w:t xml:space="preserve">nouvelles ressources, </w:t>
            </w:r>
          </w:p>
          <w:p w14:paraId="5DD0D171" w14:textId="77777777" w:rsidR="009C6CF4" w:rsidRPr="00ED1AAD" w:rsidRDefault="009C6CF4" w:rsidP="00A660C8">
            <w:pPr>
              <w:pStyle w:val="Default"/>
              <w:numPr>
                <w:ilvl w:val="0"/>
                <w:numId w:val="60"/>
              </w:numPr>
              <w:rPr>
                <w:rFonts w:asciiTheme="minorHAnsi" w:hAnsiTheme="minorHAnsi" w:cstheme="minorHAnsi"/>
                <w:sz w:val="20"/>
                <w:szCs w:val="20"/>
              </w:rPr>
            </w:pPr>
            <w:r w:rsidRPr="00ED1AAD">
              <w:rPr>
                <w:rFonts w:asciiTheme="minorHAnsi" w:hAnsiTheme="minorHAnsi" w:cstheme="minorHAnsi"/>
                <w:sz w:val="20"/>
                <w:szCs w:val="20"/>
              </w:rPr>
              <w:t>réseautage et développement de nouveaux marchés.</w:t>
            </w:r>
          </w:p>
          <w:p w14:paraId="2EFFC088" w14:textId="77777777" w:rsidR="009C6CF4" w:rsidRPr="00ED1AAD" w:rsidRDefault="008315A1" w:rsidP="00A660C8">
            <w:pPr>
              <w:pStyle w:val="Default"/>
              <w:rPr>
                <w:rFonts w:asciiTheme="minorHAnsi" w:hAnsiTheme="minorHAnsi" w:cstheme="minorHAnsi"/>
                <w:sz w:val="20"/>
                <w:szCs w:val="20"/>
              </w:rPr>
            </w:pPr>
            <w:r w:rsidRPr="00ED1AAD">
              <w:rPr>
                <w:rFonts w:asciiTheme="minorHAnsi" w:hAnsiTheme="minorHAnsi" w:cstheme="minorHAnsi"/>
                <w:sz w:val="20"/>
                <w:szCs w:val="20"/>
              </w:rPr>
              <w:t>Pour l’i</w:t>
            </w:r>
            <w:r w:rsidR="009C6CF4" w:rsidRPr="00ED1AAD">
              <w:rPr>
                <w:rFonts w:asciiTheme="minorHAnsi" w:hAnsiTheme="minorHAnsi" w:cstheme="minorHAnsi"/>
                <w:sz w:val="20"/>
                <w:szCs w:val="20"/>
              </w:rPr>
              <w:t>mplantation de nouvelles ressources :</w:t>
            </w:r>
          </w:p>
          <w:p w14:paraId="2489EB23" w14:textId="77777777" w:rsidR="009C6CF4" w:rsidRPr="00ED1AAD" w:rsidRDefault="009C6CF4" w:rsidP="00A660C8">
            <w:pPr>
              <w:pStyle w:val="Default"/>
              <w:numPr>
                <w:ilvl w:val="0"/>
                <w:numId w:val="59"/>
              </w:numPr>
              <w:rPr>
                <w:rFonts w:asciiTheme="minorHAnsi" w:hAnsiTheme="minorHAnsi" w:cstheme="minorHAnsi"/>
                <w:sz w:val="20"/>
                <w:szCs w:val="20"/>
              </w:rPr>
            </w:pPr>
            <w:r w:rsidRPr="00ED1AAD">
              <w:rPr>
                <w:rFonts w:asciiTheme="minorHAnsi" w:eastAsia="Times New Roman" w:hAnsiTheme="minorHAnsi" w:cstheme="minorHAnsi"/>
                <w:sz w:val="20"/>
                <w:szCs w:val="20"/>
              </w:rPr>
              <w:t>planification des nouvelles implantations,</w:t>
            </w:r>
          </w:p>
          <w:p w14:paraId="5A0E6D5D" w14:textId="77777777" w:rsidR="009C6CF4" w:rsidRPr="00ED1AAD" w:rsidRDefault="009C6CF4" w:rsidP="00A660C8">
            <w:pPr>
              <w:pStyle w:val="Default"/>
              <w:numPr>
                <w:ilvl w:val="0"/>
                <w:numId w:val="59"/>
              </w:numPr>
              <w:rPr>
                <w:rFonts w:asciiTheme="minorHAnsi" w:hAnsiTheme="minorHAnsi" w:cstheme="minorHAnsi"/>
                <w:sz w:val="20"/>
                <w:szCs w:val="20"/>
              </w:rPr>
            </w:pPr>
            <w:r w:rsidRPr="00ED1AAD">
              <w:rPr>
                <w:rFonts w:asciiTheme="minorHAnsi" w:eastAsia="Times New Roman" w:hAnsiTheme="minorHAnsi" w:cstheme="minorHAnsi"/>
                <w:sz w:val="20"/>
                <w:szCs w:val="20"/>
              </w:rPr>
              <w:t xml:space="preserve"> commander les végétaux, fertilisants, matériel divers,</w:t>
            </w:r>
          </w:p>
          <w:p w14:paraId="768665D8" w14:textId="77777777" w:rsidR="009C6CF4" w:rsidRPr="00ED1AAD" w:rsidRDefault="009C6CF4" w:rsidP="00A660C8">
            <w:pPr>
              <w:pStyle w:val="Default"/>
              <w:numPr>
                <w:ilvl w:val="0"/>
                <w:numId w:val="59"/>
              </w:numPr>
              <w:rPr>
                <w:rFonts w:asciiTheme="minorHAnsi" w:hAnsiTheme="minorHAnsi" w:cstheme="minorHAnsi"/>
                <w:sz w:val="20"/>
                <w:szCs w:val="20"/>
              </w:rPr>
            </w:pPr>
            <w:r w:rsidRPr="00ED1AAD">
              <w:rPr>
                <w:rFonts w:asciiTheme="minorHAnsi" w:eastAsia="Times New Roman" w:hAnsiTheme="minorHAnsi" w:cstheme="minorHAnsi"/>
                <w:sz w:val="20"/>
                <w:szCs w:val="20"/>
              </w:rPr>
              <w:t>prévoir la main</w:t>
            </w:r>
            <w:r w:rsidR="006D3FD6" w:rsidRPr="00ED1AAD">
              <w:rPr>
                <w:rFonts w:asciiTheme="minorHAnsi" w:eastAsia="Times New Roman" w:hAnsiTheme="minorHAnsi" w:cstheme="minorHAnsi"/>
                <w:sz w:val="20"/>
                <w:szCs w:val="20"/>
              </w:rPr>
              <w:t>-</w:t>
            </w:r>
            <w:r w:rsidRPr="00ED1AAD">
              <w:rPr>
                <w:rFonts w:asciiTheme="minorHAnsi" w:eastAsia="Times New Roman" w:hAnsiTheme="minorHAnsi" w:cstheme="minorHAnsi"/>
                <w:sz w:val="20"/>
                <w:szCs w:val="20"/>
              </w:rPr>
              <w:t>d</w:t>
            </w:r>
            <w:r w:rsidR="00E51B98" w:rsidRPr="00ED1AAD">
              <w:rPr>
                <w:rFonts w:asciiTheme="minorHAnsi" w:eastAsia="Times New Roman" w:hAnsiTheme="minorHAnsi" w:cstheme="minorHAnsi"/>
                <w:sz w:val="20"/>
                <w:szCs w:val="20"/>
              </w:rPr>
              <w:t>’</w:t>
            </w:r>
            <w:r w:rsidRPr="00ED1AAD">
              <w:rPr>
                <w:rFonts w:asciiTheme="minorHAnsi" w:eastAsia="Times New Roman" w:hAnsiTheme="minorHAnsi" w:cstheme="minorHAnsi"/>
                <w:sz w:val="20"/>
                <w:szCs w:val="20"/>
              </w:rPr>
              <w:t>œuvre,  etc.</w:t>
            </w:r>
          </w:p>
        </w:tc>
      </w:tr>
      <w:tr w:rsidR="00E33F9E" w:rsidRPr="00ED1AAD" w14:paraId="0F6D37DC" w14:textId="77777777" w:rsidTr="00716CC9">
        <w:trPr>
          <w:jc w:val="center"/>
        </w:trPr>
        <w:tc>
          <w:tcPr>
            <w:tcW w:w="6832" w:type="dxa"/>
          </w:tcPr>
          <w:tbl>
            <w:tblPr>
              <w:tblStyle w:val="Grilledutableau"/>
              <w:tblW w:w="0" w:type="auto"/>
              <w:tblLook w:val="04A0" w:firstRow="1" w:lastRow="0" w:firstColumn="1" w:lastColumn="0" w:noHBand="0" w:noVBand="1"/>
            </w:tblPr>
            <w:tblGrid>
              <w:gridCol w:w="1865"/>
              <w:gridCol w:w="4736"/>
            </w:tblGrid>
            <w:tr w:rsidR="009C6CF4" w:rsidRPr="00ED1AAD" w14:paraId="2503CA15" w14:textId="77777777" w:rsidTr="008A4D67">
              <w:tc>
                <w:tcPr>
                  <w:tcW w:w="1865" w:type="dxa"/>
                </w:tcPr>
                <w:p w14:paraId="575BE5DF" w14:textId="77777777" w:rsidR="009C6CF4" w:rsidRPr="00ED1AAD" w:rsidRDefault="009C6CF4" w:rsidP="00A660C8">
                  <w:pPr>
                    <w:pStyle w:val="Default"/>
                    <w:rPr>
                      <w:rFonts w:asciiTheme="minorHAnsi" w:hAnsiTheme="minorHAnsi" w:cstheme="minorHAnsi"/>
                      <w:sz w:val="20"/>
                      <w:szCs w:val="20"/>
                    </w:rPr>
                  </w:pPr>
                  <w:r w:rsidRPr="00ED1AAD">
                    <w:rPr>
                      <w:rFonts w:asciiTheme="minorHAnsi" w:hAnsiTheme="minorHAnsi" w:cstheme="minorHAnsi"/>
                      <w:sz w:val="20"/>
                      <w:szCs w:val="20"/>
                    </w:rPr>
                    <w:t>Champignon </w:t>
                  </w:r>
                </w:p>
              </w:tc>
              <w:tc>
                <w:tcPr>
                  <w:tcW w:w="4736" w:type="dxa"/>
                </w:tcPr>
                <w:p w14:paraId="7B8E8150" w14:textId="77777777" w:rsidR="009C6CF4" w:rsidRPr="00ED1AAD" w:rsidRDefault="009C6CF4" w:rsidP="00A660C8">
                  <w:pPr>
                    <w:pStyle w:val="Default"/>
                    <w:rPr>
                      <w:rFonts w:asciiTheme="minorHAnsi" w:hAnsiTheme="minorHAnsi" w:cstheme="minorHAnsi"/>
                      <w:sz w:val="20"/>
                      <w:szCs w:val="20"/>
                    </w:rPr>
                  </w:pPr>
                  <w:r w:rsidRPr="00ED1AAD">
                    <w:rPr>
                      <w:rFonts w:asciiTheme="minorHAnsi" w:hAnsiTheme="minorHAnsi" w:cstheme="minorHAnsi"/>
                      <w:sz w:val="20"/>
                      <w:szCs w:val="20"/>
                    </w:rPr>
                    <w:t>chaga</w:t>
                  </w:r>
                </w:p>
              </w:tc>
            </w:tr>
            <w:tr w:rsidR="009C6CF4" w:rsidRPr="00ED1AAD" w14:paraId="4DB45D05" w14:textId="77777777" w:rsidTr="008A4D67">
              <w:tc>
                <w:tcPr>
                  <w:tcW w:w="1865" w:type="dxa"/>
                </w:tcPr>
                <w:p w14:paraId="1D6C5063" w14:textId="77777777" w:rsidR="009C6CF4" w:rsidRPr="00ED1AAD" w:rsidRDefault="008A4D67" w:rsidP="00A660C8">
                  <w:pPr>
                    <w:pStyle w:val="Default"/>
                    <w:rPr>
                      <w:rFonts w:asciiTheme="minorHAnsi" w:hAnsiTheme="minorHAnsi" w:cstheme="minorHAnsi"/>
                      <w:sz w:val="20"/>
                      <w:szCs w:val="20"/>
                    </w:rPr>
                  </w:pPr>
                  <w:r w:rsidRPr="00ED1AAD">
                    <w:rPr>
                      <w:rFonts w:asciiTheme="minorHAnsi" w:hAnsiTheme="minorHAnsi" w:cstheme="minorHAnsi"/>
                      <w:sz w:val="20"/>
                      <w:szCs w:val="20"/>
                    </w:rPr>
                    <w:t>Épi</w:t>
                  </w:r>
                  <w:r w:rsidR="008315A1" w:rsidRPr="00ED1AAD">
                    <w:rPr>
                      <w:rFonts w:asciiTheme="minorHAnsi" w:hAnsiTheme="minorHAnsi" w:cstheme="minorHAnsi"/>
                      <w:sz w:val="20"/>
                      <w:szCs w:val="20"/>
                    </w:rPr>
                    <w:t>c</w:t>
                  </w:r>
                  <w:r w:rsidRPr="00ED1AAD">
                    <w:rPr>
                      <w:rFonts w:asciiTheme="minorHAnsi" w:hAnsiTheme="minorHAnsi" w:cstheme="minorHAnsi"/>
                      <w:sz w:val="20"/>
                      <w:szCs w:val="20"/>
                    </w:rPr>
                    <w:t xml:space="preserve">es et aromates </w:t>
                  </w:r>
                </w:p>
              </w:tc>
              <w:tc>
                <w:tcPr>
                  <w:tcW w:w="4736" w:type="dxa"/>
                </w:tcPr>
                <w:p w14:paraId="5F54A7C0" w14:textId="77777777" w:rsidR="009C6CF4" w:rsidRPr="00ED1AAD" w:rsidRDefault="008A4D67" w:rsidP="00A660C8">
                  <w:pPr>
                    <w:pStyle w:val="Default"/>
                    <w:rPr>
                      <w:rFonts w:asciiTheme="minorHAnsi" w:hAnsiTheme="minorHAnsi" w:cstheme="minorHAnsi"/>
                      <w:sz w:val="20"/>
                      <w:szCs w:val="20"/>
                    </w:rPr>
                  </w:pPr>
                  <w:r w:rsidRPr="00ED1AAD">
                    <w:rPr>
                      <w:rFonts w:asciiTheme="minorHAnsi" w:hAnsiTheme="minorHAnsi" w:cstheme="minorHAnsi"/>
                      <w:sz w:val="20"/>
                      <w:szCs w:val="20"/>
                    </w:rPr>
                    <w:t>Thé du Labrador</w:t>
                  </w:r>
                </w:p>
              </w:tc>
            </w:tr>
            <w:tr w:rsidR="009C6CF4" w:rsidRPr="00ED1AAD" w14:paraId="6EC2BA6D" w14:textId="77777777" w:rsidTr="008A4D67">
              <w:tc>
                <w:tcPr>
                  <w:tcW w:w="1865" w:type="dxa"/>
                </w:tcPr>
                <w:p w14:paraId="1B6174B7" w14:textId="77777777" w:rsidR="009C6CF4" w:rsidRPr="00ED1AAD" w:rsidRDefault="008A4D67" w:rsidP="00A660C8">
                  <w:pPr>
                    <w:pStyle w:val="Default"/>
                    <w:rPr>
                      <w:rFonts w:asciiTheme="minorHAnsi" w:hAnsiTheme="minorHAnsi" w:cstheme="minorHAnsi"/>
                      <w:sz w:val="20"/>
                      <w:szCs w:val="20"/>
                    </w:rPr>
                  </w:pPr>
                  <w:r w:rsidRPr="00ED1AAD">
                    <w:rPr>
                      <w:rFonts w:asciiTheme="minorHAnsi" w:hAnsiTheme="minorHAnsi" w:cstheme="minorHAnsi"/>
                      <w:sz w:val="20"/>
                      <w:szCs w:val="20"/>
                    </w:rPr>
                    <w:t>Sève</w:t>
                  </w:r>
                </w:p>
              </w:tc>
              <w:tc>
                <w:tcPr>
                  <w:tcW w:w="4736" w:type="dxa"/>
                </w:tcPr>
                <w:p w14:paraId="04C7598A" w14:textId="77777777" w:rsidR="009C6CF4" w:rsidRPr="00ED1AAD" w:rsidRDefault="008A4D67" w:rsidP="00A660C8">
                  <w:pPr>
                    <w:pStyle w:val="Default"/>
                    <w:rPr>
                      <w:rFonts w:asciiTheme="minorHAnsi" w:hAnsiTheme="minorHAnsi" w:cstheme="minorHAnsi"/>
                      <w:sz w:val="20"/>
                      <w:szCs w:val="20"/>
                    </w:rPr>
                  </w:pPr>
                  <w:r w:rsidRPr="00ED1AAD">
                    <w:rPr>
                      <w:rFonts w:asciiTheme="minorHAnsi" w:hAnsiTheme="minorHAnsi" w:cstheme="minorHAnsi"/>
                      <w:sz w:val="20"/>
                      <w:szCs w:val="20"/>
                    </w:rPr>
                    <w:t xml:space="preserve">Conifères </w:t>
                  </w:r>
                </w:p>
              </w:tc>
            </w:tr>
            <w:tr w:rsidR="009C6CF4" w:rsidRPr="00ED1AAD" w14:paraId="196F86DD" w14:textId="77777777" w:rsidTr="008A4D67">
              <w:tc>
                <w:tcPr>
                  <w:tcW w:w="1865" w:type="dxa"/>
                </w:tcPr>
                <w:p w14:paraId="3F76E9C0" w14:textId="77777777" w:rsidR="009C6CF4" w:rsidRPr="00ED1AAD" w:rsidRDefault="008A4D67" w:rsidP="00A660C8">
                  <w:pPr>
                    <w:pStyle w:val="Default"/>
                    <w:rPr>
                      <w:rFonts w:asciiTheme="minorHAnsi" w:hAnsiTheme="minorHAnsi" w:cstheme="minorHAnsi"/>
                      <w:sz w:val="20"/>
                      <w:szCs w:val="20"/>
                    </w:rPr>
                  </w:pPr>
                  <w:r w:rsidRPr="00ED1AAD">
                    <w:rPr>
                      <w:rFonts w:asciiTheme="minorHAnsi" w:hAnsiTheme="minorHAnsi" w:cstheme="minorHAnsi"/>
                      <w:sz w:val="20"/>
                      <w:szCs w:val="20"/>
                    </w:rPr>
                    <w:t>Pousses </w:t>
                  </w:r>
                </w:p>
              </w:tc>
              <w:tc>
                <w:tcPr>
                  <w:tcW w:w="4736" w:type="dxa"/>
                </w:tcPr>
                <w:p w14:paraId="4FF231DB" w14:textId="77777777" w:rsidR="009C6CF4" w:rsidRPr="00ED1AAD" w:rsidRDefault="008A4D67" w:rsidP="00A660C8">
                  <w:pPr>
                    <w:pStyle w:val="Default"/>
                    <w:rPr>
                      <w:rFonts w:asciiTheme="minorHAnsi" w:hAnsiTheme="minorHAnsi" w:cstheme="minorHAnsi"/>
                      <w:sz w:val="20"/>
                      <w:szCs w:val="20"/>
                    </w:rPr>
                  </w:pPr>
                  <w:r w:rsidRPr="00ED1AAD">
                    <w:rPr>
                      <w:rFonts w:asciiTheme="minorHAnsi" w:hAnsiTheme="minorHAnsi" w:cstheme="minorHAnsi"/>
                      <w:sz w:val="20"/>
                      <w:szCs w:val="20"/>
                    </w:rPr>
                    <w:t>Cèdre, sapin, lichen, branches de conifères</w:t>
                  </w:r>
                </w:p>
              </w:tc>
            </w:tr>
          </w:tbl>
          <w:p w14:paraId="669579C4" w14:textId="77777777" w:rsidR="00944B09" w:rsidRPr="00ED1AAD" w:rsidRDefault="00944B09" w:rsidP="00A660C8">
            <w:pPr>
              <w:pStyle w:val="Default"/>
              <w:rPr>
                <w:rFonts w:asciiTheme="minorHAnsi" w:hAnsiTheme="minorHAnsi" w:cstheme="minorHAnsi"/>
                <w:sz w:val="20"/>
                <w:szCs w:val="20"/>
              </w:rPr>
            </w:pPr>
          </w:p>
        </w:tc>
      </w:tr>
    </w:tbl>
    <w:p w14:paraId="6C04BCB9" w14:textId="77777777" w:rsidR="008315A1" w:rsidRDefault="008315A1" w:rsidP="00A660C8">
      <w:pPr>
        <w:autoSpaceDE w:val="0"/>
        <w:autoSpaceDN w:val="0"/>
        <w:adjustRightInd w:val="0"/>
        <w:spacing w:after="0" w:line="240" w:lineRule="auto"/>
        <w:ind w:left="567" w:right="1177"/>
        <w:jc w:val="both"/>
        <w:rPr>
          <w:rFonts w:cstheme="minorHAnsi"/>
          <w:i/>
          <w:color w:val="000000"/>
          <w:sz w:val="20"/>
          <w:szCs w:val="20"/>
        </w:rPr>
      </w:pPr>
    </w:p>
    <w:p w14:paraId="0CC90231" w14:textId="77777777" w:rsidR="004063A6" w:rsidRDefault="004063A6" w:rsidP="00A660C8">
      <w:pPr>
        <w:autoSpaceDE w:val="0"/>
        <w:autoSpaceDN w:val="0"/>
        <w:adjustRightInd w:val="0"/>
        <w:spacing w:after="0" w:line="240" w:lineRule="auto"/>
        <w:ind w:left="567" w:right="1177"/>
        <w:jc w:val="both"/>
        <w:rPr>
          <w:rFonts w:cstheme="minorHAnsi"/>
          <w:i/>
          <w:color w:val="000000"/>
          <w:sz w:val="20"/>
          <w:szCs w:val="20"/>
        </w:rPr>
      </w:pPr>
    </w:p>
    <w:p w14:paraId="1665C461" w14:textId="77777777" w:rsidR="004063A6" w:rsidRDefault="004063A6" w:rsidP="00A660C8">
      <w:pPr>
        <w:autoSpaceDE w:val="0"/>
        <w:autoSpaceDN w:val="0"/>
        <w:adjustRightInd w:val="0"/>
        <w:spacing w:after="0" w:line="240" w:lineRule="auto"/>
        <w:ind w:left="567" w:right="1177"/>
        <w:jc w:val="both"/>
        <w:rPr>
          <w:rFonts w:cstheme="minorHAnsi"/>
          <w:i/>
          <w:color w:val="000000"/>
          <w:sz w:val="20"/>
          <w:szCs w:val="20"/>
        </w:rPr>
      </w:pPr>
    </w:p>
    <w:p w14:paraId="592B8804" w14:textId="77777777" w:rsidR="004063A6" w:rsidRPr="007D307A" w:rsidRDefault="004063A6" w:rsidP="00A660C8">
      <w:pPr>
        <w:autoSpaceDE w:val="0"/>
        <w:autoSpaceDN w:val="0"/>
        <w:adjustRightInd w:val="0"/>
        <w:spacing w:after="0" w:line="240" w:lineRule="auto"/>
        <w:ind w:left="567" w:right="1177"/>
        <w:jc w:val="both"/>
        <w:rPr>
          <w:rFonts w:cstheme="minorHAnsi"/>
          <w:i/>
          <w:color w:val="000000"/>
          <w:sz w:val="20"/>
          <w:szCs w:val="20"/>
        </w:rPr>
      </w:pPr>
    </w:p>
    <w:p w14:paraId="760DE5EE" w14:textId="77777777" w:rsidR="008315A1" w:rsidRPr="007D307A" w:rsidRDefault="008315A1" w:rsidP="00A660C8">
      <w:pPr>
        <w:autoSpaceDE w:val="0"/>
        <w:autoSpaceDN w:val="0"/>
        <w:adjustRightInd w:val="0"/>
        <w:spacing w:after="0" w:line="240" w:lineRule="auto"/>
        <w:ind w:left="567" w:right="1177"/>
        <w:jc w:val="both"/>
        <w:rPr>
          <w:rFonts w:cstheme="minorHAnsi"/>
          <w:i/>
          <w:color w:val="000000"/>
          <w:sz w:val="20"/>
          <w:szCs w:val="20"/>
        </w:rPr>
      </w:pPr>
    </w:p>
    <w:p w14:paraId="0E3ACB8F" w14:textId="77777777" w:rsidR="0069496B" w:rsidRPr="00932E26" w:rsidRDefault="00932E26" w:rsidP="00A660C8">
      <w:pPr>
        <w:autoSpaceDE w:val="0"/>
        <w:autoSpaceDN w:val="0"/>
        <w:adjustRightInd w:val="0"/>
        <w:spacing w:after="0" w:line="240" w:lineRule="auto"/>
        <w:ind w:left="567" w:right="1177"/>
        <w:jc w:val="both"/>
        <w:rPr>
          <w:rFonts w:ascii="Calibri" w:hAnsi="Calibri" w:cs="Calibri"/>
          <w:i/>
          <w:color w:val="1F4E79" w:themeColor="accent1" w:themeShade="80"/>
          <w:sz w:val="24"/>
          <w:szCs w:val="24"/>
        </w:rPr>
      </w:pPr>
      <w:r w:rsidRPr="00932E26">
        <w:rPr>
          <w:rFonts w:ascii="Calibri" w:hAnsi="Calibri" w:cs="Calibri"/>
          <w:i/>
          <w:color w:val="1F4E79" w:themeColor="accent1" w:themeShade="80"/>
          <w:sz w:val="24"/>
          <w:szCs w:val="24"/>
        </w:rPr>
        <w:t>«</w:t>
      </w:r>
      <w:r w:rsidR="00D56D4A">
        <w:rPr>
          <w:rFonts w:ascii="Calibri" w:hAnsi="Calibri" w:cs="Calibri"/>
          <w:i/>
          <w:color w:val="1F4E79" w:themeColor="accent1" w:themeShade="80"/>
          <w:sz w:val="24"/>
          <w:szCs w:val="24"/>
        </w:rPr>
        <w:t> </w:t>
      </w:r>
      <w:r w:rsidR="0069496B" w:rsidRPr="00932E26">
        <w:rPr>
          <w:rFonts w:ascii="Calibri" w:hAnsi="Calibri" w:cs="Calibri"/>
          <w:i/>
          <w:color w:val="1F4E79" w:themeColor="accent1" w:themeShade="80"/>
          <w:sz w:val="24"/>
          <w:szCs w:val="24"/>
        </w:rPr>
        <w:t>Afin de faire mousser l’intérêt pour la cueillette, certains experts interrogés préconisent l’élaboration et</w:t>
      </w:r>
      <w:r>
        <w:rPr>
          <w:rFonts w:ascii="Calibri" w:hAnsi="Calibri" w:cs="Calibri"/>
          <w:i/>
          <w:color w:val="1F4E79" w:themeColor="accent1" w:themeShade="80"/>
          <w:sz w:val="24"/>
          <w:szCs w:val="24"/>
        </w:rPr>
        <w:t xml:space="preserve"> </w:t>
      </w:r>
      <w:r w:rsidR="0069496B" w:rsidRPr="00932E26">
        <w:rPr>
          <w:rFonts w:ascii="Calibri" w:hAnsi="Calibri" w:cs="Calibri"/>
          <w:i/>
          <w:color w:val="1F4E79" w:themeColor="accent1" w:themeShade="80"/>
          <w:sz w:val="24"/>
          <w:szCs w:val="24"/>
        </w:rPr>
        <w:t>l’utilisation d’un calendrier de récolte des PFNL. Cette façon de faire aiderait, selon eux, à rentabiliser les</w:t>
      </w:r>
    </w:p>
    <w:p w14:paraId="009FD63D" w14:textId="77777777" w:rsidR="0069496B" w:rsidRPr="00932E26" w:rsidRDefault="0069496B" w:rsidP="00A660C8">
      <w:pPr>
        <w:autoSpaceDE w:val="0"/>
        <w:autoSpaceDN w:val="0"/>
        <w:adjustRightInd w:val="0"/>
        <w:spacing w:after="0" w:line="240" w:lineRule="auto"/>
        <w:ind w:left="567" w:right="1177"/>
        <w:jc w:val="both"/>
        <w:rPr>
          <w:rFonts w:ascii="Calibri" w:hAnsi="Calibri" w:cs="Calibri"/>
          <w:i/>
          <w:color w:val="1F4E79" w:themeColor="accent1" w:themeShade="80"/>
          <w:sz w:val="24"/>
          <w:szCs w:val="24"/>
        </w:rPr>
      </w:pPr>
      <w:r w:rsidRPr="00932E26">
        <w:rPr>
          <w:rFonts w:ascii="Calibri" w:hAnsi="Calibri" w:cs="Calibri"/>
          <w:i/>
          <w:color w:val="1F4E79" w:themeColor="accent1" w:themeShade="80"/>
          <w:sz w:val="24"/>
          <w:szCs w:val="24"/>
        </w:rPr>
        <w:t>activités de récolte des cueilleurs et des autres intervenants du milieu. En effet, cet outil permettrait de</w:t>
      </w:r>
      <w:r w:rsidR="00932E26">
        <w:rPr>
          <w:rFonts w:ascii="Calibri" w:hAnsi="Calibri" w:cs="Calibri"/>
          <w:i/>
          <w:color w:val="1F4E79" w:themeColor="accent1" w:themeShade="80"/>
          <w:sz w:val="24"/>
          <w:szCs w:val="24"/>
        </w:rPr>
        <w:t xml:space="preserve"> </w:t>
      </w:r>
      <w:r w:rsidRPr="00932E26">
        <w:rPr>
          <w:rFonts w:ascii="Calibri" w:hAnsi="Calibri" w:cs="Calibri"/>
          <w:i/>
          <w:color w:val="1F4E79" w:themeColor="accent1" w:themeShade="80"/>
          <w:sz w:val="24"/>
          <w:szCs w:val="24"/>
        </w:rPr>
        <w:t>divulguer l’information afin que les cueilleurs puissent être bien informés des types de PFNL potentiels pour la</w:t>
      </w:r>
    </w:p>
    <w:p w14:paraId="0EEA98DC" w14:textId="77777777" w:rsidR="0069496B" w:rsidRPr="00932E26" w:rsidRDefault="0069496B" w:rsidP="00A660C8">
      <w:pPr>
        <w:autoSpaceDE w:val="0"/>
        <w:autoSpaceDN w:val="0"/>
        <w:adjustRightInd w:val="0"/>
        <w:spacing w:after="0" w:line="240" w:lineRule="auto"/>
        <w:ind w:left="567" w:right="1177"/>
        <w:jc w:val="both"/>
        <w:rPr>
          <w:rFonts w:ascii="Calibri" w:hAnsi="Calibri" w:cs="Calibri"/>
          <w:i/>
          <w:color w:val="1F4E79" w:themeColor="accent1" w:themeShade="80"/>
          <w:sz w:val="24"/>
          <w:szCs w:val="24"/>
        </w:rPr>
      </w:pPr>
      <w:r w:rsidRPr="00932E26">
        <w:rPr>
          <w:rFonts w:ascii="Calibri" w:hAnsi="Calibri" w:cs="Calibri"/>
          <w:i/>
          <w:color w:val="1F4E79" w:themeColor="accent1" w:themeShade="80"/>
          <w:sz w:val="24"/>
          <w:szCs w:val="24"/>
        </w:rPr>
        <w:t>cueillette ainsi que des dates et régions de collecte, le tout dans l’optique d’allonger leur période de cueillette</w:t>
      </w:r>
      <w:r w:rsidR="00932E26">
        <w:rPr>
          <w:rFonts w:ascii="Calibri" w:hAnsi="Calibri" w:cs="Calibri"/>
          <w:i/>
          <w:color w:val="1F4E79" w:themeColor="accent1" w:themeShade="80"/>
          <w:sz w:val="24"/>
          <w:szCs w:val="24"/>
        </w:rPr>
        <w:t xml:space="preserve"> </w:t>
      </w:r>
      <w:r w:rsidRPr="00932E26">
        <w:rPr>
          <w:rFonts w:ascii="Calibri" w:hAnsi="Calibri" w:cs="Calibri"/>
          <w:i/>
          <w:color w:val="1F4E79" w:themeColor="accent1" w:themeShade="80"/>
          <w:sz w:val="24"/>
          <w:szCs w:val="24"/>
        </w:rPr>
        <w:t>et ainsi de tirer davantage profit de cette activité. L’agroforesterie pourrait également venir jouer un rôle clé en</w:t>
      </w:r>
    </w:p>
    <w:p w14:paraId="58F6FA53" w14:textId="77777777" w:rsidR="0069496B" w:rsidRPr="00932E26" w:rsidRDefault="0069496B" w:rsidP="00A660C8">
      <w:pPr>
        <w:autoSpaceDE w:val="0"/>
        <w:autoSpaceDN w:val="0"/>
        <w:adjustRightInd w:val="0"/>
        <w:spacing w:after="0" w:line="240" w:lineRule="auto"/>
        <w:ind w:left="567" w:right="1177"/>
        <w:jc w:val="both"/>
        <w:rPr>
          <w:rFonts w:ascii="Calibri" w:hAnsi="Calibri" w:cs="Calibri"/>
          <w:i/>
          <w:color w:val="1F4E79" w:themeColor="accent1" w:themeShade="80"/>
          <w:sz w:val="24"/>
          <w:szCs w:val="24"/>
        </w:rPr>
      </w:pPr>
      <w:r w:rsidRPr="00932E26">
        <w:rPr>
          <w:rFonts w:ascii="Calibri" w:hAnsi="Calibri" w:cs="Calibri"/>
          <w:i/>
          <w:color w:val="1F4E79" w:themeColor="accent1" w:themeShade="80"/>
          <w:sz w:val="24"/>
          <w:szCs w:val="24"/>
        </w:rPr>
        <w:t>favorisant la culture de différents PFNL, qui se trouvent en petites quantités à l’état sauvage et qui sont donc</w:t>
      </w:r>
      <w:r w:rsidR="00932E26">
        <w:rPr>
          <w:rFonts w:ascii="Calibri" w:hAnsi="Calibri" w:cs="Calibri"/>
          <w:i/>
          <w:color w:val="1F4E79" w:themeColor="accent1" w:themeShade="80"/>
          <w:sz w:val="24"/>
          <w:szCs w:val="24"/>
        </w:rPr>
        <w:t xml:space="preserve"> </w:t>
      </w:r>
      <w:r w:rsidRPr="00932E26">
        <w:rPr>
          <w:rFonts w:ascii="Calibri" w:hAnsi="Calibri" w:cs="Calibri"/>
          <w:i/>
          <w:color w:val="1F4E79" w:themeColor="accent1" w:themeShade="80"/>
          <w:sz w:val="24"/>
          <w:szCs w:val="24"/>
        </w:rPr>
        <w:t>difficiles à rentabiliser.</w:t>
      </w:r>
      <w:r w:rsidR="00D56D4A">
        <w:rPr>
          <w:rFonts w:ascii="Calibri" w:hAnsi="Calibri" w:cs="Calibri"/>
          <w:i/>
          <w:color w:val="1F4E79" w:themeColor="accent1" w:themeShade="80"/>
          <w:sz w:val="24"/>
          <w:szCs w:val="24"/>
        </w:rPr>
        <w:t> </w:t>
      </w:r>
      <w:r w:rsidR="00932E26" w:rsidRPr="00932E26">
        <w:rPr>
          <w:rFonts w:ascii="Calibri" w:hAnsi="Calibri" w:cs="Calibri"/>
          <w:i/>
          <w:color w:val="1F4E79" w:themeColor="accent1" w:themeShade="80"/>
          <w:sz w:val="24"/>
          <w:szCs w:val="24"/>
        </w:rPr>
        <w:t>»</w:t>
      </w:r>
    </w:p>
    <w:p w14:paraId="15EE35A8" w14:textId="77777777" w:rsidR="00485BBF" w:rsidRDefault="00932E26" w:rsidP="00A660C8">
      <w:pPr>
        <w:spacing w:after="0" w:line="240" w:lineRule="auto"/>
        <w:ind w:left="567"/>
        <w:rPr>
          <w:rFonts w:cstheme="minorHAnsi"/>
          <w:iCs/>
          <w:sz w:val="20"/>
          <w:szCs w:val="20"/>
        </w:rPr>
      </w:pPr>
      <w:r w:rsidRPr="00932E26">
        <w:rPr>
          <w:rFonts w:cstheme="minorHAnsi"/>
          <w:color w:val="1F4E79" w:themeColor="accent1" w:themeShade="80"/>
          <w:sz w:val="20"/>
          <w:szCs w:val="20"/>
        </w:rPr>
        <w:t xml:space="preserve"> </w:t>
      </w:r>
      <w:r w:rsidR="0069496B" w:rsidRPr="00932E26">
        <w:rPr>
          <w:rFonts w:cstheme="minorHAnsi"/>
          <w:sz w:val="20"/>
          <w:szCs w:val="20"/>
        </w:rPr>
        <w:t>Source</w:t>
      </w:r>
      <w:r w:rsidRPr="00932E26">
        <w:rPr>
          <w:rFonts w:cstheme="minorHAnsi"/>
        </w:rPr>
        <w:t> </w:t>
      </w:r>
      <w:r w:rsidRPr="00932E26">
        <w:rPr>
          <w:rFonts w:cstheme="minorHAnsi"/>
          <w:sz w:val="20"/>
          <w:szCs w:val="20"/>
        </w:rPr>
        <w:t>:</w:t>
      </w:r>
      <w:r w:rsidRPr="00B417D1">
        <w:rPr>
          <w:rFonts w:cstheme="minorHAnsi"/>
          <w:sz w:val="20"/>
          <w:szCs w:val="20"/>
        </w:rPr>
        <w:t xml:space="preserve"> </w:t>
      </w:r>
      <w:r w:rsidRPr="00B417D1">
        <w:rPr>
          <w:rFonts w:cstheme="minorHAnsi"/>
          <w:iCs/>
          <w:sz w:val="20"/>
          <w:szCs w:val="20"/>
        </w:rPr>
        <w:t>Diagnostic sectoriel de main-d’œuvre de l’industrie québécoise de l’aménag</w:t>
      </w:r>
      <w:r>
        <w:rPr>
          <w:rFonts w:cstheme="minorHAnsi"/>
          <w:iCs/>
          <w:sz w:val="20"/>
          <w:szCs w:val="20"/>
        </w:rPr>
        <w:t xml:space="preserve">ement </w:t>
      </w:r>
    </w:p>
    <w:p w14:paraId="6E8D349C" w14:textId="77777777" w:rsidR="00850497" w:rsidRPr="00CA4847" w:rsidRDefault="00CA4847" w:rsidP="00A660C8">
      <w:pPr>
        <w:spacing w:after="0" w:line="240" w:lineRule="auto"/>
        <w:ind w:left="567"/>
        <w:rPr>
          <w:rFonts w:cstheme="minorHAnsi"/>
          <w:iCs/>
          <w:sz w:val="20"/>
          <w:szCs w:val="20"/>
        </w:rPr>
      </w:pPr>
      <w:r>
        <w:rPr>
          <w:rFonts w:cstheme="minorHAnsi"/>
          <w:iCs/>
          <w:sz w:val="20"/>
          <w:szCs w:val="20"/>
        </w:rPr>
        <w:t xml:space="preserve">forestier </w:t>
      </w:r>
      <w:r w:rsidR="00D56D4A">
        <w:rPr>
          <w:rFonts w:cstheme="minorHAnsi"/>
          <w:iCs/>
          <w:sz w:val="20"/>
          <w:szCs w:val="20"/>
        </w:rPr>
        <w:t>—</w:t>
      </w:r>
      <w:r>
        <w:rPr>
          <w:rFonts w:cstheme="minorHAnsi"/>
          <w:iCs/>
          <w:sz w:val="20"/>
          <w:szCs w:val="20"/>
        </w:rPr>
        <w:t xml:space="preserve"> 2015, page</w:t>
      </w:r>
      <w:r w:rsidR="00D56D4A">
        <w:rPr>
          <w:rFonts w:cstheme="minorHAnsi"/>
          <w:iCs/>
          <w:sz w:val="20"/>
          <w:szCs w:val="20"/>
        </w:rPr>
        <w:t> </w:t>
      </w:r>
      <w:r>
        <w:rPr>
          <w:rFonts w:cstheme="minorHAnsi"/>
          <w:iCs/>
          <w:sz w:val="20"/>
          <w:szCs w:val="20"/>
        </w:rPr>
        <w:t>382</w:t>
      </w:r>
    </w:p>
    <w:p w14:paraId="3A2848EC" w14:textId="77777777" w:rsidR="007E432C" w:rsidRDefault="007E432C" w:rsidP="00A660C8">
      <w:pPr>
        <w:pStyle w:val="Titre2"/>
        <w:spacing w:before="0" w:line="240" w:lineRule="auto"/>
      </w:pPr>
      <w:bookmarkStart w:id="57" w:name="_Toc57817217"/>
      <w:r>
        <w:t>4.3 Horaire</w:t>
      </w:r>
      <w:bookmarkEnd w:id="57"/>
      <w:r>
        <w:t xml:space="preserve"> </w:t>
      </w:r>
    </w:p>
    <w:p w14:paraId="36825024" w14:textId="77777777" w:rsidR="00391CB2" w:rsidRPr="00E36FDC" w:rsidRDefault="007E432C" w:rsidP="00A660C8">
      <w:pPr>
        <w:spacing w:after="0" w:line="240" w:lineRule="auto"/>
        <w:rPr>
          <w:sz w:val="24"/>
          <w:szCs w:val="24"/>
        </w:rPr>
      </w:pPr>
      <w:r w:rsidRPr="00E36FDC">
        <w:rPr>
          <w:sz w:val="24"/>
          <w:szCs w:val="24"/>
        </w:rPr>
        <w:t xml:space="preserve">L’horaire de travail est variable. Les journées </w:t>
      </w:r>
      <w:r w:rsidR="00E36FDC" w:rsidRPr="00E36FDC">
        <w:rPr>
          <w:sz w:val="24"/>
          <w:szCs w:val="24"/>
        </w:rPr>
        <w:t>s’étirent</w:t>
      </w:r>
      <w:r w:rsidRPr="00E36FDC">
        <w:rPr>
          <w:sz w:val="24"/>
          <w:szCs w:val="24"/>
        </w:rPr>
        <w:t xml:space="preserve"> sur de longues heures puisqu’après la cueillette, il faut transporter les produits cueillis et les conditionner pour la conservation. </w:t>
      </w:r>
      <w:r w:rsidR="00253849" w:rsidRPr="00E36FDC">
        <w:rPr>
          <w:sz w:val="24"/>
          <w:szCs w:val="24"/>
        </w:rPr>
        <w:t xml:space="preserve">Pendant la saison de la cueillette intensive, les semaines </w:t>
      </w:r>
      <w:r w:rsidR="00E36FDC" w:rsidRPr="00E36FDC">
        <w:rPr>
          <w:sz w:val="24"/>
          <w:szCs w:val="24"/>
        </w:rPr>
        <w:t xml:space="preserve">de travail s’étendent souvent </w:t>
      </w:r>
      <w:r w:rsidR="003504E7" w:rsidRPr="00E36FDC">
        <w:rPr>
          <w:sz w:val="24"/>
          <w:szCs w:val="24"/>
        </w:rPr>
        <w:t>du lundi au dimanche</w:t>
      </w:r>
      <w:r w:rsidR="00253849" w:rsidRPr="00E36FDC">
        <w:rPr>
          <w:sz w:val="24"/>
          <w:szCs w:val="24"/>
        </w:rPr>
        <w:t>.</w:t>
      </w:r>
    </w:p>
    <w:p w14:paraId="404936B7" w14:textId="77777777" w:rsidR="00130BDC" w:rsidRDefault="00253849" w:rsidP="00A660C8">
      <w:pPr>
        <w:pStyle w:val="Titre2"/>
        <w:spacing w:before="0" w:line="240" w:lineRule="auto"/>
      </w:pPr>
      <w:bookmarkStart w:id="58" w:name="_Toc57817218"/>
      <w:r>
        <w:t xml:space="preserve">4.4 </w:t>
      </w:r>
      <w:r w:rsidR="00130BDC">
        <w:t>P</w:t>
      </w:r>
      <w:r w:rsidR="00130BDC" w:rsidRPr="00A75222">
        <w:t>ossibilités d’</w:t>
      </w:r>
      <w:r>
        <w:t>avancement dans les entreprises</w:t>
      </w:r>
      <w:bookmarkEnd w:id="58"/>
    </w:p>
    <w:p w14:paraId="53C4E8D0" w14:textId="77777777" w:rsidR="00D20617" w:rsidRPr="004959F7" w:rsidRDefault="00253849" w:rsidP="00A660C8">
      <w:pPr>
        <w:spacing w:after="0" w:line="240" w:lineRule="auto"/>
        <w:rPr>
          <w:rFonts w:cstheme="minorHAnsi"/>
          <w:color w:val="000000"/>
          <w:sz w:val="24"/>
          <w:szCs w:val="24"/>
        </w:rPr>
      </w:pPr>
      <w:r>
        <w:rPr>
          <w:rFonts w:cstheme="minorHAnsi"/>
          <w:color w:val="000000"/>
          <w:sz w:val="24"/>
          <w:szCs w:val="24"/>
        </w:rPr>
        <w:t>Le</w:t>
      </w:r>
      <w:r w:rsidR="001561E0">
        <w:rPr>
          <w:rFonts w:cstheme="minorHAnsi"/>
          <w:color w:val="000000"/>
          <w:sz w:val="24"/>
          <w:szCs w:val="24"/>
        </w:rPr>
        <w:t>s possibilités d’avancement son</w:t>
      </w:r>
      <w:r w:rsidR="00F20B41">
        <w:rPr>
          <w:rFonts w:cstheme="minorHAnsi"/>
          <w:color w:val="000000"/>
          <w:sz w:val="24"/>
          <w:szCs w:val="24"/>
        </w:rPr>
        <w:t xml:space="preserve">t </w:t>
      </w:r>
      <w:r w:rsidR="001561E0">
        <w:rPr>
          <w:rFonts w:cstheme="minorHAnsi"/>
          <w:color w:val="000000"/>
          <w:sz w:val="24"/>
          <w:szCs w:val="24"/>
        </w:rPr>
        <w:t>intéressantes</w:t>
      </w:r>
      <w:r>
        <w:rPr>
          <w:rFonts w:cstheme="minorHAnsi"/>
          <w:color w:val="000000"/>
          <w:sz w:val="24"/>
          <w:szCs w:val="24"/>
        </w:rPr>
        <w:t>. Des cueilleurs s</w:t>
      </w:r>
      <w:r w:rsidR="00A12A08">
        <w:rPr>
          <w:rFonts w:cstheme="minorHAnsi"/>
          <w:color w:val="000000"/>
          <w:sz w:val="24"/>
          <w:szCs w:val="24"/>
        </w:rPr>
        <w:t>e voient</w:t>
      </w:r>
      <w:r>
        <w:rPr>
          <w:rFonts w:cstheme="minorHAnsi"/>
          <w:color w:val="000000"/>
          <w:sz w:val="24"/>
          <w:szCs w:val="24"/>
        </w:rPr>
        <w:t xml:space="preserve"> confier de </w:t>
      </w:r>
      <w:r w:rsidR="00A12A08">
        <w:rPr>
          <w:rFonts w:cstheme="minorHAnsi"/>
          <w:color w:val="000000"/>
          <w:sz w:val="24"/>
          <w:szCs w:val="24"/>
        </w:rPr>
        <w:t xml:space="preserve">nombreuses </w:t>
      </w:r>
      <w:r>
        <w:rPr>
          <w:rFonts w:cstheme="minorHAnsi"/>
          <w:color w:val="000000"/>
          <w:sz w:val="24"/>
          <w:szCs w:val="24"/>
        </w:rPr>
        <w:t>responsabilités. Sans autre formation comme gestionnaire</w:t>
      </w:r>
      <w:r w:rsidR="00391CB2">
        <w:rPr>
          <w:rFonts w:cstheme="minorHAnsi"/>
          <w:color w:val="000000"/>
          <w:sz w:val="24"/>
          <w:szCs w:val="24"/>
        </w:rPr>
        <w:t>s</w:t>
      </w:r>
      <w:r>
        <w:rPr>
          <w:rFonts w:cstheme="minorHAnsi"/>
          <w:color w:val="000000"/>
          <w:sz w:val="24"/>
          <w:szCs w:val="24"/>
        </w:rPr>
        <w:t xml:space="preserve">, ils peuvent devenir </w:t>
      </w:r>
      <w:r w:rsidR="00391CB2">
        <w:rPr>
          <w:rFonts w:cstheme="minorHAnsi"/>
          <w:color w:val="000000"/>
          <w:sz w:val="24"/>
          <w:szCs w:val="24"/>
        </w:rPr>
        <w:t>directeurs</w:t>
      </w:r>
      <w:r>
        <w:rPr>
          <w:rFonts w:cstheme="minorHAnsi"/>
          <w:color w:val="000000"/>
          <w:sz w:val="24"/>
          <w:szCs w:val="24"/>
        </w:rPr>
        <w:t xml:space="preserve"> d’une entreprise ou d’une coopérative. </w:t>
      </w:r>
    </w:p>
    <w:p w14:paraId="442467B4" w14:textId="77777777" w:rsidR="00253849" w:rsidRDefault="00C52E9F" w:rsidP="00A660C8">
      <w:pPr>
        <w:pStyle w:val="Titre2"/>
        <w:spacing w:before="0" w:line="240" w:lineRule="auto"/>
        <w:rPr>
          <w:rStyle w:val="Titre1Car"/>
          <w:sz w:val="26"/>
          <w:szCs w:val="26"/>
        </w:rPr>
      </w:pPr>
      <w:bookmarkStart w:id="59" w:name="_Toc57817219"/>
      <w:r>
        <w:rPr>
          <w:lang w:val="fr-FR"/>
        </w:rPr>
        <w:t>4</w:t>
      </w:r>
      <w:r w:rsidR="00D56D4A">
        <w:rPr>
          <w:lang w:val="fr-FR"/>
        </w:rPr>
        <w:t>,</w:t>
      </w:r>
      <w:r w:rsidR="004959F7">
        <w:rPr>
          <w:lang w:val="fr-FR"/>
        </w:rPr>
        <w:t>5</w:t>
      </w:r>
      <w:r w:rsidR="00CA3C40" w:rsidRPr="00CE7C49">
        <w:rPr>
          <w:lang w:val="fr-FR"/>
        </w:rPr>
        <w:tab/>
        <w:t xml:space="preserve">Risques associés à la </w:t>
      </w:r>
      <w:r w:rsidR="00061A60">
        <w:rPr>
          <w:lang w:val="fr-FR"/>
        </w:rPr>
        <w:t>profession</w:t>
      </w:r>
      <w:r w:rsidR="00CA3C40" w:rsidRPr="00CE7C49">
        <w:rPr>
          <w:lang w:val="fr-FR"/>
        </w:rPr>
        <w:t xml:space="preserve"> de </w:t>
      </w:r>
      <w:r w:rsidR="00253849">
        <w:rPr>
          <w:rStyle w:val="Titre1Car"/>
          <w:sz w:val="26"/>
          <w:szCs w:val="26"/>
        </w:rPr>
        <w:t>cueilleur de PFNL</w:t>
      </w:r>
      <w:bookmarkEnd w:id="59"/>
    </w:p>
    <w:p w14:paraId="43AB2CB2" w14:textId="77777777" w:rsidR="00D51E48" w:rsidRDefault="00253849" w:rsidP="00A660C8">
      <w:pPr>
        <w:pStyle w:val="Titre2"/>
        <w:spacing w:before="0" w:line="240" w:lineRule="auto"/>
        <w:rPr>
          <w:lang w:val="fr-FR"/>
        </w:rPr>
      </w:pPr>
      <w:bookmarkStart w:id="60" w:name="_Toc57817220"/>
      <w:r>
        <w:rPr>
          <w:lang w:val="fr-FR"/>
        </w:rPr>
        <w:t>4.</w:t>
      </w:r>
      <w:r w:rsidR="004959F7">
        <w:rPr>
          <w:lang w:val="fr-FR"/>
        </w:rPr>
        <w:t>5</w:t>
      </w:r>
      <w:r w:rsidR="00C52E9F">
        <w:rPr>
          <w:lang w:val="fr-FR"/>
        </w:rPr>
        <w:t>.1</w:t>
      </w:r>
      <w:r w:rsidR="00D51E48" w:rsidRPr="00CE7C49">
        <w:rPr>
          <w:lang w:val="fr-FR"/>
        </w:rPr>
        <w:tab/>
        <w:t>Risques physiques</w:t>
      </w:r>
      <w:bookmarkEnd w:id="60"/>
    </w:p>
    <w:p w14:paraId="18DE8D5F" w14:textId="77777777" w:rsidR="00A04FCD" w:rsidRPr="00740213" w:rsidRDefault="00A04FCD" w:rsidP="00A660C8">
      <w:pPr>
        <w:pStyle w:val="Paragraphedeliste"/>
        <w:numPr>
          <w:ilvl w:val="0"/>
          <w:numId w:val="14"/>
        </w:numPr>
        <w:suppressAutoHyphens/>
        <w:autoSpaceDN w:val="0"/>
        <w:spacing w:after="0" w:line="240" w:lineRule="auto"/>
        <w:contextualSpacing w:val="0"/>
        <w:textAlignment w:val="baseline"/>
        <w:rPr>
          <w:rFonts w:cstheme="minorHAnsi"/>
          <w:sz w:val="24"/>
          <w:szCs w:val="24"/>
          <w:lang w:val="fr-FR"/>
        </w:rPr>
      </w:pPr>
      <w:r w:rsidRPr="00740213">
        <w:rPr>
          <w:rFonts w:cstheme="minorHAnsi"/>
          <w:sz w:val="24"/>
          <w:szCs w:val="24"/>
          <w:lang w:val="fr-FR"/>
        </w:rPr>
        <w:t xml:space="preserve">L’exposition aux rayons ultra-violets (UV) peut provoquer des coups de soleil, des coups de chaleur, une insolation, des pathologies oculaires ou un cancer cutané.  </w:t>
      </w:r>
    </w:p>
    <w:p w14:paraId="2CE22DC9" w14:textId="77777777" w:rsidR="00A04FCD" w:rsidRPr="00740213" w:rsidRDefault="00A04FCD" w:rsidP="00A660C8">
      <w:pPr>
        <w:pStyle w:val="Paragraphedeliste"/>
        <w:numPr>
          <w:ilvl w:val="0"/>
          <w:numId w:val="14"/>
        </w:numPr>
        <w:suppressAutoHyphens/>
        <w:autoSpaceDE w:val="0"/>
        <w:autoSpaceDN w:val="0"/>
        <w:adjustRightInd w:val="0"/>
        <w:spacing w:after="0" w:line="240" w:lineRule="auto"/>
        <w:contextualSpacing w:val="0"/>
        <w:textAlignment w:val="baseline"/>
        <w:rPr>
          <w:rFonts w:cstheme="minorHAnsi"/>
          <w:sz w:val="24"/>
          <w:szCs w:val="24"/>
        </w:rPr>
      </w:pPr>
      <w:r w:rsidRPr="00740213">
        <w:rPr>
          <w:rFonts w:cstheme="minorHAnsi"/>
          <w:sz w:val="24"/>
          <w:szCs w:val="24"/>
        </w:rPr>
        <w:t xml:space="preserve">Les dépassements d’horaire fréquents, les contraintes de temps, les travaux urgents entraînent de la fatigue. </w:t>
      </w:r>
    </w:p>
    <w:p w14:paraId="7C033B4D" w14:textId="77777777" w:rsidR="00A04FCD" w:rsidRPr="00740213" w:rsidRDefault="00A04FCD" w:rsidP="00A660C8">
      <w:pPr>
        <w:pStyle w:val="Paragraphedeliste"/>
        <w:numPr>
          <w:ilvl w:val="0"/>
          <w:numId w:val="14"/>
        </w:numPr>
        <w:suppressAutoHyphens/>
        <w:autoSpaceDE w:val="0"/>
        <w:autoSpaceDN w:val="0"/>
        <w:adjustRightInd w:val="0"/>
        <w:spacing w:after="0" w:line="240" w:lineRule="auto"/>
        <w:contextualSpacing w:val="0"/>
        <w:textAlignment w:val="baseline"/>
        <w:rPr>
          <w:rFonts w:cstheme="minorHAnsi"/>
          <w:sz w:val="24"/>
          <w:szCs w:val="24"/>
        </w:rPr>
      </w:pPr>
      <w:r w:rsidRPr="00740213">
        <w:rPr>
          <w:rFonts w:cstheme="minorHAnsi"/>
          <w:bCs/>
          <w:sz w:val="24"/>
          <w:szCs w:val="24"/>
        </w:rPr>
        <w:t xml:space="preserve">Des accidents peuvent se produire lors de la conduite de véhicules légers, de la chute de branches </w:t>
      </w:r>
      <w:r w:rsidRPr="00740213">
        <w:rPr>
          <w:rFonts w:cstheme="minorHAnsi"/>
          <w:sz w:val="24"/>
          <w:szCs w:val="24"/>
        </w:rPr>
        <w:t>ou à proximité de voies circulées.</w:t>
      </w:r>
    </w:p>
    <w:p w14:paraId="2306FD86" w14:textId="77777777" w:rsidR="00A04FCD" w:rsidRPr="00740213" w:rsidRDefault="00A04FCD" w:rsidP="00A660C8">
      <w:pPr>
        <w:pStyle w:val="Paragraphedeliste"/>
        <w:numPr>
          <w:ilvl w:val="0"/>
          <w:numId w:val="14"/>
        </w:numPr>
        <w:suppressAutoHyphens/>
        <w:autoSpaceDE w:val="0"/>
        <w:autoSpaceDN w:val="0"/>
        <w:adjustRightInd w:val="0"/>
        <w:spacing w:after="0" w:line="240" w:lineRule="auto"/>
        <w:contextualSpacing w:val="0"/>
        <w:textAlignment w:val="baseline"/>
        <w:rPr>
          <w:rFonts w:cstheme="minorHAnsi"/>
          <w:sz w:val="24"/>
          <w:szCs w:val="24"/>
        </w:rPr>
      </w:pPr>
      <w:r w:rsidRPr="00740213">
        <w:rPr>
          <w:rFonts w:cstheme="minorHAnsi"/>
          <w:sz w:val="24"/>
          <w:szCs w:val="24"/>
        </w:rPr>
        <w:t xml:space="preserve">Les conditions climatiques (froid, chaleur, humidité, pluie, neige, vent) et les intempéries sont parfois </w:t>
      </w:r>
      <w:r w:rsidR="00AB5B24">
        <w:rPr>
          <w:rFonts w:cstheme="minorHAnsi"/>
          <w:sz w:val="24"/>
          <w:szCs w:val="24"/>
        </w:rPr>
        <w:t>la source</w:t>
      </w:r>
      <w:r w:rsidRPr="00740213">
        <w:rPr>
          <w:rFonts w:cstheme="minorHAnsi"/>
          <w:sz w:val="24"/>
          <w:szCs w:val="24"/>
        </w:rPr>
        <w:t xml:space="preserve"> d’engelures</w:t>
      </w:r>
      <w:r w:rsidR="00A12A08">
        <w:rPr>
          <w:rFonts w:cstheme="minorHAnsi"/>
          <w:sz w:val="24"/>
          <w:szCs w:val="24"/>
        </w:rPr>
        <w:t xml:space="preserve"> ou d’autres </w:t>
      </w:r>
      <w:r w:rsidR="00AB5B24">
        <w:rPr>
          <w:rFonts w:cstheme="minorHAnsi"/>
          <w:sz w:val="24"/>
          <w:szCs w:val="24"/>
        </w:rPr>
        <w:t>ennuis</w:t>
      </w:r>
      <w:r w:rsidR="00A12A08">
        <w:rPr>
          <w:rFonts w:cstheme="minorHAnsi"/>
          <w:sz w:val="24"/>
          <w:szCs w:val="24"/>
        </w:rPr>
        <w:t xml:space="preserve"> de santé.</w:t>
      </w:r>
    </w:p>
    <w:p w14:paraId="5E38BD98" w14:textId="77777777" w:rsidR="00A04FCD" w:rsidRPr="00740213" w:rsidRDefault="00A04FCD" w:rsidP="00A660C8">
      <w:pPr>
        <w:pStyle w:val="Paragraphedeliste"/>
        <w:numPr>
          <w:ilvl w:val="0"/>
          <w:numId w:val="14"/>
        </w:numPr>
        <w:pBdr>
          <w:top w:val="nil"/>
          <w:left w:val="nil"/>
          <w:bottom w:val="nil"/>
          <w:right w:val="nil"/>
          <w:between w:val="nil"/>
        </w:pBdr>
        <w:suppressAutoHyphens/>
        <w:autoSpaceDN w:val="0"/>
        <w:spacing w:after="0" w:line="240" w:lineRule="auto"/>
        <w:contextualSpacing w:val="0"/>
        <w:textAlignment w:val="baseline"/>
        <w:rPr>
          <w:rFonts w:cstheme="minorHAnsi"/>
          <w:sz w:val="24"/>
          <w:szCs w:val="24"/>
        </w:rPr>
      </w:pPr>
      <w:r w:rsidRPr="00740213">
        <w:rPr>
          <w:rFonts w:eastAsia="Cambria" w:cstheme="minorHAnsi"/>
          <w:sz w:val="24"/>
          <w:szCs w:val="24"/>
        </w:rPr>
        <w:t xml:space="preserve">Des coupures ou blessures sont </w:t>
      </w:r>
      <w:r w:rsidR="00AB5B24">
        <w:rPr>
          <w:rFonts w:eastAsia="Cambria" w:cstheme="minorHAnsi"/>
          <w:sz w:val="24"/>
          <w:szCs w:val="24"/>
        </w:rPr>
        <w:t>occasionnées</w:t>
      </w:r>
      <w:r w:rsidRPr="00740213">
        <w:rPr>
          <w:rFonts w:eastAsia="Cambria" w:cstheme="minorHAnsi"/>
          <w:sz w:val="24"/>
          <w:szCs w:val="24"/>
        </w:rPr>
        <w:t xml:space="preserve"> par un mauvais usage des outils de travail manuel ou divers équipements de travail.</w:t>
      </w:r>
    </w:p>
    <w:p w14:paraId="41CE47BC" w14:textId="77777777" w:rsidR="00A04FCD" w:rsidRPr="00740213" w:rsidRDefault="00A04FCD" w:rsidP="00A660C8">
      <w:pPr>
        <w:pStyle w:val="Paragraphedeliste"/>
        <w:numPr>
          <w:ilvl w:val="0"/>
          <w:numId w:val="14"/>
        </w:numPr>
        <w:suppressAutoHyphens/>
        <w:autoSpaceDN w:val="0"/>
        <w:spacing w:after="0" w:line="240" w:lineRule="auto"/>
        <w:contextualSpacing w:val="0"/>
        <w:textAlignment w:val="baseline"/>
        <w:rPr>
          <w:rFonts w:cstheme="minorHAnsi"/>
          <w:sz w:val="24"/>
          <w:szCs w:val="24"/>
          <w:lang w:val="fr-FR"/>
        </w:rPr>
      </w:pPr>
      <w:r w:rsidRPr="00740213">
        <w:rPr>
          <w:rFonts w:cstheme="minorHAnsi"/>
          <w:sz w:val="24"/>
          <w:szCs w:val="24"/>
          <w:lang w:val="fr-FR"/>
        </w:rPr>
        <w:t>La position debout pendant de longues périodes entraîne des problèmes aux genoux.</w:t>
      </w:r>
    </w:p>
    <w:p w14:paraId="21A2D722" w14:textId="77777777" w:rsidR="00A04FCD" w:rsidRPr="00740213" w:rsidRDefault="00A04FCD" w:rsidP="00A660C8">
      <w:pPr>
        <w:pStyle w:val="Paragraphedeliste"/>
        <w:numPr>
          <w:ilvl w:val="0"/>
          <w:numId w:val="14"/>
        </w:numPr>
        <w:suppressAutoHyphens/>
        <w:autoSpaceDN w:val="0"/>
        <w:spacing w:after="0" w:line="240" w:lineRule="auto"/>
        <w:contextualSpacing w:val="0"/>
        <w:textAlignment w:val="baseline"/>
        <w:rPr>
          <w:rFonts w:cstheme="minorHAnsi"/>
          <w:sz w:val="24"/>
          <w:szCs w:val="24"/>
          <w:lang w:val="fr-FR"/>
        </w:rPr>
      </w:pPr>
      <w:r w:rsidRPr="00740213">
        <w:rPr>
          <w:rFonts w:cstheme="minorHAnsi"/>
          <w:sz w:val="24"/>
          <w:szCs w:val="24"/>
          <w:lang w:val="fr-FR"/>
        </w:rPr>
        <w:t>Une mauvaise orientation peut impliquer de se perdre en forêt.</w:t>
      </w:r>
    </w:p>
    <w:p w14:paraId="7F23F309" w14:textId="77777777" w:rsidR="00A04FCD" w:rsidRPr="00740213" w:rsidRDefault="00A04FCD" w:rsidP="00A660C8">
      <w:pPr>
        <w:pStyle w:val="Paragraphedeliste"/>
        <w:numPr>
          <w:ilvl w:val="0"/>
          <w:numId w:val="14"/>
        </w:numPr>
        <w:suppressAutoHyphens/>
        <w:autoSpaceDN w:val="0"/>
        <w:spacing w:after="0" w:line="240" w:lineRule="auto"/>
        <w:contextualSpacing w:val="0"/>
        <w:textAlignment w:val="baseline"/>
        <w:rPr>
          <w:rFonts w:cstheme="minorHAnsi"/>
          <w:sz w:val="24"/>
          <w:szCs w:val="24"/>
          <w:lang w:val="fr-FR"/>
        </w:rPr>
      </w:pPr>
      <w:r w:rsidRPr="00740213">
        <w:rPr>
          <w:rFonts w:cstheme="minorHAnsi"/>
          <w:sz w:val="24"/>
          <w:szCs w:val="24"/>
          <w:lang w:val="fr-FR"/>
        </w:rPr>
        <w:t>La possibilité d’être blessé par un animal sauvage est présente.</w:t>
      </w:r>
    </w:p>
    <w:p w14:paraId="212FAF9C" w14:textId="77777777" w:rsidR="00A04FCD" w:rsidRPr="00740213" w:rsidRDefault="00A04FCD" w:rsidP="00A660C8">
      <w:pPr>
        <w:pStyle w:val="Paragraphedeliste"/>
        <w:numPr>
          <w:ilvl w:val="0"/>
          <w:numId w:val="14"/>
        </w:numPr>
        <w:suppressAutoHyphens/>
        <w:autoSpaceDN w:val="0"/>
        <w:spacing w:after="0" w:line="240" w:lineRule="auto"/>
        <w:contextualSpacing w:val="0"/>
        <w:textAlignment w:val="baseline"/>
        <w:rPr>
          <w:rFonts w:cstheme="minorHAnsi"/>
          <w:sz w:val="24"/>
          <w:szCs w:val="24"/>
          <w:lang w:val="fr-FR"/>
        </w:rPr>
      </w:pPr>
      <w:r w:rsidRPr="00740213">
        <w:rPr>
          <w:rFonts w:cstheme="minorHAnsi"/>
          <w:sz w:val="24"/>
          <w:szCs w:val="24"/>
          <w:lang w:val="fr-FR"/>
        </w:rPr>
        <w:t xml:space="preserve">La fatigue et la déshydratation peuvent être causées par </w:t>
      </w:r>
      <w:r w:rsidR="00AB5B24">
        <w:rPr>
          <w:rFonts w:cstheme="minorHAnsi"/>
          <w:sz w:val="24"/>
          <w:szCs w:val="24"/>
          <w:lang w:val="fr-FR"/>
        </w:rPr>
        <w:t>de grandes</w:t>
      </w:r>
      <w:r w:rsidRPr="00740213">
        <w:rPr>
          <w:rFonts w:cstheme="minorHAnsi"/>
          <w:sz w:val="24"/>
          <w:szCs w:val="24"/>
          <w:lang w:val="fr-FR"/>
        </w:rPr>
        <w:t xml:space="preserve"> marches e</w:t>
      </w:r>
      <w:r w:rsidR="00A12A08">
        <w:rPr>
          <w:rFonts w:cstheme="minorHAnsi"/>
          <w:sz w:val="24"/>
          <w:szCs w:val="24"/>
          <w:lang w:val="fr-FR"/>
        </w:rPr>
        <w:t xml:space="preserve">n forêt, </w:t>
      </w:r>
      <w:r w:rsidRPr="00740213">
        <w:rPr>
          <w:rFonts w:cstheme="minorHAnsi"/>
          <w:sz w:val="24"/>
          <w:szCs w:val="24"/>
          <w:lang w:val="fr-FR"/>
        </w:rPr>
        <w:t>la position</w:t>
      </w:r>
      <w:r w:rsidR="00253849">
        <w:rPr>
          <w:rFonts w:cstheme="minorHAnsi"/>
          <w:sz w:val="24"/>
          <w:szCs w:val="24"/>
          <w:lang w:val="fr-FR"/>
        </w:rPr>
        <w:t xml:space="preserve"> </w:t>
      </w:r>
      <w:r w:rsidR="00A12A08">
        <w:rPr>
          <w:rFonts w:cstheme="minorHAnsi"/>
          <w:sz w:val="24"/>
          <w:szCs w:val="24"/>
          <w:lang w:val="fr-FR"/>
        </w:rPr>
        <w:t>debout sur une longue période ou</w:t>
      </w:r>
      <w:r w:rsidR="00253849">
        <w:rPr>
          <w:rFonts w:cstheme="minorHAnsi"/>
          <w:sz w:val="24"/>
          <w:szCs w:val="24"/>
          <w:lang w:val="fr-FR"/>
        </w:rPr>
        <w:t xml:space="preserve"> de très </w:t>
      </w:r>
      <w:r w:rsidR="00AB5B24">
        <w:rPr>
          <w:rFonts w:cstheme="minorHAnsi"/>
          <w:sz w:val="24"/>
          <w:szCs w:val="24"/>
          <w:lang w:val="fr-FR"/>
        </w:rPr>
        <w:t>grosses</w:t>
      </w:r>
      <w:r w:rsidR="00253849">
        <w:rPr>
          <w:rFonts w:cstheme="minorHAnsi"/>
          <w:sz w:val="24"/>
          <w:szCs w:val="24"/>
          <w:lang w:val="fr-FR"/>
        </w:rPr>
        <w:t xml:space="preserve"> journées de travail. </w:t>
      </w:r>
    </w:p>
    <w:p w14:paraId="3D70B995" w14:textId="77777777" w:rsidR="00A04FCD" w:rsidRDefault="00A04FCD" w:rsidP="00A660C8">
      <w:pPr>
        <w:pStyle w:val="Paragraphedeliste"/>
        <w:numPr>
          <w:ilvl w:val="0"/>
          <w:numId w:val="14"/>
        </w:numPr>
        <w:suppressAutoHyphens/>
        <w:autoSpaceDN w:val="0"/>
        <w:spacing w:after="0" w:line="240" w:lineRule="auto"/>
        <w:contextualSpacing w:val="0"/>
        <w:textAlignment w:val="baseline"/>
        <w:rPr>
          <w:rFonts w:cstheme="minorHAnsi"/>
          <w:sz w:val="24"/>
          <w:szCs w:val="24"/>
          <w:lang w:val="fr-FR"/>
        </w:rPr>
      </w:pPr>
      <w:r w:rsidRPr="00740213">
        <w:rPr>
          <w:rFonts w:cstheme="minorHAnsi"/>
          <w:sz w:val="24"/>
          <w:szCs w:val="24"/>
          <w:lang w:val="fr-FR"/>
        </w:rPr>
        <w:t xml:space="preserve">Des problèmes </w:t>
      </w:r>
      <w:r>
        <w:rPr>
          <w:rFonts w:cstheme="minorHAnsi"/>
          <w:sz w:val="24"/>
          <w:szCs w:val="24"/>
          <w:lang w:val="fr-FR"/>
        </w:rPr>
        <w:t xml:space="preserve">au dos </w:t>
      </w:r>
      <w:r w:rsidRPr="00740213">
        <w:rPr>
          <w:rFonts w:cstheme="minorHAnsi"/>
          <w:sz w:val="24"/>
          <w:szCs w:val="24"/>
          <w:lang w:val="fr-FR"/>
        </w:rPr>
        <w:t>peuvent survenir en raison de mauvaises postures lors de la cueillette.</w:t>
      </w:r>
    </w:p>
    <w:p w14:paraId="288C4EAA" w14:textId="77777777" w:rsidR="00AA1092" w:rsidRPr="00BF3E52" w:rsidRDefault="00BF3E52" w:rsidP="00A660C8">
      <w:pPr>
        <w:pStyle w:val="Paragraphedeliste"/>
        <w:numPr>
          <w:ilvl w:val="0"/>
          <w:numId w:val="14"/>
        </w:numPr>
        <w:suppressAutoHyphens/>
        <w:autoSpaceDN w:val="0"/>
        <w:spacing w:after="0" w:line="240" w:lineRule="auto"/>
        <w:contextualSpacing w:val="0"/>
        <w:textAlignment w:val="baseline"/>
        <w:rPr>
          <w:rFonts w:cstheme="minorHAnsi"/>
          <w:sz w:val="24"/>
          <w:szCs w:val="24"/>
          <w:lang w:val="fr-FR"/>
        </w:rPr>
      </w:pPr>
      <w:r>
        <w:rPr>
          <w:rFonts w:cstheme="minorHAnsi"/>
          <w:sz w:val="24"/>
          <w:szCs w:val="24"/>
          <w:lang w:val="fr-FR"/>
        </w:rPr>
        <w:t xml:space="preserve">Des risques de </w:t>
      </w:r>
      <w:r w:rsidR="003504E7">
        <w:rPr>
          <w:rFonts w:cstheme="minorHAnsi"/>
          <w:sz w:val="24"/>
          <w:szCs w:val="24"/>
          <w:lang w:val="fr-FR"/>
        </w:rPr>
        <w:t>f</w:t>
      </w:r>
      <w:r w:rsidR="00A04FCD">
        <w:rPr>
          <w:rFonts w:cstheme="minorHAnsi"/>
          <w:sz w:val="24"/>
          <w:szCs w:val="24"/>
          <w:lang w:val="fr-FR"/>
        </w:rPr>
        <w:t xml:space="preserve">oulure aux chevilles </w:t>
      </w:r>
      <w:r>
        <w:rPr>
          <w:rFonts w:cstheme="minorHAnsi"/>
          <w:sz w:val="24"/>
          <w:szCs w:val="24"/>
          <w:lang w:val="fr-FR"/>
        </w:rPr>
        <w:t xml:space="preserve">sont fréquents </w:t>
      </w:r>
      <w:r w:rsidR="00A04FCD">
        <w:rPr>
          <w:rFonts w:cstheme="minorHAnsi"/>
          <w:sz w:val="24"/>
          <w:szCs w:val="24"/>
          <w:lang w:val="fr-FR"/>
        </w:rPr>
        <w:t xml:space="preserve">en raison des sols </w:t>
      </w:r>
      <w:r w:rsidR="00253849">
        <w:rPr>
          <w:rFonts w:cstheme="minorHAnsi"/>
          <w:sz w:val="24"/>
          <w:szCs w:val="24"/>
          <w:lang w:val="fr-FR"/>
        </w:rPr>
        <w:t>accidentés</w:t>
      </w:r>
      <w:r>
        <w:rPr>
          <w:rFonts w:cstheme="minorHAnsi"/>
          <w:sz w:val="24"/>
          <w:szCs w:val="24"/>
          <w:lang w:val="fr-FR"/>
        </w:rPr>
        <w:t>.</w:t>
      </w:r>
    </w:p>
    <w:p w14:paraId="29B298D1" w14:textId="77777777" w:rsidR="00D20617" w:rsidRPr="00E659F7" w:rsidRDefault="00253849" w:rsidP="00A660C8">
      <w:pPr>
        <w:pStyle w:val="Titre3"/>
        <w:spacing w:before="0" w:line="240" w:lineRule="auto"/>
      </w:pPr>
      <w:bookmarkStart w:id="61" w:name="_Toc57817221"/>
      <w:r w:rsidRPr="00E659F7">
        <w:t>4.</w:t>
      </w:r>
      <w:r w:rsidR="004959F7" w:rsidRPr="00E659F7">
        <w:t>5</w:t>
      </w:r>
      <w:r w:rsidR="00C52E9F" w:rsidRPr="00E659F7">
        <w:t>.2</w:t>
      </w:r>
      <w:r w:rsidR="007D4B5D" w:rsidRPr="00E659F7">
        <w:tab/>
        <w:t>Risques infectieux</w:t>
      </w:r>
      <w:bookmarkEnd w:id="61"/>
    </w:p>
    <w:p w14:paraId="439D4139" w14:textId="77777777" w:rsidR="00A04FCD" w:rsidRPr="00BF3E52" w:rsidRDefault="00A04FCD" w:rsidP="00A660C8">
      <w:pPr>
        <w:pStyle w:val="Paragraphedeliste"/>
        <w:numPr>
          <w:ilvl w:val="0"/>
          <w:numId w:val="35"/>
        </w:numPr>
        <w:autoSpaceDE w:val="0"/>
        <w:autoSpaceDN w:val="0"/>
        <w:adjustRightInd w:val="0"/>
        <w:spacing w:after="0" w:line="240" w:lineRule="auto"/>
        <w:rPr>
          <w:rFonts w:cstheme="minorHAnsi"/>
          <w:sz w:val="24"/>
          <w:szCs w:val="24"/>
        </w:rPr>
      </w:pPr>
      <w:r w:rsidRPr="00BF3E52">
        <w:rPr>
          <w:rFonts w:cstheme="minorHAnsi"/>
          <w:sz w:val="24"/>
          <w:szCs w:val="24"/>
        </w:rPr>
        <w:t>Le contact avec des insectes et autres arthropodes peut impliquer des morsures ou piqûres et même un choc anaphylactique.</w:t>
      </w:r>
    </w:p>
    <w:p w14:paraId="02DC0380" w14:textId="77777777" w:rsidR="00A04FCD" w:rsidRPr="00BF3E52" w:rsidRDefault="00A04FCD" w:rsidP="00A660C8">
      <w:pPr>
        <w:pStyle w:val="Paragraphedeliste"/>
        <w:numPr>
          <w:ilvl w:val="0"/>
          <w:numId w:val="35"/>
        </w:numPr>
        <w:autoSpaceDE w:val="0"/>
        <w:autoSpaceDN w:val="0"/>
        <w:adjustRightInd w:val="0"/>
        <w:spacing w:after="0" w:line="240" w:lineRule="auto"/>
        <w:rPr>
          <w:rFonts w:cstheme="minorHAnsi"/>
          <w:sz w:val="24"/>
          <w:szCs w:val="24"/>
        </w:rPr>
      </w:pPr>
      <w:r w:rsidRPr="00BF3E52">
        <w:rPr>
          <w:rFonts w:cstheme="minorHAnsi"/>
          <w:sz w:val="24"/>
          <w:szCs w:val="24"/>
        </w:rPr>
        <w:t xml:space="preserve">La présence de tiques peut causer la maladie de Lyme et d’autres </w:t>
      </w:r>
      <w:r w:rsidR="00A8701F">
        <w:rPr>
          <w:rFonts w:cstheme="minorHAnsi"/>
          <w:sz w:val="24"/>
          <w:szCs w:val="24"/>
        </w:rPr>
        <w:t>affections</w:t>
      </w:r>
      <w:r w:rsidRPr="00BF3E52">
        <w:rPr>
          <w:rFonts w:cstheme="minorHAnsi"/>
          <w:sz w:val="24"/>
          <w:szCs w:val="24"/>
        </w:rPr>
        <w:t>.</w:t>
      </w:r>
    </w:p>
    <w:p w14:paraId="4D7EE62B" w14:textId="77777777" w:rsidR="00BF3E52" w:rsidRPr="00E659F7" w:rsidRDefault="00253849" w:rsidP="00A660C8">
      <w:pPr>
        <w:pStyle w:val="Titre3"/>
        <w:spacing w:before="0" w:line="240" w:lineRule="auto"/>
      </w:pPr>
      <w:bookmarkStart w:id="62" w:name="_Toc57817222"/>
      <w:r w:rsidRPr="00E659F7">
        <w:t>4.</w:t>
      </w:r>
      <w:r w:rsidR="004959F7" w:rsidRPr="00E659F7">
        <w:t>5</w:t>
      </w:r>
      <w:r w:rsidR="00C52E9F" w:rsidRPr="00E659F7">
        <w:t>.3</w:t>
      </w:r>
      <w:r w:rsidR="00D93ADD" w:rsidRPr="00E659F7">
        <w:tab/>
      </w:r>
      <w:r w:rsidR="00D51E48" w:rsidRPr="00E659F7">
        <w:t>Risques chimiques</w:t>
      </w:r>
      <w:bookmarkEnd w:id="62"/>
    </w:p>
    <w:p w14:paraId="1850E0F5" w14:textId="77777777" w:rsidR="00AA1092" w:rsidRPr="00A12A08" w:rsidRDefault="00BF3E52" w:rsidP="00A660C8">
      <w:pPr>
        <w:pStyle w:val="Paragraphedeliste"/>
        <w:numPr>
          <w:ilvl w:val="0"/>
          <w:numId w:val="36"/>
        </w:numPr>
        <w:spacing w:after="0" w:line="240" w:lineRule="auto"/>
        <w:rPr>
          <w:sz w:val="24"/>
          <w:szCs w:val="24"/>
          <w:lang w:val="fr-FR"/>
        </w:rPr>
      </w:pPr>
      <w:r w:rsidRPr="00A12A08">
        <w:rPr>
          <w:sz w:val="24"/>
          <w:szCs w:val="24"/>
          <w:lang w:val="fr-FR"/>
        </w:rPr>
        <w:t xml:space="preserve">Le contact avec des plantes vénéneuses, comme le sumac, le persil sauvage ou le panais sauvage peut causer des brûlures et des problèmes cutanés. </w:t>
      </w:r>
    </w:p>
    <w:p w14:paraId="71D2DF9B" w14:textId="77777777" w:rsidR="00D51E48" w:rsidRPr="00A12A08" w:rsidRDefault="00253849" w:rsidP="00A660C8">
      <w:pPr>
        <w:pStyle w:val="Titre3"/>
        <w:spacing w:before="0" w:line="240" w:lineRule="auto"/>
      </w:pPr>
      <w:bookmarkStart w:id="63" w:name="_Toc57817223"/>
      <w:r w:rsidRPr="00E659F7">
        <w:t>4.</w:t>
      </w:r>
      <w:r w:rsidR="004959F7" w:rsidRPr="00E659F7">
        <w:t>5</w:t>
      </w:r>
      <w:r w:rsidR="00C52E9F" w:rsidRPr="00A12A08">
        <w:t>.4</w:t>
      </w:r>
      <w:r w:rsidR="00D93ADD" w:rsidRPr="00A12A08">
        <w:tab/>
      </w:r>
      <w:r w:rsidR="00D51E48" w:rsidRPr="00A12A08">
        <w:t>Risques psychologiques</w:t>
      </w:r>
      <w:bookmarkEnd w:id="63"/>
    </w:p>
    <w:p w14:paraId="41D93DE3" w14:textId="77777777" w:rsidR="004F0366" w:rsidRDefault="00A04FCD" w:rsidP="00A660C8">
      <w:pPr>
        <w:pStyle w:val="Paragraphedeliste"/>
        <w:suppressAutoHyphens/>
        <w:autoSpaceDN w:val="0"/>
        <w:spacing w:after="0" w:line="240" w:lineRule="auto"/>
        <w:contextualSpacing w:val="0"/>
        <w:textAlignment w:val="baseline"/>
        <w:rPr>
          <w:sz w:val="24"/>
          <w:szCs w:val="24"/>
          <w:lang w:val="fr-FR"/>
        </w:rPr>
      </w:pPr>
      <w:r w:rsidRPr="00A12A08">
        <w:rPr>
          <w:sz w:val="24"/>
          <w:szCs w:val="24"/>
          <w:lang w:val="fr-FR"/>
        </w:rPr>
        <w:t>Un sentiment d’isolement peut être ressenti en raison de l’éloignement.</w:t>
      </w:r>
    </w:p>
    <w:p w14:paraId="4627FB9D" w14:textId="77777777" w:rsidR="006A6AF6" w:rsidRDefault="00A12A08" w:rsidP="00A660C8">
      <w:pPr>
        <w:suppressAutoHyphens/>
        <w:autoSpaceDN w:val="0"/>
        <w:spacing w:after="0" w:line="240" w:lineRule="auto"/>
        <w:textAlignment w:val="baseline"/>
        <w:rPr>
          <w:b/>
          <w:lang w:val="fr-FR"/>
        </w:rPr>
      </w:pPr>
      <w:r w:rsidRPr="00CA4847">
        <w:rPr>
          <w:b/>
          <w:sz w:val="24"/>
          <w:szCs w:val="24"/>
          <w:lang w:val="fr-FR"/>
        </w:rPr>
        <w:t xml:space="preserve">Une formation initiale aura des répercussions positives sur les conditions </w:t>
      </w:r>
      <w:r w:rsidR="00A8701F">
        <w:rPr>
          <w:b/>
          <w:sz w:val="24"/>
          <w:szCs w:val="24"/>
          <w:lang w:val="fr-FR"/>
        </w:rPr>
        <w:t>d’exercice</w:t>
      </w:r>
      <w:r w:rsidRPr="00CA4847">
        <w:rPr>
          <w:b/>
          <w:sz w:val="24"/>
          <w:szCs w:val="24"/>
          <w:lang w:val="fr-FR"/>
        </w:rPr>
        <w:t xml:space="preserve"> des futurs diplômés. Ils auront la possibilité d’augmenter leur revenu, d’allonger leur saison de travail, de progresser dans une entreprise. De plus</w:t>
      </w:r>
      <w:r w:rsidR="0092560A">
        <w:rPr>
          <w:b/>
          <w:sz w:val="24"/>
          <w:szCs w:val="24"/>
          <w:lang w:val="fr-FR"/>
        </w:rPr>
        <w:t>,</w:t>
      </w:r>
      <w:r w:rsidRPr="00CA4847">
        <w:rPr>
          <w:b/>
          <w:sz w:val="24"/>
          <w:szCs w:val="24"/>
          <w:lang w:val="fr-FR"/>
        </w:rPr>
        <w:t xml:space="preserve"> ils diminueront les risques du métier en appliquant les mesures de sécurité appropriées</w:t>
      </w:r>
      <w:r w:rsidRPr="00A12A08">
        <w:rPr>
          <w:b/>
          <w:lang w:val="fr-FR"/>
        </w:rPr>
        <w:t xml:space="preserve">. </w:t>
      </w:r>
    </w:p>
    <w:p w14:paraId="06ECA130" w14:textId="77777777" w:rsidR="004063A6" w:rsidRDefault="004063A6" w:rsidP="00A660C8">
      <w:pPr>
        <w:suppressAutoHyphens/>
        <w:autoSpaceDN w:val="0"/>
        <w:spacing w:after="0" w:line="240" w:lineRule="auto"/>
        <w:textAlignment w:val="baseline"/>
        <w:rPr>
          <w:b/>
          <w:lang w:val="fr-FR"/>
        </w:rPr>
      </w:pPr>
    </w:p>
    <w:p w14:paraId="3EF0582C" w14:textId="77777777" w:rsidR="004063A6" w:rsidRDefault="004063A6" w:rsidP="00A660C8">
      <w:pPr>
        <w:suppressAutoHyphens/>
        <w:autoSpaceDN w:val="0"/>
        <w:spacing w:after="0" w:line="240" w:lineRule="auto"/>
        <w:textAlignment w:val="baseline"/>
        <w:rPr>
          <w:b/>
          <w:lang w:val="fr-FR"/>
        </w:rPr>
      </w:pPr>
    </w:p>
    <w:p w14:paraId="2573707E" w14:textId="77777777" w:rsidR="004063A6" w:rsidRDefault="004063A6" w:rsidP="00A660C8">
      <w:pPr>
        <w:suppressAutoHyphens/>
        <w:autoSpaceDN w:val="0"/>
        <w:spacing w:after="0" w:line="240" w:lineRule="auto"/>
        <w:textAlignment w:val="baseline"/>
        <w:rPr>
          <w:b/>
          <w:lang w:val="fr-FR"/>
        </w:rPr>
      </w:pPr>
    </w:p>
    <w:p w14:paraId="58AF69D0" w14:textId="77777777" w:rsidR="004063A6" w:rsidRDefault="004063A6" w:rsidP="00A660C8">
      <w:pPr>
        <w:suppressAutoHyphens/>
        <w:autoSpaceDN w:val="0"/>
        <w:spacing w:after="0" w:line="240" w:lineRule="auto"/>
        <w:textAlignment w:val="baseline"/>
        <w:rPr>
          <w:b/>
          <w:lang w:val="fr-FR"/>
        </w:rPr>
      </w:pPr>
    </w:p>
    <w:p w14:paraId="5C7B3ACF" w14:textId="77777777" w:rsidR="004063A6" w:rsidRDefault="004063A6" w:rsidP="00A660C8">
      <w:pPr>
        <w:suppressAutoHyphens/>
        <w:autoSpaceDN w:val="0"/>
        <w:spacing w:after="0" w:line="240" w:lineRule="auto"/>
        <w:textAlignment w:val="baseline"/>
        <w:rPr>
          <w:b/>
          <w:lang w:val="fr-FR"/>
        </w:rPr>
      </w:pPr>
    </w:p>
    <w:p w14:paraId="7E8C06C4" w14:textId="77777777" w:rsidR="004063A6" w:rsidRDefault="004063A6" w:rsidP="00A660C8">
      <w:pPr>
        <w:suppressAutoHyphens/>
        <w:autoSpaceDN w:val="0"/>
        <w:spacing w:after="0" w:line="240" w:lineRule="auto"/>
        <w:textAlignment w:val="baseline"/>
        <w:rPr>
          <w:b/>
          <w:lang w:val="fr-FR"/>
        </w:rPr>
      </w:pPr>
    </w:p>
    <w:p w14:paraId="5CEC78CC" w14:textId="77777777" w:rsidR="004063A6" w:rsidRDefault="004063A6" w:rsidP="00A660C8">
      <w:pPr>
        <w:suppressAutoHyphens/>
        <w:autoSpaceDN w:val="0"/>
        <w:spacing w:after="0" w:line="240" w:lineRule="auto"/>
        <w:textAlignment w:val="baseline"/>
        <w:rPr>
          <w:b/>
          <w:lang w:val="fr-FR"/>
        </w:rPr>
      </w:pPr>
    </w:p>
    <w:p w14:paraId="76E32404" w14:textId="77777777" w:rsidR="004063A6" w:rsidRDefault="004063A6" w:rsidP="00A660C8">
      <w:pPr>
        <w:suppressAutoHyphens/>
        <w:autoSpaceDN w:val="0"/>
        <w:spacing w:after="0" w:line="240" w:lineRule="auto"/>
        <w:textAlignment w:val="baseline"/>
        <w:rPr>
          <w:b/>
          <w:lang w:val="fr-FR"/>
        </w:rPr>
      </w:pPr>
    </w:p>
    <w:p w14:paraId="02E99B9A" w14:textId="77777777" w:rsidR="004063A6" w:rsidRDefault="004063A6" w:rsidP="00A660C8">
      <w:pPr>
        <w:suppressAutoHyphens/>
        <w:autoSpaceDN w:val="0"/>
        <w:spacing w:after="0" w:line="240" w:lineRule="auto"/>
        <w:textAlignment w:val="baseline"/>
        <w:rPr>
          <w:b/>
          <w:lang w:val="fr-FR"/>
        </w:rPr>
      </w:pPr>
    </w:p>
    <w:p w14:paraId="57031705" w14:textId="77777777" w:rsidR="004063A6" w:rsidRDefault="004063A6" w:rsidP="00A660C8">
      <w:pPr>
        <w:suppressAutoHyphens/>
        <w:autoSpaceDN w:val="0"/>
        <w:spacing w:after="0" w:line="240" w:lineRule="auto"/>
        <w:textAlignment w:val="baseline"/>
        <w:rPr>
          <w:b/>
          <w:lang w:val="fr-FR"/>
        </w:rPr>
      </w:pPr>
    </w:p>
    <w:p w14:paraId="2C96FDE0" w14:textId="77777777" w:rsidR="004063A6" w:rsidRDefault="004063A6" w:rsidP="00A660C8">
      <w:pPr>
        <w:suppressAutoHyphens/>
        <w:autoSpaceDN w:val="0"/>
        <w:spacing w:after="0" w:line="240" w:lineRule="auto"/>
        <w:textAlignment w:val="baseline"/>
        <w:rPr>
          <w:b/>
          <w:lang w:val="fr-FR"/>
        </w:rPr>
      </w:pPr>
    </w:p>
    <w:p w14:paraId="379649CD" w14:textId="77777777" w:rsidR="004063A6" w:rsidRDefault="004063A6" w:rsidP="00A660C8">
      <w:pPr>
        <w:suppressAutoHyphens/>
        <w:autoSpaceDN w:val="0"/>
        <w:spacing w:after="0" w:line="240" w:lineRule="auto"/>
        <w:textAlignment w:val="baseline"/>
        <w:rPr>
          <w:b/>
          <w:lang w:val="fr-FR"/>
        </w:rPr>
      </w:pPr>
    </w:p>
    <w:p w14:paraId="1B9A05A2" w14:textId="77777777" w:rsidR="004063A6" w:rsidRDefault="004063A6" w:rsidP="00A660C8">
      <w:pPr>
        <w:suppressAutoHyphens/>
        <w:autoSpaceDN w:val="0"/>
        <w:spacing w:after="0" w:line="240" w:lineRule="auto"/>
        <w:textAlignment w:val="baseline"/>
        <w:rPr>
          <w:b/>
          <w:lang w:val="fr-FR"/>
        </w:rPr>
      </w:pPr>
    </w:p>
    <w:p w14:paraId="7ED6C840" w14:textId="77777777" w:rsidR="004063A6" w:rsidRDefault="004063A6" w:rsidP="00A660C8">
      <w:pPr>
        <w:suppressAutoHyphens/>
        <w:autoSpaceDN w:val="0"/>
        <w:spacing w:after="0" w:line="240" w:lineRule="auto"/>
        <w:textAlignment w:val="baseline"/>
        <w:rPr>
          <w:b/>
          <w:lang w:val="fr-FR"/>
        </w:rPr>
      </w:pPr>
    </w:p>
    <w:p w14:paraId="10CD4C7E" w14:textId="77777777" w:rsidR="004063A6" w:rsidRDefault="004063A6" w:rsidP="00A660C8">
      <w:pPr>
        <w:suppressAutoHyphens/>
        <w:autoSpaceDN w:val="0"/>
        <w:spacing w:after="0" w:line="240" w:lineRule="auto"/>
        <w:textAlignment w:val="baseline"/>
        <w:rPr>
          <w:b/>
          <w:lang w:val="fr-FR"/>
        </w:rPr>
      </w:pPr>
    </w:p>
    <w:p w14:paraId="2EFC4063" w14:textId="77777777" w:rsidR="004063A6" w:rsidRDefault="004063A6" w:rsidP="00A660C8">
      <w:pPr>
        <w:suppressAutoHyphens/>
        <w:autoSpaceDN w:val="0"/>
        <w:spacing w:after="0" w:line="240" w:lineRule="auto"/>
        <w:textAlignment w:val="baseline"/>
        <w:rPr>
          <w:b/>
          <w:lang w:val="fr-FR"/>
        </w:rPr>
      </w:pPr>
    </w:p>
    <w:p w14:paraId="1E3EDBCD" w14:textId="77777777" w:rsidR="004063A6" w:rsidRDefault="004063A6" w:rsidP="00A660C8">
      <w:pPr>
        <w:suppressAutoHyphens/>
        <w:autoSpaceDN w:val="0"/>
        <w:spacing w:after="0" w:line="240" w:lineRule="auto"/>
        <w:textAlignment w:val="baseline"/>
        <w:rPr>
          <w:b/>
          <w:lang w:val="fr-FR"/>
        </w:rPr>
      </w:pPr>
    </w:p>
    <w:p w14:paraId="6C830609" w14:textId="77777777" w:rsidR="004063A6" w:rsidRDefault="004063A6" w:rsidP="00A660C8">
      <w:pPr>
        <w:suppressAutoHyphens/>
        <w:autoSpaceDN w:val="0"/>
        <w:spacing w:after="0" w:line="240" w:lineRule="auto"/>
        <w:textAlignment w:val="baseline"/>
        <w:rPr>
          <w:b/>
          <w:lang w:val="fr-FR"/>
        </w:rPr>
      </w:pPr>
    </w:p>
    <w:p w14:paraId="798B7ACE" w14:textId="77777777" w:rsidR="004063A6" w:rsidRDefault="004063A6" w:rsidP="00A660C8">
      <w:pPr>
        <w:suppressAutoHyphens/>
        <w:autoSpaceDN w:val="0"/>
        <w:spacing w:after="0" w:line="240" w:lineRule="auto"/>
        <w:textAlignment w:val="baseline"/>
        <w:rPr>
          <w:b/>
          <w:lang w:val="fr-FR"/>
        </w:rPr>
      </w:pPr>
    </w:p>
    <w:p w14:paraId="76F334A2" w14:textId="77777777" w:rsidR="004063A6" w:rsidRDefault="004063A6" w:rsidP="00A660C8">
      <w:pPr>
        <w:suppressAutoHyphens/>
        <w:autoSpaceDN w:val="0"/>
        <w:spacing w:after="0" w:line="240" w:lineRule="auto"/>
        <w:textAlignment w:val="baseline"/>
        <w:rPr>
          <w:b/>
          <w:lang w:val="fr-FR"/>
        </w:rPr>
      </w:pPr>
    </w:p>
    <w:p w14:paraId="6B37182B" w14:textId="77777777" w:rsidR="004063A6" w:rsidRDefault="004063A6" w:rsidP="00A660C8">
      <w:pPr>
        <w:suppressAutoHyphens/>
        <w:autoSpaceDN w:val="0"/>
        <w:spacing w:after="0" w:line="240" w:lineRule="auto"/>
        <w:textAlignment w:val="baseline"/>
        <w:rPr>
          <w:b/>
          <w:lang w:val="fr-FR"/>
        </w:rPr>
      </w:pPr>
    </w:p>
    <w:p w14:paraId="3BA72A6C" w14:textId="77777777" w:rsidR="004063A6" w:rsidRDefault="004063A6" w:rsidP="00A660C8">
      <w:pPr>
        <w:suppressAutoHyphens/>
        <w:autoSpaceDN w:val="0"/>
        <w:spacing w:after="0" w:line="240" w:lineRule="auto"/>
        <w:textAlignment w:val="baseline"/>
        <w:rPr>
          <w:b/>
          <w:lang w:val="fr-FR"/>
        </w:rPr>
      </w:pPr>
    </w:p>
    <w:p w14:paraId="1713545E" w14:textId="77777777" w:rsidR="00CA4847" w:rsidRDefault="00CA4847" w:rsidP="00CA4847">
      <w:pPr>
        <w:suppressAutoHyphens/>
        <w:autoSpaceDN w:val="0"/>
        <w:spacing w:after="0" w:line="240" w:lineRule="auto"/>
        <w:textAlignment w:val="baseline"/>
        <w:rPr>
          <w:b/>
          <w:lang w:val="fr-FR"/>
        </w:rPr>
      </w:pPr>
    </w:p>
    <w:p w14:paraId="5B985989" w14:textId="77777777" w:rsidR="00CA4847" w:rsidRDefault="00CA4847" w:rsidP="00A660C8">
      <w:pPr>
        <w:spacing w:after="0" w:line="240" w:lineRule="auto"/>
        <w:jc w:val="center"/>
        <w:rPr>
          <w:sz w:val="20"/>
          <w:szCs w:val="20"/>
        </w:rPr>
      </w:pPr>
      <w:r w:rsidRPr="00CA4847">
        <w:rPr>
          <w:b/>
          <w:noProof/>
          <w:lang w:eastAsia="fr-CA"/>
        </w:rPr>
        <w:drawing>
          <wp:inline distT="0" distB="0" distL="0" distR="0" wp14:anchorId="2550C40C" wp14:editId="267DB5EF">
            <wp:extent cx="3186113" cy="2124075"/>
            <wp:effectExtent l="19050" t="0" r="0" b="0"/>
            <wp:docPr id="20" name="Image 13" descr="https://www.spbsaglac.qc.ca/wp-content/uploads/2017/04/9-forestier-non-lig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spbsaglac.qc.ca/wp-content/uploads/2017/04/9-forestier-non-ligneu.jpg"/>
                    <pic:cNvPicPr>
                      <a:picLocks noChangeAspect="1" noChangeArrowheads="1"/>
                    </pic:cNvPicPr>
                  </pic:nvPicPr>
                  <pic:blipFill>
                    <a:blip r:embed="rId24" cstate="print"/>
                    <a:srcRect/>
                    <a:stretch>
                      <a:fillRect/>
                    </a:stretch>
                  </pic:blipFill>
                  <pic:spPr bwMode="auto">
                    <a:xfrm>
                      <a:off x="0" y="0"/>
                      <a:ext cx="3193241" cy="2128827"/>
                    </a:xfrm>
                    <a:prstGeom prst="rect">
                      <a:avLst/>
                    </a:prstGeom>
                    <a:noFill/>
                    <a:ln w="9525">
                      <a:noFill/>
                      <a:miter lim="800000"/>
                      <a:headEnd/>
                      <a:tailEnd/>
                    </a:ln>
                  </pic:spPr>
                </pic:pic>
              </a:graphicData>
            </a:graphic>
          </wp:inline>
        </w:drawing>
      </w:r>
    </w:p>
    <w:p w14:paraId="7EAFD03B" w14:textId="77777777" w:rsidR="00CA4847" w:rsidRPr="00CA4847" w:rsidRDefault="00CA4847" w:rsidP="00A660C8">
      <w:pPr>
        <w:spacing w:after="0" w:line="240" w:lineRule="auto"/>
        <w:jc w:val="center"/>
        <w:rPr>
          <w:sz w:val="20"/>
          <w:szCs w:val="20"/>
          <w:lang w:val="fr-FR"/>
        </w:rPr>
      </w:pPr>
      <w:r w:rsidRPr="00AA7A97">
        <w:rPr>
          <w:sz w:val="20"/>
          <w:szCs w:val="20"/>
        </w:rPr>
        <w:t xml:space="preserve"> https://www.spbsaglac.qc.ca/produits-forestiers-non-ligneux/</w:t>
      </w:r>
    </w:p>
    <w:p w14:paraId="39D4641D" w14:textId="77777777" w:rsidR="00CA4847" w:rsidRPr="00A12A08" w:rsidRDefault="00CA4847" w:rsidP="00A660C8">
      <w:pPr>
        <w:pStyle w:val="Titre"/>
        <w:rPr>
          <w:lang w:val="fr-FR"/>
        </w:rPr>
      </w:pPr>
    </w:p>
    <w:p w14:paraId="24118FF8" w14:textId="77777777" w:rsidR="00D93ADD" w:rsidRPr="00CA4847" w:rsidRDefault="00C52E9F" w:rsidP="00A660C8">
      <w:pPr>
        <w:pStyle w:val="Titre"/>
        <w:rPr>
          <w:sz w:val="36"/>
          <w:szCs w:val="36"/>
          <w:lang w:val="fr-FR"/>
        </w:rPr>
      </w:pPr>
      <w:r w:rsidRPr="00CA4847">
        <w:rPr>
          <w:sz w:val="36"/>
          <w:szCs w:val="36"/>
          <w:lang w:val="fr-FR"/>
        </w:rPr>
        <w:t>5</w:t>
      </w:r>
      <w:r w:rsidR="00D93ADD" w:rsidRPr="00CA4847">
        <w:rPr>
          <w:sz w:val="36"/>
          <w:szCs w:val="36"/>
          <w:lang w:val="fr-FR"/>
        </w:rPr>
        <w:tab/>
        <w:t>LES CONDITIONS D’EXERCICE</w:t>
      </w:r>
      <w:r w:rsidR="00456C51" w:rsidRPr="00CA4847">
        <w:rPr>
          <w:sz w:val="36"/>
          <w:szCs w:val="36"/>
          <w:lang w:val="fr-FR"/>
        </w:rPr>
        <w:t xml:space="preserve"> DES </w:t>
      </w:r>
      <w:r w:rsidRPr="00CA4847">
        <w:rPr>
          <w:sz w:val="36"/>
          <w:szCs w:val="36"/>
          <w:lang w:val="fr-FR"/>
        </w:rPr>
        <w:t>CUEILLEURS DE PFNL</w:t>
      </w:r>
    </w:p>
    <w:p w14:paraId="50CCD1FE" w14:textId="77777777" w:rsidR="00A12A08" w:rsidRDefault="00A12A08" w:rsidP="00A660C8">
      <w:pPr>
        <w:pStyle w:val="Titre2"/>
        <w:spacing w:line="240" w:lineRule="auto"/>
        <w:rPr>
          <w:b/>
          <w:color w:val="auto"/>
          <w:sz w:val="24"/>
          <w:szCs w:val="24"/>
          <w:lang w:val="fr-FR"/>
        </w:rPr>
      </w:pPr>
      <w:bookmarkStart w:id="64" w:name="_Toc56501775"/>
      <w:bookmarkStart w:id="65" w:name="_Toc56593431"/>
      <w:bookmarkStart w:id="66" w:name="_Toc57817224"/>
      <w:r w:rsidRPr="001D2B94">
        <w:rPr>
          <w:b/>
          <w:color w:val="auto"/>
          <w:sz w:val="24"/>
          <w:szCs w:val="24"/>
          <w:lang w:val="fr-FR"/>
        </w:rPr>
        <w:t xml:space="preserve">Abordons maintenant les conditions d’exercice des cueilleurs de PFNL. Quelles sont les </w:t>
      </w:r>
      <w:r w:rsidR="001D2B94" w:rsidRPr="001D2B94">
        <w:rPr>
          <w:b/>
          <w:color w:val="auto"/>
          <w:sz w:val="24"/>
          <w:szCs w:val="24"/>
          <w:lang w:val="fr-FR"/>
        </w:rPr>
        <w:t>exigences</w:t>
      </w:r>
      <w:r w:rsidRPr="001D2B94">
        <w:rPr>
          <w:b/>
          <w:color w:val="auto"/>
          <w:sz w:val="24"/>
          <w:szCs w:val="24"/>
          <w:lang w:val="fr-FR"/>
        </w:rPr>
        <w:t xml:space="preserve"> légales à respecter, </w:t>
      </w:r>
      <w:r w:rsidR="001D2B94" w:rsidRPr="001D2B94">
        <w:rPr>
          <w:b/>
          <w:color w:val="auto"/>
          <w:sz w:val="24"/>
          <w:szCs w:val="24"/>
          <w:lang w:val="fr-FR"/>
        </w:rPr>
        <w:t>les obligations</w:t>
      </w:r>
      <w:r w:rsidRPr="001D2B94">
        <w:rPr>
          <w:b/>
          <w:color w:val="auto"/>
          <w:sz w:val="24"/>
          <w:szCs w:val="24"/>
          <w:lang w:val="fr-FR"/>
        </w:rPr>
        <w:t xml:space="preserve"> de mobilité professionnelles prévisibles et les </w:t>
      </w:r>
      <w:r w:rsidR="001D2B94" w:rsidRPr="001D2B94">
        <w:rPr>
          <w:b/>
          <w:color w:val="auto"/>
          <w:sz w:val="24"/>
          <w:szCs w:val="24"/>
          <w:lang w:val="fr-FR"/>
        </w:rPr>
        <w:t>conditions</w:t>
      </w:r>
      <w:r w:rsidRPr="001D2B94">
        <w:rPr>
          <w:b/>
          <w:color w:val="auto"/>
          <w:sz w:val="24"/>
          <w:szCs w:val="24"/>
          <w:lang w:val="fr-FR"/>
        </w:rPr>
        <w:t xml:space="preserve"> d’embauche</w:t>
      </w:r>
      <w:r w:rsidR="00D56D4A">
        <w:rPr>
          <w:b/>
          <w:color w:val="auto"/>
          <w:sz w:val="24"/>
          <w:szCs w:val="24"/>
          <w:lang w:val="fr-FR"/>
        </w:rPr>
        <w:t> </w:t>
      </w:r>
      <w:r w:rsidR="001D2B94" w:rsidRPr="001D2B94">
        <w:rPr>
          <w:b/>
          <w:color w:val="auto"/>
          <w:sz w:val="24"/>
          <w:szCs w:val="24"/>
          <w:lang w:val="fr-FR"/>
        </w:rPr>
        <w:t>?</w:t>
      </w:r>
      <w:r w:rsidR="001D2B94">
        <w:rPr>
          <w:b/>
          <w:color w:val="auto"/>
          <w:sz w:val="24"/>
          <w:szCs w:val="24"/>
          <w:lang w:val="fr-FR"/>
        </w:rPr>
        <w:t xml:space="preserve"> En terminant, nous découvrirons les facteurs de changement qui touchent ce métier et le font évoluer rapidement.</w:t>
      </w:r>
      <w:bookmarkEnd w:id="64"/>
      <w:bookmarkEnd w:id="65"/>
      <w:bookmarkEnd w:id="66"/>
      <w:r w:rsidR="001D2B94">
        <w:rPr>
          <w:b/>
          <w:color w:val="auto"/>
          <w:sz w:val="24"/>
          <w:szCs w:val="24"/>
          <w:lang w:val="fr-FR"/>
        </w:rPr>
        <w:t xml:space="preserve">  </w:t>
      </w:r>
    </w:p>
    <w:p w14:paraId="5CA0E041" w14:textId="77777777" w:rsidR="00AA7A97" w:rsidRPr="00AA7A97" w:rsidRDefault="00AA7A97" w:rsidP="00A660C8">
      <w:pPr>
        <w:spacing w:line="240" w:lineRule="auto"/>
        <w:rPr>
          <w:lang w:val="fr-FR"/>
        </w:rPr>
      </w:pPr>
    </w:p>
    <w:p w14:paraId="22C7F56E" w14:textId="77777777" w:rsidR="00D93ADD" w:rsidRDefault="00C52E9F" w:rsidP="00A660C8">
      <w:pPr>
        <w:pStyle w:val="Titre2"/>
        <w:spacing w:line="240" w:lineRule="auto"/>
        <w:rPr>
          <w:lang w:val="fr-FR"/>
        </w:rPr>
      </w:pPr>
      <w:bookmarkStart w:id="67" w:name="_Toc57817225"/>
      <w:r>
        <w:rPr>
          <w:lang w:val="fr-FR"/>
        </w:rPr>
        <w:t>5</w:t>
      </w:r>
      <w:r w:rsidR="00D56D4A">
        <w:rPr>
          <w:lang w:val="fr-FR"/>
        </w:rPr>
        <w:t>,</w:t>
      </w:r>
      <w:r w:rsidR="00D93ADD" w:rsidRPr="00CE7C49">
        <w:rPr>
          <w:lang w:val="fr-FR"/>
        </w:rPr>
        <w:t>1</w:t>
      </w:r>
      <w:r w:rsidR="00D93ADD" w:rsidRPr="00CE7C49">
        <w:rPr>
          <w:lang w:val="fr-FR"/>
        </w:rPr>
        <w:tab/>
      </w:r>
      <w:r w:rsidR="00D93ADD" w:rsidRPr="00456C51">
        <w:rPr>
          <w:lang w:val="fr-FR"/>
        </w:rPr>
        <w:t>Exigences légales et réglementaires</w:t>
      </w:r>
      <w:bookmarkEnd w:id="67"/>
    </w:p>
    <w:p w14:paraId="6C1F524D" w14:textId="77777777" w:rsidR="001561E0" w:rsidRPr="00A660C8" w:rsidRDefault="004959F7" w:rsidP="00A660C8">
      <w:pPr>
        <w:spacing w:line="240" w:lineRule="auto"/>
        <w:rPr>
          <w:rFonts w:cstheme="minorHAnsi"/>
          <w:color w:val="000000"/>
          <w:sz w:val="24"/>
          <w:szCs w:val="24"/>
        </w:rPr>
      </w:pPr>
      <w:r w:rsidRPr="00E659F7">
        <w:rPr>
          <w:sz w:val="24"/>
          <w:szCs w:val="24"/>
          <w:lang w:val="fr-FR"/>
        </w:rPr>
        <w:t>Ces lois et règlements portent sur la préservation des PFNL, la cueillette, la conservation et la transformation des aliments, les normes IS</w:t>
      </w:r>
      <w:r w:rsidR="00D74259">
        <w:rPr>
          <w:sz w:val="24"/>
          <w:szCs w:val="24"/>
          <w:lang w:val="fr-FR"/>
        </w:rPr>
        <w:t>O, l’emballage, l’étiquetage, la</w:t>
      </w:r>
      <w:r w:rsidRPr="00E659F7">
        <w:rPr>
          <w:sz w:val="24"/>
          <w:szCs w:val="24"/>
          <w:lang w:val="fr-FR"/>
        </w:rPr>
        <w:t xml:space="preserve"> distribution et l’exportation au Canada et dans le monde. </w:t>
      </w:r>
      <w:r w:rsidRPr="00E659F7">
        <w:rPr>
          <w:rFonts w:cstheme="minorHAnsi"/>
          <w:color w:val="000000"/>
          <w:sz w:val="24"/>
          <w:szCs w:val="24"/>
        </w:rPr>
        <w:t>Cette liste de lois et de règlements n’est pas exhaustive.</w:t>
      </w:r>
    </w:p>
    <w:p w14:paraId="08A54FE8" w14:textId="77777777" w:rsidR="00152EF6" w:rsidRPr="00195CDA" w:rsidRDefault="00152EF6" w:rsidP="00A660C8">
      <w:pPr>
        <w:pStyle w:val="Paragraphedeliste"/>
        <w:spacing w:after="0" w:line="240" w:lineRule="auto"/>
        <w:ind w:left="360"/>
        <w:rPr>
          <w:rFonts w:cstheme="minorHAnsi"/>
          <w:b/>
          <w:color w:val="000000"/>
          <w:sz w:val="24"/>
          <w:szCs w:val="24"/>
        </w:rPr>
      </w:pPr>
      <w:r w:rsidRPr="00195CDA">
        <w:rPr>
          <w:rFonts w:cstheme="minorHAnsi"/>
          <w:b/>
          <w:color w:val="000000"/>
          <w:sz w:val="24"/>
          <w:szCs w:val="24"/>
        </w:rPr>
        <w:t>Au Québec</w:t>
      </w:r>
    </w:p>
    <w:p w14:paraId="48F73B8A" w14:textId="77777777" w:rsidR="00F966E5" w:rsidRPr="00195CDA" w:rsidRDefault="00F966E5" w:rsidP="00A660C8">
      <w:pPr>
        <w:pStyle w:val="Paragraphedeliste"/>
        <w:numPr>
          <w:ilvl w:val="0"/>
          <w:numId w:val="15"/>
        </w:numPr>
        <w:spacing w:after="0" w:line="240" w:lineRule="auto"/>
        <w:jc w:val="both"/>
        <w:rPr>
          <w:rFonts w:cstheme="minorHAnsi"/>
          <w:color w:val="000000"/>
          <w:sz w:val="24"/>
          <w:szCs w:val="24"/>
        </w:rPr>
      </w:pPr>
      <w:r w:rsidRPr="00195CDA">
        <w:rPr>
          <w:rFonts w:cstheme="minorHAnsi"/>
          <w:color w:val="000000"/>
          <w:sz w:val="24"/>
          <w:szCs w:val="24"/>
        </w:rPr>
        <w:t>Loi sur les espèces menacées ou vulnérables (E-12.0)</w:t>
      </w:r>
      <w:r w:rsidR="00195CDA" w:rsidRPr="00195CDA">
        <w:rPr>
          <w:rFonts w:cstheme="minorHAnsi"/>
          <w:color w:val="000000"/>
          <w:sz w:val="24"/>
          <w:szCs w:val="24"/>
        </w:rPr>
        <w:t>, ministère</w:t>
      </w:r>
      <w:r w:rsidRPr="00195CDA">
        <w:rPr>
          <w:rFonts w:cstheme="minorHAnsi"/>
          <w:color w:val="000000"/>
          <w:sz w:val="24"/>
          <w:szCs w:val="24"/>
        </w:rPr>
        <w:t xml:space="preserve"> de l’</w:t>
      </w:r>
      <w:r w:rsidR="0092560A">
        <w:rPr>
          <w:rFonts w:cstheme="minorHAnsi"/>
          <w:color w:val="000000"/>
          <w:sz w:val="24"/>
          <w:szCs w:val="24"/>
        </w:rPr>
        <w:t>E</w:t>
      </w:r>
      <w:r w:rsidRPr="00195CDA">
        <w:rPr>
          <w:rFonts w:cstheme="minorHAnsi"/>
          <w:color w:val="000000"/>
          <w:sz w:val="24"/>
          <w:szCs w:val="24"/>
        </w:rPr>
        <w:t xml:space="preserve">nvironnement et de la </w:t>
      </w:r>
      <w:r w:rsidR="0092560A">
        <w:rPr>
          <w:rFonts w:cstheme="minorHAnsi"/>
          <w:color w:val="000000"/>
          <w:sz w:val="24"/>
          <w:szCs w:val="24"/>
        </w:rPr>
        <w:t>L</w:t>
      </w:r>
      <w:r w:rsidRPr="00195CDA">
        <w:rPr>
          <w:rFonts w:cstheme="minorHAnsi"/>
          <w:color w:val="000000"/>
          <w:sz w:val="24"/>
          <w:szCs w:val="24"/>
        </w:rPr>
        <w:t xml:space="preserve">utte contre les </w:t>
      </w:r>
      <w:r w:rsidR="0092560A">
        <w:rPr>
          <w:rFonts w:cstheme="minorHAnsi"/>
          <w:color w:val="000000"/>
          <w:sz w:val="24"/>
          <w:szCs w:val="24"/>
        </w:rPr>
        <w:t>C</w:t>
      </w:r>
      <w:r w:rsidRPr="00195CDA">
        <w:rPr>
          <w:rFonts w:cstheme="minorHAnsi"/>
          <w:color w:val="000000"/>
          <w:sz w:val="24"/>
          <w:szCs w:val="24"/>
        </w:rPr>
        <w:t xml:space="preserve">hangements </w:t>
      </w:r>
      <w:r w:rsidR="0092560A">
        <w:rPr>
          <w:rFonts w:cstheme="minorHAnsi"/>
          <w:color w:val="000000"/>
          <w:sz w:val="24"/>
          <w:szCs w:val="24"/>
        </w:rPr>
        <w:t>c</w:t>
      </w:r>
      <w:r w:rsidRPr="00195CDA">
        <w:rPr>
          <w:rFonts w:cstheme="minorHAnsi"/>
          <w:color w:val="000000"/>
          <w:sz w:val="24"/>
          <w:szCs w:val="24"/>
        </w:rPr>
        <w:t xml:space="preserve">limatiques. </w:t>
      </w:r>
    </w:p>
    <w:p w14:paraId="4FB4092E" w14:textId="77777777" w:rsidR="00195CDA" w:rsidRPr="00195CDA" w:rsidRDefault="00195CDA" w:rsidP="00A660C8">
      <w:pPr>
        <w:pStyle w:val="Paragraphedeliste"/>
        <w:numPr>
          <w:ilvl w:val="0"/>
          <w:numId w:val="15"/>
        </w:numPr>
        <w:spacing w:after="0" w:line="240" w:lineRule="auto"/>
        <w:jc w:val="both"/>
        <w:rPr>
          <w:rFonts w:cstheme="minorHAnsi"/>
          <w:sz w:val="24"/>
          <w:szCs w:val="24"/>
        </w:rPr>
      </w:pPr>
      <w:r w:rsidRPr="00195CDA">
        <w:rPr>
          <w:rFonts w:cstheme="minorHAnsi"/>
          <w:sz w:val="24"/>
          <w:szCs w:val="24"/>
        </w:rPr>
        <w:t>Loi sur l’aménagement durable du territoire forestier</w:t>
      </w:r>
      <w:r w:rsidR="00E54D09">
        <w:rPr>
          <w:rFonts w:cstheme="minorHAnsi"/>
          <w:sz w:val="24"/>
          <w:szCs w:val="24"/>
        </w:rPr>
        <w:t xml:space="preserve">, ministère des </w:t>
      </w:r>
      <w:r w:rsidR="0092560A">
        <w:rPr>
          <w:rFonts w:cstheme="minorHAnsi"/>
          <w:sz w:val="24"/>
          <w:szCs w:val="24"/>
        </w:rPr>
        <w:t>Forêts</w:t>
      </w:r>
      <w:r w:rsidR="00E54D09">
        <w:rPr>
          <w:rFonts w:cstheme="minorHAnsi"/>
          <w:sz w:val="24"/>
          <w:szCs w:val="24"/>
        </w:rPr>
        <w:t xml:space="preserve">, de la </w:t>
      </w:r>
      <w:r w:rsidR="0092560A">
        <w:rPr>
          <w:rFonts w:cstheme="minorHAnsi"/>
          <w:sz w:val="24"/>
          <w:szCs w:val="24"/>
        </w:rPr>
        <w:t>F</w:t>
      </w:r>
      <w:r w:rsidR="00E54D09">
        <w:rPr>
          <w:rFonts w:cstheme="minorHAnsi"/>
          <w:sz w:val="24"/>
          <w:szCs w:val="24"/>
        </w:rPr>
        <w:t xml:space="preserve">aune et des </w:t>
      </w:r>
      <w:r w:rsidR="0092560A">
        <w:rPr>
          <w:rFonts w:cstheme="minorHAnsi"/>
          <w:sz w:val="24"/>
          <w:szCs w:val="24"/>
        </w:rPr>
        <w:t>P</w:t>
      </w:r>
      <w:r w:rsidR="00E54D09">
        <w:rPr>
          <w:rFonts w:cstheme="minorHAnsi"/>
          <w:sz w:val="24"/>
          <w:szCs w:val="24"/>
        </w:rPr>
        <w:t>arcs</w:t>
      </w:r>
      <w:r w:rsidRPr="00195CDA">
        <w:rPr>
          <w:rFonts w:cstheme="minorHAnsi"/>
          <w:sz w:val="24"/>
          <w:szCs w:val="24"/>
        </w:rPr>
        <w:t xml:space="preserve"> (Chapitre</w:t>
      </w:r>
      <w:r w:rsidR="00D56D4A">
        <w:rPr>
          <w:rFonts w:cstheme="minorHAnsi"/>
          <w:sz w:val="24"/>
          <w:szCs w:val="24"/>
        </w:rPr>
        <w:t> </w:t>
      </w:r>
      <w:r w:rsidRPr="00195CDA">
        <w:rPr>
          <w:rFonts w:cstheme="minorHAnsi"/>
          <w:sz w:val="24"/>
          <w:szCs w:val="24"/>
        </w:rPr>
        <w:t>A18, A73 qui touche les permis d’intervention dans le domaine du thé du labrador)</w:t>
      </w:r>
      <w:r w:rsidR="001D2B94">
        <w:rPr>
          <w:rFonts w:cstheme="minorHAnsi"/>
          <w:sz w:val="24"/>
          <w:szCs w:val="24"/>
        </w:rPr>
        <w:t>.</w:t>
      </w:r>
    </w:p>
    <w:p w14:paraId="48D100B4" w14:textId="77777777" w:rsidR="00195CDA" w:rsidRPr="00195CDA" w:rsidRDefault="00195CDA" w:rsidP="00A660C8">
      <w:pPr>
        <w:pStyle w:val="Paragraphedeliste"/>
        <w:numPr>
          <w:ilvl w:val="0"/>
          <w:numId w:val="15"/>
        </w:numPr>
        <w:spacing w:after="0" w:line="240" w:lineRule="auto"/>
        <w:jc w:val="both"/>
        <w:rPr>
          <w:rFonts w:cstheme="minorHAnsi"/>
          <w:sz w:val="24"/>
          <w:szCs w:val="24"/>
        </w:rPr>
      </w:pPr>
      <w:r w:rsidRPr="00195CDA">
        <w:rPr>
          <w:rFonts w:cstheme="minorHAnsi"/>
          <w:sz w:val="24"/>
          <w:szCs w:val="24"/>
        </w:rPr>
        <w:t>Loi sur la conservation et la mise en valeur de la faune</w:t>
      </w:r>
      <w:r w:rsidR="00E54D09">
        <w:rPr>
          <w:rFonts w:cstheme="minorHAnsi"/>
          <w:sz w:val="24"/>
          <w:szCs w:val="24"/>
        </w:rPr>
        <w:t xml:space="preserve">, ministère des </w:t>
      </w:r>
      <w:r w:rsidR="0092560A">
        <w:rPr>
          <w:rFonts w:cstheme="minorHAnsi"/>
          <w:sz w:val="24"/>
          <w:szCs w:val="24"/>
        </w:rPr>
        <w:t>Forêts</w:t>
      </w:r>
      <w:r w:rsidR="00E54D09">
        <w:rPr>
          <w:rFonts w:cstheme="minorHAnsi"/>
          <w:sz w:val="24"/>
          <w:szCs w:val="24"/>
        </w:rPr>
        <w:t xml:space="preserve">, de la </w:t>
      </w:r>
      <w:r w:rsidR="0092560A">
        <w:rPr>
          <w:rFonts w:cstheme="minorHAnsi"/>
          <w:sz w:val="24"/>
          <w:szCs w:val="24"/>
        </w:rPr>
        <w:t>F</w:t>
      </w:r>
      <w:r w:rsidR="00E54D09">
        <w:rPr>
          <w:rFonts w:cstheme="minorHAnsi"/>
          <w:sz w:val="24"/>
          <w:szCs w:val="24"/>
        </w:rPr>
        <w:t xml:space="preserve">aune et des </w:t>
      </w:r>
      <w:r w:rsidR="0092560A">
        <w:rPr>
          <w:rFonts w:cstheme="minorHAnsi"/>
          <w:sz w:val="24"/>
          <w:szCs w:val="24"/>
        </w:rPr>
        <w:t>P</w:t>
      </w:r>
      <w:r w:rsidR="00E54D09">
        <w:rPr>
          <w:rFonts w:cstheme="minorHAnsi"/>
          <w:sz w:val="24"/>
          <w:szCs w:val="24"/>
        </w:rPr>
        <w:t>arcs</w:t>
      </w:r>
      <w:r w:rsidR="001D2B94">
        <w:rPr>
          <w:rFonts w:cstheme="minorHAnsi"/>
          <w:sz w:val="24"/>
          <w:szCs w:val="24"/>
        </w:rPr>
        <w:t> :</w:t>
      </w:r>
    </w:p>
    <w:p w14:paraId="1514CED0" w14:textId="77777777" w:rsidR="00D74259" w:rsidRDefault="00195CDA" w:rsidP="00A660C8">
      <w:pPr>
        <w:pStyle w:val="Paragraphedeliste"/>
        <w:numPr>
          <w:ilvl w:val="0"/>
          <w:numId w:val="28"/>
        </w:numPr>
        <w:spacing w:line="240" w:lineRule="auto"/>
        <w:jc w:val="both"/>
        <w:rPr>
          <w:rFonts w:cstheme="minorHAnsi"/>
          <w:sz w:val="24"/>
          <w:szCs w:val="24"/>
        </w:rPr>
      </w:pPr>
      <w:r w:rsidRPr="00195CDA">
        <w:rPr>
          <w:rFonts w:cstheme="minorHAnsi"/>
          <w:sz w:val="24"/>
          <w:szCs w:val="24"/>
        </w:rPr>
        <w:t>Règlements sur les réserves fauniques (ZEC et pourvoiries, aires protégées et parcs provinciaux)</w:t>
      </w:r>
      <w:r w:rsidR="001D2B94">
        <w:rPr>
          <w:rFonts w:cstheme="minorHAnsi"/>
          <w:sz w:val="24"/>
          <w:szCs w:val="24"/>
        </w:rPr>
        <w:t>.</w:t>
      </w:r>
      <w:r w:rsidRPr="00195CDA">
        <w:rPr>
          <w:rFonts w:cstheme="minorHAnsi"/>
          <w:sz w:val="24"/>
          <w:szCs w:val="24"/>
        </w:rPr>
        <w:t xml:space="preserve"> </w:t>
      </w:r>
    </w:p>
    <w:p w14:paraId="5A4EB7BC" w14:textId="77777777" w:rsidR="00D74259" w:rsidRPr="00D74259" w:rsidRDefault="00D74259" w:rsidP="00A660C8">
      <w:pPr>
        <w:pStyle w:val="Paragraphedeliste"/>
        <w:numPr>
          <w:ilvl w:val="0"/>
          <w:numId w:val="31"/>
        </w:numPr>
        <w:spacing w:line="240" w:lineRule="auto"/>
        <w:jc w:val="both"/>
        <w:rPr>
          <w:rFonts w:cstheme="minorHAnsi"/>
          <w:sz w:val="24"/>
          <w:szCs w:val="24"/>
        </w:rPr>
      </w:pPr>
      <w:r w:rsidRPr="00AE6AB6">
        <w:rPr>
          <w:rFonts w:eastAsia="Calibri,Italic" w:cstheme="minorHAnsi"/>
          <w:iCs/>
          <w:sz w:val="24"/>
          <w:szCs w:val="24"/>
        </w:rPr>
        <w:t>Permis d’intervention pour la récolte de branches d’if du Canada</w:t>
      </w:r>
      <w:r>
        <w:rPr>
          <w:rFonts w:eastAsia="Calibri,Italic" w:cstheme="minorHAnsi"/>
          <w:iCs/>
          <w:sz w:val="24"/>
          <w:szCs w:val="24"/>
        </w:rPr>
        <w:t xml:space="preserve"> (MFFP)</w:t>
      </w:r>
    </w:p>
    <w:p w14:paraId="18EB8DA7" w14:textId="77777777" w:rsidR="00195CDA" w:rsidRPr="00E54D09" w:rsidRDefault="00195CDA" w:rsidP="00A660C8">
      <w:pPr>
        <w:pStyle w:val="Paragraphedeliste"/>
        <w:numPr>
          <w:ilvl w:val="0"/>
          <w:numId w:val="29"/>
        </w:numPr>
        <w:spacing w:line="240" w:lineRule="auto"/>
        <w:jc w:val="both"/>
        <w:rPr>
          <w:rFonts w:cstheme="minorHAnsi"/>
          <w:sz w:val="24"/>
          <w:szCs w:val="24"/>
        </w:rPr>
      </w:pPr>
      <w:r w:rsidRPr="00E54D09">
        <w:rPr>
          <w:rFonts w:cstheme="minorHAnsi"/>
          <w:sz w:val="24"/>
          <w:szCs w:val="24"/>
        </w:rPr>
        <w:t>Loi sur les produits alimentaires du Québec</w:t>
      </w:r>
      <w:r w:rsidR="00E54D09" w:rsidRPr="00E54D09">
        <w:rPr>
          <w:rFonts w:cstheme="minorHAnsi"/>
          <w:sz w:val="24"/>
          <w:szCs w:val="24"/>
        </w:rPr>
        <w:t xml:space="preserve">, </w:t>
      </w:r>
      <w:r w:rsidR="00E54D09">
        <w:rPr>
          <w:rFonts w:cstheme="minorHAnsi"/>
          <w:sz w:val="24"/>
          <w:szCs w:val="24"/>
        </w:rPr>
        <w:t>ministère de l’</w:t>
      </w:r>
      <w:r w:rsidR="0092560A">
        <w:rPr>
          <w:rFonts w:cstheme="minorHAnsi"/>
          <w:sz w:val="24"/>
          <w:szCs w:val="24"/>
        </w:rPr>
        <w:t>A</w:t>
      </w:r>
      <w:r w:rsidR="00E54D09">
        <w:rPr>
          <w:rFonts w:cstheme="minorHAnsi"/>
          <w:sz w:val="24"/>
          <w:szCs w:val="24"/>
        </w:rPr>
        <w:t xml:space="preserve">griculture, des </w:t>
      </w:r>
      <w:r w:rsidR="0092560A">
        <w:rPr>
          <w:rFonts w:cstheme="minorHAnsi"/>
          <w:sz w:val="24"/>
          <w:szCs w:val="24"/>
        </w:rPr>
        <w:t>P</w:t>
      </w:r>
      <w:r w:rsidR="00E54D09">
        <w:rPr>
          <w:rFonts w:cstheme="minorHAnsi"/>
          <w:sz w:val="24"/>
          <w:szCs w:val="24"/>
        </w:rPr>
        <w:t>êcheries et de l’</w:t>
      </w:r>
      <w:r w:rsidR="0092560A">
        <w:rPr>
          <w:rFonts w:cstheme="minorHAnsi"/>
          <w:sz w:val="24"/>
          <w:szCs w:val="24"/>
        </w:rPr>
        <w:t>A</w:t>
      </w:r>
      <w:r w:rsidR="00E54D09">
        <w:rPr>
          <w:rFonts w:cstheme="minorHAnsi"/>
          <w:sz w:val="24"/>
          <w:szCs w:val="24"/>
        </w:rPr>
        <w:t>limentation</w:t>
      </w:r>
      <w:r w:rsidR="001D2B94">
        <w:rPr>
          <w:rFonts w:cstheme="minorHAnsi"/>
          <w:sz w:val="24"/>
          <w:szCs w:val="24"/>
        </w:rPr>
        <w:t> :</w:t>
      </w:r>
      <w:r w:rsidR="00E54D09">
        <w:rPr>
          <w:rFonts w:cstheme="minorHAnsi"/>
          <w:sz w:val="24"/>
          <w:szCs w:val="24"/>
        </w:rPr>
        <w:t xml:space="preserve">  </w:t>
      </w:r>
    </w:p>
    <w:p w14:paraId="1FA5F7CB" w14:textId="77777777" w:rsidR="00195CDA" w:rsidRPr="00195CDA" w:rsidRDefault="00195CDA" w:rsidP="00A660C8">
      <w:pPr>
        <w:pStyle w:val="Paragraphedeliste"/>
        <w:numPr>
          <w:ilvl w:val="0"/>
          <w:numId w:val="30"/>
        </w:numPr>
        <w:spacing w:line="240" w:lineRule="auto"/>
        <w:jc w:val="both"/>
        <w:rPr>
          <w:rFonts w:cstheme="minorHAnsi"/>
          <w:sz w:val="24"/>
          <w:szCs w:val="24"/>
        </w:rPr>
      </w:pPr>
      <w:r w:rsidRPr="00195CDA">
        <w:rPr>
          <w:rFonts w:cstheme="minorHAnsi"/>
          <w:sz w:val="24"/>
          <w:szCs w:val="24"/>
        </w:rPr>
        <w:t>Règlement sur les aliments</w:t>
      </w:r>
      <w:r w:rsidR="001D2B94">
        <w:rPr>
          <w:rFonts w:cstheme="minorHAnsi"/>
          <w:sz w:val="24"/>
          <w:szCs w:val="24"/>
        </w:rPr>
        <w:t>.</w:t>
      </w:r>
    </w:p>
    <w:p w14:paraId="3D1FDC18" w14:textId="77777777" w:rsidR="00195CDA" w:rsidRPr="00195CDA" w:rsidRDefault="00195CDA" w:rsidP="00A660C8">
      <w:pPr>
        <w:pStyle w:val="Paragraphedeliste"/>
        <w:numPr>
          <w:ilvl w:val="0"/>
          <w:numId w:val="30"/>
        </w:numPr>
        <w:spacing w:line="240" w:lineRule="auto"/>
        <w:jc w:val="both"/>
        <w:rPr>
          <w:rFonts w:cstheme="minorHAnsi"/>
          <w:sz w:val="24"/>
          <w:szCs w:val="24"/>
        </w:rPr>
      </w:pPr>
      <w:r w:rsidRPr="00195CDA">
        <w:rPr>
          <w:rFonts w:cstheme="minorHAnsi"/>
          <w:sz w:val="24"/>
          <w:szCs w:val="24"/>
        </w:rPr>
        <w:t>Règlement sur les fruits et légumes frais</w:t>
      </w:r>
      <w:r w:rsidR="001D2B94">
        <w:rPr>
          <w:rFonts w:cstheme="minorHAnsi"/>
          <w:sz w:val="24"/>
          <w:szCs w:val="24"/>
        </w:rPr>
        <w:t>.</w:t>
      </w:r>
      <w:r w:rsidRPr="00195CDA">
        <w:rPr>
          <w:rFonts w:cstheme="minorHAnsi"/>
          <w:sz w:val="24"/>
          <w:szCs w:val="24"/>
        </w:rPr>
        <w:t xml:space="preserve"> </w:t>
      </w:r>
    </w:p>
    <w:p w14:paraId="0A4B6B26" w14:textId="77777777" w:rsidR="00195CDA" w:rsidRPr="004959F7" w:rsidRDefault="00195CDA" w:rsidP="00A660C8">
      <w:pPr>
        <w:pStyle w:val="Paragraphedeliste"/>
        <w:numPr>
          <w:ilvl w:val="0"/>
          <w:numId w:val="30"/>
        </w:numPr>
        <w:spacing w:line="240" w:lineRule="auto"/>
        <w:jc w:val="both"/>
        <w:rPr>
          <w:rFonts w:cstheme="minorHAnsi"/>
          <w:sz w:val="24"/>
          <w:szCs w:val="24"/>
        </w:rPr>
      </w:pPr>
      <w:r w:rsidRPr="00195CDA">
        <w:rPr>
          <w:rFonts w:cstheme="minorHAnsi"/>
          <w:sz w:val="24"/>
          <w:szCs w:val="24"/>
        </w:rPr>
        <w:t>Règlement sur l’origine des fruits et légumes frais</w:t>
      </w:r>
      <w:r w:rsidR="001D2B94">
        <w:rPr>
          <w:rFonts w:cstheme="minorHAnsi"/>
          <w:sz w:val="24"/>
          <w:szCs w:val="24"/>
        </w:rPr>
        <w:t>.</w:t>
      </w:r>
    </w:p>
    <w:p w14:paraId="0A5A4FE6" w14:textId="77777777" w:rsidR="00F966E5" w:rsidRPr="00195CDA" w:rsidRDefault="00F966E5" w:rsidP="00A660C8">
      <w:pPr>
        <w:pStyle w:val="Paragraphedeliste"/>
        <w:numPr>
          <w:ilvl w:val="0"/>
          <w:numId w:val="30"/>
        </w:numPr>
        <w:spacing w:after="0" w:line="240" w:lineRule="auto"/>
        <w:jc w:val="both"/>
        <w:rPr>
          <w:rFonts w:cstheme="minorHAnsi"/>
          <w:sz w:val="24"/>
          <w:szCs w:val="24"/>
        </w:rPr>
      </w:pPr>
      <w:r w:rsidRPr="00195CDA">
        <w:rPr>
          <w:rFonts w:cstheme="minorHAnsi"/>
          <w:sz w:val="24"/>
          <w:szCs w:val="24"/>
        </w:rPr>
        <w:t>R</w:t>
      </w:r>
      <w:r w:rsidR="002707BD">
        <w:rPr>
          <w:rFonts w:cstheme="minorHAnsi"/>
          <w:sz w:val="24"/>
          <w:szCs w:val="24"/>
        </w:rPr>
        <w:t>ègles d’hygiène et de salubrité</w:t>
      </w:r>
      <w:r w:rsidRPr="00195CDA">
        <w:rPr>
          <w:rFonts w:cstheme="minorHAnsi"/>
          <w:sz w:val="24"/>
          <w:szCs w:val="24"/>
        </w:rPr>
        <w:t xml:space="preserve"> </w:t>
      </w:r>
      <w:r w:rsidR="005F55B6" w:rsidRPr="00195CDA">
        <w:rPr>
          <w:rFonts w:cstheme="minorHAnsi"/>
          <w:sz w:val="24"/>
          <w:szCs w:val="24"/>
        </w:rPr>
        <w:t>(MAPAQ</w:t>
      </w:r>
      <w:r w:rsidR="00152EF6" w:rsidRPr="00195CDA">
        <w:rPr>
          <w:rFonts w:cstheme="minorHAnsi"/>
          <w:sz w:val="24"/>
          <w:szCs w:val="24"/>
        </w:rPr>
        <w:t>) pour</w:t>
      </w:r>
      <w:r w:rsidR="00866751" w:rsidRPr="00195CDA">
        <w:rPr>
          <w:rFonts w:cstheme="minorHAnsi"/>
          <w:sz w:val="24"/>
          <w:szCs w:val="24"/>
        </w:rPr>
        <w:t xml:space="preserve"> les produits vendus au Québec</w:t>
      </w:r>
      <w:r w:rsidR="002707BD">
        <w:rPr>
          <w:rFonts w:cstheme="minorHAnsi"/>
          <w:sz w:val="24"/>
          <w:szCs w:val="24"/>
        </w:rPr>
        <w:t>.</w:t>
      </w:r>
    </w:p>
    <w:p w14:paraId="45B7DBC8" w14:textId="77777777" w:rsidR="00F966E5" w:rsidRPr="00195CDA" w:rsidRDefault="00F966E5" w:rsidP="00A660C8">
      <w:pPr>
        <w:pStyle w:val="Paragraphedeliste"/>
        <w:numPr>
          <w:ilvl w:val="0"/>
          <w:numId w:val="31"/>
        </w:numPr>
        <w:spacing w:after="0" w:line="240" w:lineRule="auto"/>
        <w:jc w:val="both"/>
        <w:rPr>
          <w:rFonts w:cstheme="minorHAnsi"/>
          <w:sz w:val="24"/>
          <w:szCs w:val="24"/>
        </w:rPr>
      </w:pPr>
      <w:r w:rsidRPr="00195CDA">
        <w:rPr>
          <w:rFonts w:cstheme="minorHAnsi"/>
          <w:sz w:val="24"/>
          <w:szCs w:val="24"/>
        </w:rPr>
        <w:t>Règles de santé et sécurité au travail.</w:t>
      </w:r>
    </w:p>
    <w:p w14:paraId="39776E75" w14:textId="77777777" w:rsidR="00F966E5" w:rsidRPr="00195CDA" w:rsidRDefault="00F966E5" w:rsidP="00A660C8">
      <w:pPr>
        <w:pStyle w:val="Paragraphedeliste"/>
        <w:numPr>
          <w:ilvl w:val="0"/>
          <w:numId w:val="31"/>
        </w:numPr>
        <w:spacing w:after="0" w:line="240" w:lineRule="auto"/>
        <w:jc w:val="both"/>
        <w:rPr>
          <w:rFonts w:cstheme="minorHAnsi"/>
          <w:sz w:val="24"/>
          <w:szCs w:val="24"/>
        </w:rPr>
      </w:pPr>
      <w:r w:rsidRPr="00195CDA">
        <w:rPr>
          <w:rFonts w:cstheme="minorHAnsi"/>
          <w:sz w:val="24"/>
          <w:szCs w:val="24"/>
        </w:rPr>
        <w:t>Bonnes pratiques du guide «</w:t>
      </w:r>
      <w:r w:rsidR="00D56D4A">
        <w:rPr>
          <w:rFonts w:cstheme="minorHAnsi"/>
          <w:sz w:val="24"/>
          <w:szCs w:val="24"/>
        </w:rPr>
        <w:t> </w:t>
      </w:r>
      <w:r w:rsidRPr="00195CDA">
        <w:rPr>
          <w:rFonts w:cstheme="minorHAnsi"/>
          <w:sz w:val="24"/>
          <w:szCs w:val="24"/>
        </w:rPr>
        <w:t>Champignons sauvages du Québec</w:t>
      </w:r>
      <w:r w:rsidR="00D56D4A">
        <w:rPr>
          <w:rFonts w:cstheme="minorHAnsi"/>
          <w:sz w:val="24"/>
          <w:szCs w:val="24"/>
        </w:rPr>
        <w:t> </w:t>
      </w:r>
      <w:r w:rsidRPr="00195CDA">
        <w:rPr>
          <w:rFonts w:cstheme="minorHAnsi"/>
          <w:sz w:val="24"/>
          <w:szCs w:val="24"/>
        </w:rPr>
        <w:t>».</w:t>
      </w:r>
    </w:p>
    <w:p w14:paraId="35D56070" w14:textId="77777777" w:rsidR="00F966E5" w:rsidRPr="00195CDA" w:rsidRDefault="00F966E5" w:rsidP="00A660C8">
      <w:pPr>
        <w:pStyle w:val="Paragraphedeliste"/>
        <w:numPr>
          <w:ilvl w:val="0"/>
          <w:numId w:val="31"/>
        </w:numPr>
        <w:spacing w:after="0" w:line="240" w:lineRule="auto"/>
        <w:jc w:val="both"/>
        <w:rPr>
          <w:rFonts w:cstheme="minorHAnsi"/>
          <w:sz w:val="24"/>
          <w:szCs w:val="24"/>
        </w:rPr>
      </w:pPr>
      <w:r w:rsidRPr="00195CDA">
        <w:rPr>
          <w:rFonts w:cstheme="minorHAnsi"/>
          <w:sz w:val="24"/>
          <w:szCs w:val="24"/>
        </w:rPr>
        <w:t>Règles d’éthique de la cueillette de PFNL.</w:t>
      </w:r>
    </w:p>
    <w:p w14:paraId="55E16BAC" w14:textId="77777777" w:rsidR="00AE6AB6" w:rsidRPr="00AE6AB6" w:rsidRDefault="00F966E5" w:rsidP="00A660C8">
      <w:pPr>
        <w:pStyle w:val="Paragraphedeliste"/>
        <w:numPr>
          <w:ilvl w:val="0"/>
          <w:numId w:val="31"/>
        </w:numPr>
        <w:spacing w:line="240" w:lineRule="auto"/>
        <w:jc w:val="both"/>
        <w:rPr>
          <w:rFonts w:cstheme="minorHAnsi"/>
          <w:b/>
          <w:sz w:val="24"/>
          <w:szCs w:val="24"/>
        </w:rPr>
      </w:pPr>
      <w:r w:rsidRPr="00AE6AB6">
        <w:rPr>
          <w:rFonts w:cstheme="minorHAnsi"/>
          <w:sz w:val="24"/>
          <w:szCs w:val="24"/>
        </w:rPr>
        <w:t>Système provincial de Qualité, salubrité, sécurité et traçabilité (QSST)</w:t>
      </w:r>
      <w:r w:rsidR="00866751" w:rsidRPr="00AE6AB6">
        <w:rPr>
          <w:rFonts w:cstheme="minorHAnsi"/>
          <w:sz w:val="24"/>
          <w:szCs w:val="24"/>
        </w:rPr>
        <w:t xml:space="preserve"> </w:t>
      </w:r>
      <w:r w:rsidR="005F55B6" w:rsidRPr="00AE6AB6">
        <w:rPr>
          <w:rFonts w:cstheme="minorHAnsi"/>
          <w:sz w:val="24"/>
          <w:szCs w:val="24"/>
        </w:rPr>
        <w:t>(mis au point par la Filière mycologique de la Mauricie)</w:t>
      </w:r>
      <w:r w:rsidR="001D2B94" w:rsidRPr="00AE6AB6">
        <w:rPr>
          <w:rFonts w:cstheme="minorHAnsi"/>
          <w:sz w:val="24"/>
          <w:szCs w:val="24"/>
        </w:rPr>
        <w:t>.</w:t>
      </w:r>
      <w:r w:rsidR="005F55B6" w:rsidRPr="00AE6AB6">
        <w:rPr>
          <w:rFonts w:cstheme="minorHAnsi"/>
          <w:sz w:val="24"/>
          <w:szCs w:val="24"/>
        </w:rPr>
        <w:t xml:space="preserve"> </w:t>
      </w:r>
    </w:p>
    <w:p w14:paraId="43EC8E29" w14:textId="77777777" w:rsidR="00195CDA" w:rsidRPr="00195CDA" w:rsidRDefault="00195CDA" w:rsidP="00A660C8">
      <w:pPr>
        <w:pStyle w:val="Paragraphedeliste"/>
        <w:spacing w:line="240" w:lineRule="auto"/>
        <w:jc w:val="both"/>
        <w:rPr>
          <w:rFonts w:cstheme="minorHAnsi"/>
          <w:b/>
          <w:sz w:val="24"/>
          <w:szCs w:val="24"/>
        </w:rPr>
      </w:pPr>
      <w:r w:rsidRPr="00195CDA">
        <w:rPr>
          <w:rFonts w:cstheme="minorHAnsi"/>
          <w:b/>
          <w:sz w:val="24"/>
          <w:szCs w:val="24"/>
        </w:rPr>
        <w:t xml:space="preserve">Au Canada </w:t>
      </w:r>
    </w:p>
    <w:p w14:paraId="65168B37" w14:textId="77777777" w:rsidR="00152EF6" w:rsidRPr="00E54D09" w:rsidRDefault="00152EF6" w:rsidP="00A660C8">
      <w:pPr>
        <w:pStyle w:val="Paragraphedeliste"/>
        <w:numPr>
          <w:ilvl w:val="0"/>
          <w:numId w:val="29"/>
        </w:numPr>
        <w:spacing w:line="240" w:lineRule="auto"/>
        <w:rPr>
          <w:rFonts w:cstheme="minorHAnsi"/>
          <w:sz w:val="24"/>
          <w:szCs w:val="24"/>
        </w:rPr>
      </w:pPr>
      <w:r w:rsidRPr="00E54D09">
        <w:rPr>
          <w:rFonts w:cstheme="minorHAnsi"/>
          <w:sz w:val="24"/>
          <w:szCs w:val="24"/>
        </w:rPr>
        <w:t>Loi sur les aliments et drogues</w:t>
      </w:r>
      <w:r w:rsidR="001D2B94">
        <w:rPr>
          <w:rFonts w:cstheme="minorHAnsi"/>
          <w:sz w:val="24"/>
          <w:szCs w:val="24"/>
        </w:rPr>
        <w:t> :</w:t>
      </w:r>
    </w:p>
    <w:p w14:paraId="2CE7B265" w14:textId="77777777" w:rsidR="00152EF6" w:rsidRPr="00195CDA" w:rsidRDefault="00152EF6" w:rsidP="00A660C8">
      <w:pPr>
        <w:pStyle w:val="Paragraphedeliste"/>
        <w:numPr>
          <w:ilvl w:val="0"/>
          <w:numId w:val="32"/>
        </w:numPr>
        <w:spacing w:line="240" w:lineRule="auto"/>
        <w:jc w:val="both"/>
        <w:rPr>
          <w:rFonts w:cstheme="minorHAnsi"/>
          <w:sz w:val="24"/>
          <w:szCs w:val="24"/>
        </w:rPr>
      </w:pPr>
      <w:r w:rsidRPr="00195CDA">
        <w:rPr>
          <w:rFonts w:cstheme="minorHAnsi"/>
          <w:sz w:val="24"/>
          <w:szCs w:val="24"/>
        </w:rPr>
        <w:t xml:space="preserve"> Règlement sur les aliments et les drogues</w:t>
      </w:r>
      <w:r w:rsidR="001D2B94">
        <w:rPr>
          <w:rFonts w:cstheme="minorHAnsi"/>
          <w:sz w:val="24"/>
          <w:szCs w:val="24"/>
        </w:rPr>
        <w:t>.</w:t>
      </w:r>
    </w:p>
    <w:p w14:paraId="4FB3985E" w14:textId="77777777" w:rsidR="00866751" w:rsidRPr="00195CDA" w:rsidRDefault="00866751" w:rsidP="00A660C8">
      <w:pPr>
        <w:pStyle w:val="Paragraphedeliste"/>
        <w:numPr>
          <w:ilvl w:val="0"/>
          <w:numId w:val="32"/>
        </w:numPr>
        <w:spacing w:line="240" w:lineRule="auto"/>
        <w:jc w:val="both"/>
        <w:rPr>
          <w:rFonts w:cstheme="minorHAnsi"/>
          <w:sz w:val="24"/>
          <w:szCs w:val="24"/>
        </w:rPr>
      </w:pPr>
      <w:r w:rsidRPr="00195CDA">
        <w:rPr>
          <w:rFonts w:cstheme="minorHAnsi"/>
          <w:sz w:val="24"/>
          <w:szCs w:val="24"/>
        </w:rPr>
        <w:t>Règlement sur les produits de santé naturels</w:t>
      </w:r>
      <w:r w:rsidR="001D2B94">
        <w:rPr>
          <w:rFonts w:cstheme="minorHAnsi"/>
          <w:sz w:val="24"/>
          <w:szCs w:val="24"/>
        </w:rPr>
        <w:t>.</w:t>
      </w:r>
      <w:r w:rsidRPr="00195CDA">
        <w:rPr>
          <w:rFonts w:cstheme="minorHAnsi"/>
          <w:sz w:val="24"/>
          <w:szCs w:val="24"/>
        </w:rPr>
        <w:t xml:space="preserve"> </w:t>
      </w:r>
    </w:p>
    <w:p w14:paraId="37E93986" w14:textId="77777777" w:rsidR="00866751" w:rsidRPr="00195CDA" w:rsidRDefault="00152EF6" w:rsidP="00A660C8">
      <w:pPr>
        <w:pStyle w:val="Paragraphedeliste"/>
        <w:numPr>
          <w:ilvl w:val="0"/>
          <w:numId w:val="32"/>
        </w:numPr>
        <w:spacing w:line="240" w:lineRule="auto"/>
        <w:jc w:val="both"/>
        <w:rPr>
          <w:rFonts w:cstheme="minorHAnsi"/>
          <w:sz w:val="24"/>
          <w:szCs w:val="24"/>
        </w:rPr>
      </w:pPr>
      <w:r w:rsidRPr="00195CDA">
        <w:rPr>
          <w:rFonts w:cstheme="minorHAnsi"/>
          <w:sz w:val="24"/>
          <w:szCs w:val="24"/>
        </w:rPr>
        <w:t>Règlement sur les cosmétiques</w:t>
      </w:r>
      <w:r w:rsidR="001D2B94">
        <w:rPr>
          <w:rFonts w:cstheme="minorHAnsi"/>
          <w:sz w:val="24"/>
          <w:szCs w:val="24"/>
        </w:rPr>
        <w:t>.</w:t>
      </w:r>
    </w:p>
    <w:p w14:paraId="09508853" w14:textId="77777777" w:rsidR="00195CDA" w:rsidRPr="00195CDA" w:rsidRDefault="00866751" w:rsidP="00A660C8">
      <w:pPr>
        <w:pStyle w:val="Paragraphedeliste"/>
        <w:numPr>
          <w:ilvl w:val="0"/>
          <w:numId w:val="32"/>
        </w:numPr>
        <w:spacing w:line="240" w:lineRule="auto"/>
        <w:jc w:val="both"/>
        <w:rPr>
          <w:rFonts w:cstheme="minorHAnsi"/>
          <w:sz w:val="24"/>
          <w:szCs w:val="24"/>
        </w:rPr>
      </w:pPr>
      <w:r w:rsidRPr="00195CDA">
        <w:rPr>
          <w:rFonts w:cstheme="minorHAnsi"/>
          <w:sz w:val="24"/>
          <w:szCs w:val="24"/>
        </w:rPr>
        <w:t>Règlement sur les produits biologiques</w:t>
      </w:r>
      <w:r w:rsidR="001D2B94">
        <w:rPr>
          <w:rFonts w:cstheme="minorHAnsi"/>
          <w:sz w:val="24"/>
          <w:szCs w:val="24"/>
        </w:rPr>
        <w:t>.</w:t>
      </w:r>
      <w:r w:rsidRPr="00195CDA">
        <w:rPr>
          <w:rFonts w:cstheme="minorHAnsi"/>
          <w:sz w:val="24"/>
          <w:szCs w:val="24"/>
        </w:rPr>
        <w:t xml:space="preserve"> </w:t>
      </w:r>
    </w:p>
    <w:p w14:paraId="718A85EE" w14:textId="77777777" w:rsidR="00866751" w:rsidRPr="004959F7" w:rsidRDefault="00152EF6" w:rsidP="00A660C8">
      <w:pPr>
        <w:pStyle w:val="Paragraphedeliste"/>
        <w:numPr>
          <w:ilvl w:val="0"/>
          <w:numId w:val="32"/>
        </w:numPr>
        <w:spacing w:line="240" w:lineRule="auto"/>
        <w:jc w:val="both"/>
        <w:rPr>
          <w:rFonts w:cstheme="minorHAnsi"/>
          <w:sz w:val="24"/>
          <w:szCs w:val="24"/>
        </w:rPr>
      </w:pPr>
      <w:r w:rsidRPr="00195CDA">
        <w:rPr>
          <w:rFonts w:cstheme="minorHAnsi"/>
          <w:sz w:val="24"/>
          <w:szCs w:val="24"/>
        </w:rPr>
        <w:t xml:space="preserve">Règlement sur la salubrité des aliments au Canada </w:t>
      </w:r>
      <w:r w:rsidR="00195CDA" w:rsidRPr="00195CDA">
        <w:rPr>
          <w:rFonts w:cstheme="minorHAnsi"/>
          <w:sz w:val="24"/>
          <w:szCs w:val="24"/>
        </w:rPr>
        <w:t>(</w:t>
      </w:r>
      <w:r w:rsidRPr="00195CDA">
        <w:rPr>
          <w:rFonts w:cstheme="minorHAnsi"/>
          <w:sz w:val="24"/>
          <w:szCs w:val="24"/>
        </w:rPr>
        <w:t>Agence canadienne d’inspection des aliments</w:t>
      </w:r>
      <w:r w:rsidR="00195CDA" w:rsidRPr="00195CDA">
        <w:rPr>
          <w:rFonts w:cstheme="minorHAnsi"/>
          <w:sz w:val="24"/>
          <w:szCs w:val="24"/>
        </w:rPr>
        <w:t>)</w:t>
      </w:r>
      <w:r w:rsidRPr="00195CDA">
        <w:rPr>
          <w:rFonts w:cstheme="minorHAnsi"/>
          <w:sz w:val="24"/>
          <w:szCs w:val="24"/>
        </w:rPr>
        <w:t xml:space="preserve"> pour les produits vendus dans les autres provinces canadiennes</w:t>
      </w:r>
      <w:r w:rsidR="001D2B94">
        <w:rPr>
          <w:rFonts w:cstheme="minorHAnsi"/>
          <w:sz w:val="24"/>
          <w:szCs w:val="24"/>
        </w:rPr>
        <w:t>.</w:t>
      </w:r>
    </w:p>
    <w:p w14:paraId="6A40FAFD" w14:textId="77777777" w:rsidR="00195CDA" w:rsidRPr="00E54D09" w:rsidRDefault="00866751" w:rsidP="00A660C8">
      <w:pPr>
        <w:pStyle w:val="Paragraphedeliste"/>
        <w:numPr>
          <w:ilvl w:val="0"/>
          <w:numId w:val="29"/>
        </w:numPr>
        <w:spacing w:line="240" w:lineRule="auto"/>
        <w:jc w:val="both"/>
        <w:rPr>
          <w:rFonts w:cstheme="minorHAnsi"/>
          <w:sz w:val="24"/>
          <w:szCs w:val="24"/>
        </w:rPr>
      </w:pPr>
      <w:r w:rsidRPr="00E54D09">
        <w:rPr>
          <w:rFonts w:cstheme="minorHAnsi"/>
          <w:sz w:val="24"/>
          <w:szCs w:val="24"/>
        </w:rPr>
        <w:t>Loi sur l’emballage et l’étiquetage des produits de consommation</w:t>
      </w:r>
      <w:r w:rsidR="001D2B94">
        <w:rPr>
          <w:rFonts w:cstheme="minorHAnsi"/>
          <w:sz w:val="24"/>
          <w:szCs w:val="24"/>
        </w:rPr>
        <w:t> :</w:t>
      </w:r>
      <w:r w:rsidRPr="00E54D09">
        <w:rPr>
          <w:rFonts w:cstheme="minorHAnsi"/>
          <w:sz w:val="24"/>
          <w:szCs w:val="24"/>
        </w:rPr>
        <w:t xml:space="preserve"> </w:t>
      </w:r>
    </w:p>
    <w:p w14:paraId="59E99BBE" w14:textId="77777777" w:rsidR="00866751" w:rsidRPr="00195CDA" w:rsidRDefault="00195CDA" w:rsidP="00A660C8">
      <w:pPr>
        <w:pStyle w:val="Paragraphedeliste"/>
        <w:numPr>
          <w:ilvl w:val="0"/>
          <w:numId w:val="26"/>
        </w:numPr>
        <w:spacing w:after="0" w:line="240" w:lineRule="auto"/>
        <w:jc w:val="both"/>
        <w:rPr>
          <w:rFonts w:cstheme="minorHAnsi"/>
          <w:sz w:val="24"/>
          <w:szCs w:val="24"/>
        </w:rPr>
      </w:pPr>
      <w:r w:rsidRPr="00195CDA">
        <w:rPr>
          <w:rFonts w:cstheme="minorHAnsi"/>
          <w:sz w:val="24"/>
          <w:szCs w:val="24"/>
        </w:rPr>
        <w:t>R</w:t>
      </w:r>
      <w:r w:rsidR="00866751" w:rsidRPr="00195CDA">
        <w:rPr>
          <w:rFonts w:cstheme="minorHAnsi"/>
          <w:sz w:val="24"/>
          <w:szCs w:val="24"/>
        </w:rPr>
        <w:t xml:space="preserve">èglement d’application pour les fruits et les légumes frais incluant les champignons vendus </w:t>
      </w:r>
      <w:r w:rsidR="002707BD">
        <w:rPr>
          <w:rFonts w:cstheme="minorHAnsi"/>
          <w:sz w:val="24"/>
          <w:szCs w:val="24"/>
        </w:rPr>
        <w:t xml:space="preserve">au </w:t>
      </w:r>
      <w:r w:rsidR="00866751" w:rsidRPr="00195CDA">
        <w:rPr>
          <w:rFonts w:cstheme="minorHAnsi"/>
          <w:sz w:val="24"/>
          <w:szCs w:val="24"/>
        </w:rPr>
        <w:t>détail</w:t>
      </w:r>
      <w:r w:rsidR="00152EF6" w:rsidRPr="00195CDA">
        <w:rPr>
          <w:rFonts w:cstheme="minorHAnsi"/>
          <w:sz w:val="24"/>
          <w:szCs w:val="24"/>
        </w:rPr>
        <w:t>.</w:t>
      </w:r>
    </w:p>
    <w:p w14:paraId="7208AE13" w14:textId="77777777" w:rsidR="00152EF6" w:rsidRPr="00195CDA" w:rsidRDefault="00866751" w:rsidP="00A660C8">
      <w:pPr>
        <w:spacing w:after="0" w:line="240" w:lineRule="auto"/>
        <w:jc w:val="both"/>
        <w:rPr>
          <w:rFonts w:cstheme="minorHAnsi"/>
          <w:sz w:val="24"/>
          <w:szCs w:val="24"/>
        </w:rPr>
      </w:pPr>
      <w:r w:rsidRPr="00195CDA">
        <w:rPr>
          <w:rFonts w:cstheme="minorHAnsi"/>
          <w:b/>
          <w:sz w:val="24"/>
          <w:szCs w:val="24"/>
        </w:rPr>
        <w:t>Pour les huiles essentielles :</w:t>
      </w:r>
      <w:r w:rsidRPr="00195CDA">
        <w:rPr>
          <w:rFonts w:cstheme="minorHAnsi"/>
          <w:sz w:val="24"/>
          <w:szCs w:val="24"/>
        </w:rPr>
        <w:t xml:space="preserve"> </w:t>
      </w:r>
    </w:p>
    <w:p w14:paraId="520AF7E0" w14:textId="77777777" w:rsidR="00195CDA" w:rsidRPr="00195CDA" w:rsidRDefault="00E54D09" w:rsidP="00A660C8">
      <w:pPr>
        <w:pStyle w:val="Paragraphedeliste"/>
        <w:numPr>
          <w:ilvl w:val="0"/>
          <w:numId w:val="33"/>
        </w:numPr>
        <w:spacing w:after="0" w:line="240" w:lineRule="auto"/>
        <w:rPr>
          <w:rFonts w:cstheme="minorHAnsi"/>
          <w:sz w:val="24"/>
          <w:szCs w:val="24"/>
        </w:rPr>
      </w:pPr>
      <w:r>
        <w:rPr>
          <w:rFonts w:cstheme="minorHAnsi"/>
          <w:sz w:val="24"/>
          <w:szCs w:val="24"/>
        </w:rPr>
        <w:t>N</w:t>
      </w:r>
      <w:r w:rsidR="00866751" w:rsidRPr="00195CDA">
        <w:rPr>
          <w:rFonts w:cstheme="minorHAnsi"/>
          <w:sz w:val="24"/>
          <w:szCs w:val="24"/>
        </w:rPr>
        <w:t>orme ISO (Organisation internationale de normalisation)</w:t>
      </w:r>
      <w:r w:rsidR="00D56D4A">
        <w:rPr>
          <w:rFonts w:cstheme="minorHAnsi"/>
          <w:sz w:val="24"/>
          <w:szCs w:val="24"/>
        </w:rPr>
        <w:t> </w:t>
      </w:r>
      <w:r w:rsidR="00866751" w:rsidRPr="00195CDA">
        <w:rPr>
          <w:rFonts w:cstheme="minorHAnsi"/>
          <w:sz w:val="24"/>
          <w:szCs w:val="24"/>
        </w:rPr>
        <w:t>: «</w:t>
      </w:r>
      <w:r w:rsidR="00D56D4A">
        <w:rPr>
          <w:rFonts w:cstheme="minorHAnsi"/>
          <w:sz w:val="24"/>
          <w:szCs w:val="24"/>
        </w:rPr>
        <w:t> </w:t>
      </w:r>
      <w:r w:rsidR="00866751" w:rsidRPr="00195CDA">
        <w:rPr>
          <w:rFonts w:cstheme="minorHAnsi"/>
          <w:sz w:val="24"/>
          <w:szCs w:val="24"/>
        </w:rPr>
        <w:t>ISO/TR 210</w:t>
      </w:r>
      <w:r w:rsidR="001D2B94">
        <w:rPr>
          <w:rFonts w:cstheme="minorHAnsi"/>
          <w:sz w:val="24"/>
          <w:szCs w:val="24"/>
        </w:rPr>
        <w:t>.</w:t>
      </w:r>
    </w:p>
    <w:p w14:paraId="09D438A6" w14:textId="77777777" w:rsidR="00866751" w:rsidRPr="00195CDA" w:rsidRDefault="00866751" w:rsidP="00A660C8">
      <w:pPr>
        <w:pStyle w:val="Paragraphedeliste"/>
        <w:numPr>
          <w:ilvl w:val="0"/>
          <w:numId w:val="33"/>
        </w:numPr>
        <w:spacing w:after="0" w:line="240" w:lineRule="auto"/>
        <w:rPr>
          <w:rFonts w:cstheme="minorHAnsi"/>
          <w:sz w:val="24"/>
          <w:szCs w:val="24"/>
        </w:rPr>
      </w:pPr>
      <w:r w:rsidRPr="00195CDA">
        <w:rPr>
          <w:rFonts w:cstheme="minorHAnsi"/>
          <w:sz w:val="24"/>
          <w:szCs w:val="24"/>
        </w:rPr>
        <w:t xml:space="preserve">En </w:t>
      </w:r>
      <w:r w:rsidR="00195CDA" w:rsidRPr="00195CDA">
        <w:rPr>
          <w:rFonts w:cstheme="minorHAnsi"/>
          <w:sz w:val="24"/>
          <w:szCs w:val="24"/>
        </w:rPr>
        <w:t>France</w:t>
      </w:r>
      <w:r w:rsidRPr="00195CDA">
        <w:rPr>
          <w:rFonts w:cstheme="minorHAnsi"/>
          <w:sz w:val="24"/>
          <w:szCs w:val="24"/>
        </w:rPr>
        <w:t xml:space="preserve"> c’est AFNOR (AFNOR NF </w:t>
      </w:r>
      <w:r w:rsidR="00D56D4A">
        <w:rPr>
          <w:rFonts w:cstheme="minorHAnsi"/>
          <w:sz w:val="24"/>
          <w:szCs w:val="24"/>
        </w:rPr>
        <w:t>—</w:t>
      </w:r>
      <w:r w:rsidRPr="00195CDA">
        <w:rPr>
          <w:rFonts w:cstheme="minorHAnsi"/>
          <w:sz w:val="24"/>
          <w:szCs w:val="24"/>
        </w:rPr>
        <w:t xml:space="preserve"> T75.006 </w:t>
      </w:r>
      <w:r w:rsidR="00D56D4A">
        <w:rPr>
          <w:rFonts w:cstheme="minorHAnsi"/>
          <w:sz w:val="24"/>
          <w:szCs w:val="24"/>
        </w:rPr>
        <w:t>—</w:t>
      </w:r>
      <w:r w:rsidRPr="00195CDA">
        <w:rPr>
          <w:rFonts w:cstheme="minorHAnsi"/>
          <w:sz w:val="24"/>
          <w:szCs w:val="24"/>
        </w:rPr>
        <w:t xml:space="preserve"> 10/87)</w:t>
      </w:r>
      <w:r w:rsidR="001D2B94">
        <w:rPr>
          <w:rFonts w:cstheme="minorHAnsi"/>
          <w:sz w:val="24"/>
          <w:szCs w:val="24"/>
        </w:rPr>
        <w:t>.</w:t>
      </w:r>
    </w:p>
    <w:p w14:paraId="2D8DFDD7" w14:textId="77777777" w:rsidR="00152EF6" w:rsidRPr="00195CDA" w:rsidRDefault="00195CDA" w:rsidP="00A660C8">
      <w:pPr>
        <w:pStyle w:val="Paragraphedeliste"/>
        <w:numPr>
          <w:ilvl w:val="0"/>
          <w:numId w:val="33"/>
        </w:numPr>
        <w:spacing w:after="0" w:line="240" w:lineRule="auto"/>
        <w:rPr>
          <w:rFonts w:cstheme="minorHAnsi"/>
          <w:sz w:val="24"/>
          <w:szCs w:val="24"/>
        </w:rPr>
      </w:pPr>
      <w:r w:rsidRPr="00195CDA">
        <w:rPr>
          <w:rFonts w:cstheme="minorHAnsi"/>
          <w:sz w:val="24"/>
          <w:szCs w:val="24"/>
        </w:rPr>
        <w:t xml:space="preserve"> </w:t>
      </w:r>
      <w:r w:rsidR="00E54D09">
        <w:rPr>
          <w:rFonts w:cstheme="minorHAnsi"/>
          <w:sz w:val="24"/>
          <w:szCs w:val="24"/>
        </w:rPr>
        <w:t>A</w:t>
      </w:r>
      <w:r w:rsidR="00E54D09" w:rsidRPr="00195CDA">
        <w:rPr>
          <w:rFonts w:cstheme="minorHAnsi"/>
          <w:sz w:val="24"/>
          <w:szCs w:val="24"/>
        </w:rPr>
        <w:t>u Québec</w:t>
      </w:r>
      <w:r w:rsidR="00E54D09">
        <w:rPr>
          <w:rFonts w:cstheme="minorHAnsi"/>
          <w:sz w:val="24"/>
          <w:szCs w:val="24"/>
        </w:rPr>
        <w:t xml:space="preserve">, les </w:t>
      </w:r>
      <w:r w:rsidRPr="00195CDA">
        <w:rPr>
          <w:rFonts w:cstheme="minorHAnsi"/>
          <w:sz w:val="24"/>
          <w:szCs w:val="24"/>
        </w:rPr>
        <w:t>normes</w:t>
      </w:r>
      <w:r w:rsidR="00D56D4A">
        <w:rPr>
          <w:rFonts w:cstheme="minorHAnsi"/>
          <w:sz w:val="24"/>
          <w:szCs w:val="24"/>
        </w:rPr>
        <w:t> </w:t>
      </w:r>
      <w:r w:rsidRPr="00195CDA">
        <w:rPr>
          <w:rFonts w:cstheme="minorHAnsi"/>
          <w:sz w:val="24"/>
          <w:szCs w:val="24"/>
        </w:rPr>
        <w:t xml:space="preserve">5256-001 à 5256-010 </w:t>
      </w:r>
      <w:r w:rsidR="00152EF6" w:rsidRPr="00195CDA">
        <w:rPr>
          <w:rFonts w:cstheme="minorHAnsi"/>
          <w:sz w:val="24"/>
          <w:szCs w:val="24"/>
        </w:rPr>
        <w:t xml:space="preserve">sont </w:t>
      </w:r>
      <w:r w:rsidRPr="00195CDA">
        <w:rPr>
          <w:rFonts w:cstheme="minorHAnsi"/>
          <w:sz w:val="24"/>
          <w:szCs w:val="24"/>
        </w:rPr>
        <w:t xml:space="preserve">traitées </w:t>
      </w:r>
      <w:r w:rsidR="00152EF6" w:rsidRPr="00195CDA">
        <w:rPr>
          <w:rFonts w:cstheme="minorHAnsi"/>
          <w:sz w:val="24"/>
          <w:szCs w:val="24"/>
        </w:rPr>
        <w:t>par le BNQ (Bureau de normalisation du Québec)</w:t>
      </w:r>
      <w:r w:rsidRPr="00195CDA">
        <w:rPr>
          <w:rFonts w:cstheme="minorHAnsi"/>
          <w:sz w:val="24"/>
          <w:szCs w:val="24"/>
        </w:rPr>
        <w:t xml:space="preserve"> pour l</w:t>
      </w:r>
      <w:r w:rsidR="00152EF6" w:rsidRPr="00195CDA">
        <w:rPr>
          <w:rFonts w:cstheme="minorHAnsi"/>
          <w:sz w:val="24"/>
          <w:szCs w:val="24"/>
        </w:rPr>
        <w:t xml:space="preserve">’échantillonnage, l’emballage, la détermination </w:t>
      </w:r>
      <w:r w:rsidRPr="00195CDA">
        <w:rPr>
          <w:rFonts w:cstheme="minorHAnsi"/>
          <w:sz w:val="24"/>
          <w:szCs w:val="24"/>
        </w:rPr>
        <w:t xml:space="preserve">des caractéristiques physiques </w:t>
      </w:r>
      <w:r w:rsidR="00152EF6" w:rsidRPr="00195CDA">
        <w:rPr>
          <w:rFonts w:cstheme="minorHAnsi"/>
          <w:sz w:val="24"/>
          <w:szCs w:val="24"/>
        </w:rPr>
        <w:t>des h</w:t>
      </w:r>
      <w:r w:rsidR="00E54D09">
        <w:rPr>
          <w:rFonts w:cstheme="minorHAnsi"/>
          <w:sz w:val="24"/>
          <w:szCs w:val="24"/>
        </w:rPr>
        <w:t>uiles essentielles.</w:t>
      </w:r>
    </w:p>
    <w:p w14:paraId="3B4FEA29" w14:textId="77777777" w:rsidR="00152EF6" w:rsidRPr="00195CDA" w:rsidRDefault="00866751" w:rsidP="00A660C8">
      <w:pPr>
        <w:spacing w:after="0" w:line="240" w:lineRule="auto"/>
        <w:rPr>
          <w:rFonts w:cstheme="minorHAnsi"/>
          <w:sz w:val="24"/>
          <w:szCs w:val="24"/>
        </w:rPr>
      </w:pPr>
      <w:r w:rsidRPr="00195CDA">
        <w:rPr>
          <w:rFonts w:cstheme="minorHAnsi"/>
          <w:b/>
          <w:sz w:val="24"/>
          <w:szCs w:val="24"/>
        </w:rPr>
        <w:t>Pour les résineux</w:t>
      </w:r>
      <w:r w:rsidR="00D56D4A">
        <w:rPr>
          <w:rFonts w:cstheme="minorHAnsi"/>
          <w:b/>
          <w:sz w:val="24"/>
          <w:szCs w:val="24"/>
        </w:rPr>
        <w:t xml:space="preserve"> </w:t>
      </w:r>
      <w:r w:rsidR="00195CDA" w:rsidRPr="00195CDA">
        <w:rPr>
          <w:rFonts w:cstheme="minorHAnsi"/>
          <w:sz w:val="24"/>
          <w:szCs w:val="24"/>
        </w:rPr>
        <w:t>(</w:t>
      </w:r>
      <w:r w:rsidRPr="00195CDA">
        <w:rPr>
          <w:rFonts w:cstheme="minorHAnsi"/>
          <w:sz w:val="24"/>
          <w:szCs w:val="24"/>
        </w:rPr>
        <w:t>le cèdre,</w:t>
      </w:r>
      <w:r w:rsidR="00195CDA" w:rsidRPr="00195CDA">
        <w:rPr>
          <w:rFonts w:cstheme="minorHAnsi"/>
          <w:sz w:val="24"/>
          <w:szCs w:val="24"/>
        </w:rPr>
        <w:t xml:space="preserve"> le sapin baumier et l’épinette)</w:t>
      </w:r>
      <w:r w:rsidR="002707BD">
        <w:rPr>
          <w:rFonts w:cstheme="minorHAnsi"/>
          <w:sz w:val="24"/>
          <w:szCs w:val="24"/>
        </w:rPr>
        <w:t> :</w:t>
      </w:r>
    </w:p>
    <w:p w14:paraId="03D7048F" w14:textId="77777777" w:rsidR="00866751" w:rsidRDefault="00195CDA" w:rsidP="00A660C8">
      <w:pPr>
        <w:pStyle w:val="Paragraphedeliste"/>
        <w:numPr>
          <w:ilvl w:val="0"/>
          <w:numId w:val="27"/>
        </w:numPr>
        <w:spacing w:after="0" w:line="240" w:lineRule="auto"/>
        <w:rPr>
          <w:rFonts w:cstheme="minorHAnsi"/>
          <w:sz w:val="24"/>
          <w:szCs w:val="24"/>
        </w:rPr>
      </w:pPr>
      <w:r w:rsidRPr="00195CDA">
        <w:rPr>
          <w:rFonts w:cstheme="minorHAnsi"/>
          <w:sz w:val="24"/>
          <w:szCs w:val="24"/>
        </w:rPr>
        <w:t>No</w:t>
      </w:r>
      <w:r w:rsidR="00866751" w:rsidRPr="00195CDA">
        <w:rPr>
          <w:rFonts w:cstheme="minorHAnsi"/>
          <w:sz w:val="24"/>
          <w:szCs w:val="24"/>
        </w:rPr>
        <w:t>rmes</w:t>
      </w:r>
      <w:r w:rsidR="00D56D4A">
        <w:rPr>
          <w:rFonts w:cstheme="minorHAnsi"/>
          <w:sz w:val="24"/>
          <w:szCs w:val="24"/>
        </w:rPr>
        <w:t> </w:t>
      </w:r>
      <w:r w:rsidR="00866751" w:rsidRPr="00195CDA">
        <w:rPr>
          <w:rFonts w:cstheme="minorHAnsi"/>
          <w:sz w:val="24"/>
          <w:szCs w:val="24"/>
        </w:rPr>
        <w:t xml:space="preserve">5256-500, 510 et 520. </w:t>
      </w:r>
    </w:p>
    <w:p w14:paraId="6AD6975F" w14:textId="77777777" w:rsidR="00E54D09" w:rsidRPr="00E54D09" w:rsidRDefault="00E54D09" w:rsidP="00A660C8">
      <w:pPr>
        <w:spacing w:after="0" w:line="240" w:lineRule="auto"/>
        <w:ind w:left="390"/>
        <w:rPr>
          <w:rFonts w:cstheme="minorHAnsi"/>
          <w:sz w:val="24"/>
          <w:szCs w:val="24"/>
        </w:rPr>
      </w:pPr>
      <w:r w:rsidRPr="00E54D09">
        <w:rPr>
          <w:rFonts w:cstheme="minorHAnsi"/>
          <w:sz w:val="24"/>
          <w:szCs w:val="24"/>
        </w:rPr>
        <w:t>Et finalement :</w:t>
      </w:r>
    </w:p>
    <w:p w14:paraId="457A04E8" w14:textId="77777777" w:rsidR="00866751" w:rsidRPr="00E54D09" w:rsidRDefault="00152EF6" w:rsidP="00A660C8">
      <w:pPr>
        <w:pStyle w:val="Titre3"/>
        <w:numPr>
          <w:ilvl w:val="0"/>
          <w:numId w:val="29"/>
        </w:numPr>
        <w:tabs>
          <w:tab w:val="left" w:pos="1418"/>
        </w:tabs>
        <w:spacing w:before="120" w:line="240" w:lineRule="auto"/>
        <w:rPr>
          <w:rFonts w:asciiTheme="minorHAnsi" w:hAnsiTheme="minorHAnsi" w:cstheme="minorHAnsi"/>
          <w:color w:val="000000" w:themeColor="text1"/>
        </w:rPr>
      </w:pPr>
      <w:bookmarkStart w:id="68" w:name="_Toc56501777"/>
      <w:bookmarkStart w:id="69" w:name="_Toc57817226"/>
      <w:r w:rsidRPr="00195CDA">
        <w:rPr>
          <w:rFonts w:asciiTheme="minorHAnsi" w:hAnsiTheme="minorHAnsi" w:cstheme="minorHAnsi"/>
          <w:color w:val="000000" w:themeColor="text1"/>
        </w:rPr>
        <w:t>Convention sur le commerce international des espèces sauvages menacées d’extinction</w:t>
      </w:r>
      <w:bookmarkEnd w:id="68"/>
      <w:bookmarkEnd w:id="69"/>
    </w:p>
    <w:p w14:paraId="751B199C" w14:textId="77777777" w:rsidR="00807FC1" w:rsidRDefault="00C52E9F" w:rsidP="00A660C8">
      <w:pPr>
        <w:pStyle w:val="Titre2"/>
        <w:spacing w:line="240" w:lineRule="auto"/>
        <w:rPr>
          <w:lang w:val="fr-FR"/>
        </w:rPr>
      </w:pPr>
      <w:bookmarkStart w:id="70" w:name="_Toc57817227"/>
      <w:r>
        <w:rPr>
          <w:lang w:val="fr-FR"/>
        </w:rPr>
        <w:t>5</w:t>
      </w:r>
      <w:r w:rsidR="00D56D4A">
        <w:rPr>
          <w:lang w:val="fr-FR"/>
        </w:rPr>
        <w:t>,</w:t>
      </w:r>
      <w:r w:rsidR="00D93ADD" w:rsidRPr="00CB3CB1">
        <w:rPr>
          <w:lang w:val="fr-FR"/>
        </w:rPr>
        <w:t>2</w:t>
      </w:r>
      <w:r w:rsidR="00D93ADD" w:rsidRPr="00CB3CB1">
        <w:rPr>
          <w:lang w:val="fr-FR"/>
        </w:rPr>
        <w:tab/>
        <w:t>Exigences de mobilité professionnelle</w:t>
      </w:r>
      <w:bookmarkEnd w:id="70"/>
    </w:p>
    <w:p w14:paraId="2BB27401" w14:textId="77777777" w:rsidR="00AA1092" w:rsidRPr="00FD15AC" w:rsidRDefault="004959F7" w:rsidP="00A660C8">
      <w:pPr>
        <w:spacing w:line="240" w:lineRule="auto"/>
        <w:rPr>
          <w:sz w:val="24"/>
          <w:szCs w:val="24"/>
        </w:rPr>
      </w:pPr>
      <w:r w:rsidRPr="00FD15AC">
        <w:rPr>
          <w:sz w:val="24"/>
          <w:szCs w:val="24"/>
        </w:rPr>
        <w:t>La mobilité des travailleurs est nécessaire pour un cueilleur qui veut prolonger sa saison de cueillette. Il doit se déplacer dans plusieurs régions pour trouver différents PFNL. Ces régions sont parfois très éloignées des grands centres.</w:t>
      </w:r>
    </w:p>
    <w:p w14:paraId="7819076D" w14:textId="77777777" w:rsidR="00FD15AC" w:rsidRPr="00391CB2" w:rsidRDefault="005577EC" w:rsidP="00A660C8">
      <w:pPr>
        <w:spacing w:after="0" w:line="240" w:lineRule="auto"/>
        <w:ind w:left="567" w:right="1177"/>
        <w:jc w:val="both"/>
        <w:rPr>
          <w:i/>
          <w:color w:val="1F4E79" w:themeColor="accent1" w:themeShade="80"/>
          <w:sz w:val="24"/>
          <w:szCs w:val="24"/>
        </w:rPr>
      </w:pPr>
      <w:r w:rsidRPr="00391CB2">
        <w:rPr>
          <w:i/>
          <w:color w:val="1F4E79" w:themeColor="accent1" w:themeShade="80"/>
          <w:sz w:val="24"/>
          <w:szCs w:val="24"/>
        </w:rPr>
        <w:t>«</w:t>
      </w:r>
      <w:r w:rsidR="00D56D4A">
        <w:rPr>
          <w:i/>
          <w:color w:val="1F4E79" w:themeColor="accent1" w:themeShade="80"/>
          <w:sz w:val="24"/>
          <w:szCs w:val="24"/>
        </w:rPr>
        <w:t> </w:t>
      </w:r>
      <w:r w:rsidRPr="00391CB2">
        <w:rPr>
          <w:i/>
          <w:color w:val="1F4E79" w:themeColor="accent1" w:themeShade="80"/>
          <w:sz w:val="24"/>
          <w:szCs w:val="24"/>
        </w:rPr>
        <w:t>Les territoires de cueillette peuvent être très éloignés des agglomérations humaines, par exemple à 200</w:t>
      </w:r>
      <w:r w:rsidR="00D56D4A">
        <w:rPr>
          <w:i/>
          <w:color w:val="1F4E79" w:themeColor="accent1" w:themeShade="80"/>
          <w:sz w:val="24"/>
          <w:szCs w:val="24"/>
        </w:rPr>
        <w:t> </w:t>
      </w:r>
      <w:r w:rsidRPr="00391CB2">
        <w:rPr>
          <w:i/>
          <w:color w:val="1F4E79" w:themeColor="accent1" w:themeShade="80"/>
          <w:sz w:val="24"/>
          <w:szCs w:val="24"/>
        </w:rPr>
        <w:t xml:space="preserve">km du village le plus proche dans le cas du thé du labrador, une distance souvent doublée pour atteindre les grands centres urbains où se trouvent les débouchés et les centres </w:t>
      </w:r>
      <w:r w:rsidR="00FD15AC" w:rsidRPr="00391CB2">
        <w:rPr>
          <w:i/>
          <w:color w:val="1F4E79" w:themeColor="accent1" w:themeShade="80"/>
          <w:sz w:val="24"/>
          <w:szCs w:val="24"/>
        </w:rPr>
        <w:t>de transformation.</w:t>
      </w:r>
      <w:r w:rsidR="00D56D4A">
        <w:rPr>
          <w:i/>
          <w:color w:val="1F4E79" w:themeColor="accent1" w:themeShade="80"/>
          <w:sz w:val="24"/>
          <w:szCs w:val="24"/>
        </w:rPr>
        <w:t> </w:t>
      </w:r>
      <w:r w:rsidR="00FD15AC" w:rsidRPr="00391CB2">
        <w:rPr>
          <w:i/>
          <w:color w:val="1F4E79" w:themeColor="accent1" w:themeShade="80"/>
          <w:sz w:val="24"/>
          <w:szCs w:val="24"/>
        </w:rPr>
        <w:t>»</w:t>
      </w:r>
    </w:p>
    <w:p w14:paraId="733EE239" w14:textId="77777777" w:rsidR="005577EC" w:rsidRPr="001D2B94" w:rsidRDefault="005577EC" w:rsidP="00A660C8">
      <w:pPr>
        <w:spacing w:after="0" w:line="240" w:lineRule="auto"/>
        <w:ind w:left="567" w:right="1177"/>
        <w:jc w:val="both"/>
        <w:rPr>
          <w:sz w:val="20"/>
          <w:szCs w:val="20"/>
        </w:rPr>
      </w:pPr>
      <w:r w:rsidRPr="00FD15AC">
        <w:rPr>
          <w:sz w:val="20"/>
          <w:szCs w:val="20"/>
        </w:rPr>
        <w:t>Source </w:t>
      </w:r>
      <w:r w:rsidR="00FD15AC" w:rsidRPr="00FD15AC">
        <w:rPr>
          <w:sz w:val="20"/>
          <w:szCs w:val="20"/>
        </w:rPr>
        <w:t>:</w:t>
      </w:r>
      <w:r w:rsidR="00FD15AC" w:rsidRPr="00FD15AC">
        <w:rPr>
          <w:rFonts w:cstheme="minorHAnsi"/>
          <w:color w:val="000000"/>
          <w:sz w:val="20"/>
          <w:szCs w:val="20"/>
        </w:rPr>
        <w:t xml:space="preserve"> «</w:t>
      </w:r>
      <w:r w:rsidR="00D56D4A">
        <w:rPr>
          <w:rFonts w:cstheme="minorHAnsi"/>
          <w:color w:val="000000"/>
          <w:sz w:val="20"/>
          <w:szCs w:val="20"/>
        </w:rPr>
        <w:t> </w:t>
      </w:r>
      <w:r w:rsidRPr="00FD15AC">
        <w:rPr>
          <w:rStyle w:val="Titre10"/>
          <w:rFonts w:cstheme="minorHAnsi"/>
          <w:sz w:val="20"/>
          <w:szCs w:val="20"/>
        </w:rPr>
        <w:t>Sur le Champ</w:t>
      </w:r>
      <w:r w:rsidRPr="00FD15AC">
        <w:rPr>
          <w:rFonts w:cstheme="minorHAnsi"/>
          <w:bCs/>
          <w:sz w:val="20"/>
          <w:szCs w:val="20"/>
        </w:rPr>
        <w:t xml:space="preserve">, </w:t>
      </w:r>
      <w:r w:rsidRPr="00FD15AC">
        <w:rPr>
          <w:rStyle w:val="Titre10"/>
          <w:rFonts w:cstheme="minorHAnsi"/>
          <w:sz w:val="20"/>
          <w:szCs w:val="20"/>
        </w:rPr>
        <w:t>Nouvelles géographies de la collecte.</w:t>
      </w:r>
      <w:r w:rsidR="00D56D4A">
        <w:rPr>
          <w:rStyle w:val="Titre10"/>
          <w:rFonts w:cstheme="minorHAnsi"/>
          <w:sz w:val="20"/>
          <w:szCs w:val="20"/>
        </w:rPr>
        <w:t xml:space="preserve"> </w:t>
      </w:r>
      <w:r w:rsidRPr="00FD15AC">
        <w:rPr>
          <w:rStyle w:val="text"/>
          <w:rFonts w:cstheme="minorHAnsi"/>
          <w:sz w:val="20"/>
          <w:szCs w:val="20"/>
          <w:lang w:val="fr-FR"/>
        </w:rPr>
        <w:t>Les cueillettes commerciales au Québec : capter la diversité socio-environnementale</w:t>
      </w:r>
      <w:r w:rsidRPr="00FD15AC">
        <w:rPr>
          <w:rFonts w:cstheme="minorHAnsi"/>
          <w:bCs/>
          <w:sz w:val="20"/>
          <w:szCs w:val="20"/>
        </w:rPr>
        <w:t>,</w:t>
      </w:r>
      <w:r w:rsidRPr="00FD15AC">
        <w:rPr>
          <w:rStyle w:val="lev"/>
          <w:rFonts w:cstheme="minorHAnsi"/>
          <w:sz w:val="20"/>
          <w:szCs w:val="20"/>
        </w:rPr>
        <w:t xml:space="preserve"> </w:t>
      </w:r>
      <w:r w:rsidRPr="00391CB2">
        <w:rPr>
          <w:rStyle w:val="lev"/>
          <w:rFonts w:cstheme="minorHAnsi"/>
          <w:b w:val="0"/>
          <w:sz w:val="20"/>
          <w:szCs w:val="20"/>
        </w:rPr>
        <w:t>Sabrina </w:t>
      </w:r>
      <w:r w:rsidRPr="00391CB2">
        <w:rPr>
          <w:rStyle w:val="familyname"/>
          <w:rFonts w:cstheme="minorHAnsi"/>
          <w:bCs/>
          <w:sz w:val="20"/>
          <w:szCs w:val="20"/>
        </w:rPr>
        <w:t>Doyon</w:t>
      </w:r>
      <w:r w:rsidRPr="00391CB2">
        <w:rPr>
          <w:rFonts w:cstheme="minorHAnsi"/>
          <w:bCs/>
          <w:sz w:val="20"/>
          <w:szCs w:val="20"/>
        </w:rPr>
        <w:t>,</w:t>
      </w:r>
      <w:r w:rsidRPr="00FD15AC">
        <w:rPr>
          <w:rFonts w:cstheme="minorHAnsi"/>
          <w:bCs/>
          <w:sz w:val="20"/>
          <w:szCs w:val="20"/>
        </w:rPr>
        <w:t xml:space="preserve"> </w:t>
      </w:r>
      <w:r w:rsidR="00BA487F">
        <w:rPr>
          <w:rFonts w:cstheme="minorHAnsi"/>
          <w:bCs/>
          <w:sz w:val="20"/>
          <w:szCs w:val="20"/>
        </w:rPr>
        <w:t>j</w:t>
      </w:r>
      <w:r w:rsidRPr="00FD15AC">
        <w:rPr>
          <w:rFonts w:cstheme="minorHAnsi"/>
          <w:bCs/>
          <w:sz w:val="20"/>
          <w:szCs w:val="20"/>
        </w:rPr>
        <w:t>anvier-mars 2019</w:t>
      </w:r>
      <w:r w:rsidR="00D56D4A">
        <w:rPr>
          <w:rFonts w:cstheme="minorHAnsi"/>
          <w:bCs/>
          <w:sz w:val="20"/>
          <w:szCs w:val="20"/>
        </w:rPr>
        <w:t> »</w:t>
      </w:r>
      <w:r w:rsidRPr="00FD15AC">
        <w:rPr>
          <w:rFonts w:cstheme="minorHAnsi"/>
          <w:bCs/>
          <w:sz w:val="20"/>
          <w:szCs w:val="20"/>
        </w:rPr>
        <w:t xml:space="preserve"> </w:t>
      </w:r>
      <w:r w:rsidR="00FD15AC" w:rsidRPr="00FD15AC">
        <w:rPr>
          <w:sz w:val="20"/>
          <w:szCs w:val="20"/>
        </w:rPr>
        <w:t>page</w:t>
      </w:r>
      <w:r w:rsidR="00D56D4A">
        <w:rPr>
          <w:sz w:val="20"/>
          <w:szCs w:val="20"/>
        </w:rPr>
        <w:t> </w:t>
      </w:r>
      <w:r w:rsidR="00FD15AC" w:rsidRPr="00FD15AC">
        <w:rPr>
          <w:sz w:val="20"/>
          <w:szCs w:val="20"/>
        </w:rPr>
        <w:t>10</w:t>
      </w:r>
    </w:p>
    <w:p w14:paraId="4E7987D6" w14:textId="77777777" w:rsidR="00D93ADD" w:rsidRPr="00CE7C49" w:rsidRDefault="00C52E9F" w:rsidP="00A660C8">
      <w:pPr>
        <w:pStyle w:val="Titre2"/>
        <w:spacing w:after="80" w:line="240" w:lineRule="auto"/>
        <w:rPr>
          <w:lang w:val="fr-FR"/>
        </w:rPr>
      </w:pPr>
      <w:bookmarkStart w:id="71" w:name="_Toc57817228"/>
      <w:r>
        <w:rPr>
          <w:lang w:val="fr-FR"/>
        </w:rPr>
        <w:t>5</w:t>
      </w:r>
      <w:r w:rsidR="00D56D4A">
        <w:rPr>
          <w:lang w:val="fr-FR"/>
        </w:rPr>
        <w:t>,</w:t>
      </w:r>
      <w:r w:rsidR="00D93ADD" w:rsidRPr="00CE7C49">
        <w:rPr>
          <w:lang w:val="fr-FR"/>
        </w:rPr>
        <w:t>3</w:t>
      </w:r>
      <w:r w:rsidR="00D93ADD" w:rsidRPr="00CE7C49">
        <w:rPr>
          <w:lang w:val="fr-FR"/>
        </w:rPr>
        <w:tab/>
        <w:t>Conditions d’embauche</w:t>
      </w:r>
      <w:bookmarkEnd w:id="71"/>
    </w:p>
    <w:p w14:paraId="275D0292" w14:textId="77777777" w:rsidR="00D93ADD" w:rsidRPr="001D2B94" w:rsidRDefault="00C52E9F" w:rsidP="00A660C8">
      <w:pPr>
        <w:pStyle w:val="Titre3"/>
        <w:spacing w:line="240" w:lineRule="auto"/>
      </w:pPr>
      <w:bookmarkStart w:id="72" w:name="_Toc57817229"/>
      <w:r w:rsidRPr="001D2B94">
        <w:t>5</w:t>
      </w:r>
      <w:r w:rsidR="00D93ADD" w:rsidRPr="001D2B94">
        <w:t>.3.1</w:t>
      </w:r>
      <w:r w:rsidR="00D93ADD" w:rsidRPr="001D2B94">
        <w:tab/>
        <w:t>Diplômes, formations ou certificats de qualification exigés</w:t>
      </w:r>
      <w:bookmarkEnd w:id="72"/>
    </w:p>
    <w:p w14:paraId="36386F1C" w14:textId="77777777" w:rsidR="00AA1092" w:rsidRPr="001D2B94" w:rsidRDefault="00391CB2" w:rsidP="00A660C8">
      <w:pPr>
        <w:spacing w:line="240" w:lineRule="auto"/>
        <w:rPr>
          <w:sz w:val="24"/>
          <w:szCs w:val="24"/>
          <w:lang w:val="fr-FR"/>
        </w:rPr>
      </w:pPr>
      <w:r w:rsidRPr="001D2B94">
        <w:rPr>
          <w:sz w:val="24"/>
          <w:szCs w:val="24"/>
          <w:lang w:val="fr-FR"/>
        </w:rPr>
        <w:t xml:space="preserve">Aucun diplôme ni </w:t>
      </w:r>
      <w:r w:rsidR="004959F7" w:rsidRPr="001D2B94">
        <w:rPr>
          <w:sz w:val="24"/>
          <w:szCs w:val="24"/>
          <w:lang w:val="fr-FR"/>
        </w:rPr>
        <w:t>expérience ne sont exigés pour accéder au métier de cueilleur.</w:t>
      </w:r>
    </w:p>
    <w:p w14:paraId="2E0B575F" w14:textId="77777777" w:rsidR="00D93ADD" w:rsidRPr="001D2B94" w:rsidRDefault="00C52E9F" w:rsidP="00A660C8">
      <w:pPr>
        <w:pStyle w:val="Titre3"/>
        <w:spacing w:line="240" w:lineRule="auto"/>
      </w:pPr>
      <w:bookmarkStart w:id="73" w:name="_Toc57817230"/>
      <w:r w:rsidRPr="001D2B94">
        <w:t>5</w:t>
      </w:r>
      <w:r w:rsidR="00EA1058" w:rsidRPr="001D2B94">
        <w:t>.3.2</w:t>
      </w:r>
      <w:r w:rsidR="00D93ADD" w:rsidRPr="001D2B94">
        <w:tab/>
      </w:r>
      <w:r w:rsidR="000C1D94" w:rsidRPr="001D2B94">
        <w:t>Connaissances, habiletés</w:t>
      </w:r>
      <w:r w:rsidR="00D20B08" w:rsidRPr="001D2B94">
        <w:t xml:space="preserve">, attitudes et </w:t>
      </w:r>
      <w:r w:rsidR="000C1D94" w:rsidRPr="001D2B94">
        <w:t>capacités physiques exigées</w:t>
      </w:r>
      <w:bookmarkEnd w:id="73"/>
    </w:p>
    <w:p w14:paraId="042394F5" w14:textId="77777777" w:rsidR="00A04FCD" w:rsidRPr="0036182E" w:rsidRDefault="00A04FCD" w:rsidP="00A660C8">
      <w:pPr>
        <w:spacing w:line="240" w:lineRule="auto"/>
        <w:rPr>
          <w:rFonts w:cstheme="minorHAnsi"/>
          <w:b/>
          <w:sz w:val="24"/>
          <w:szCs w:val="24"/>
          <w:lang w:val="fr-FR"/>
        </w:rPr>
      </w:pPr>
      <w:r>
        <w:rPr>
          <w:rFonts w:cstheme="minorHAnsi"/>
          <w:b/>
          <w:sz w:val="24"/>
          <w:szCs w:val="24"/>
          <w:lang w:val="fr-FR"/>
        </w:rPr>
        <w:t xml:space="preserve">Le cueilleur de PFNL </w:t>
      </w:r>
      <w:r w:rsidRPr="0036182E">
        <w:rPr>
          <w:rFonts w:cstheme="minorHAnsi"/>
          <w:b/>
          <w:sz w:val="24"/>
          <w:szCs w:val="24"/>
          <w:lang w:val="fr-FR"/>
        </w:rPr>
        <w:t>doit être capable de :</w:t>
      </w:r>
    </w:p>
    <w:p w14:paraId="64162C61" w14:textId="77777777" w:rsidR="00A04FCD" w:rsidRDefault="002707BD" w:rsidP="00A660C8">
      <w:pPr>
        <w:pStyle w:val="Paragraphedeliste"/>
        <w:numPr>
          <w:ilvl w:val="0"/>
          <w:numId w:val="16"/>
        </w:numPr>
        <w:spacing w:line="240" w:lineRule="auto"/>
        <w:rPr>
          <w:rFonts w:eastAsia="Times New Roman" w:cstheme="minorHAnsi"/>
          <w:sz w:val="24"/>
          <w:szCs w:val="24"/>
          <w:lang w:eastAsia="fr-CA"/>
        </w:rPr>
      </w:pPr>
      <w:r>
        <w:rPr>
          <w:rFonts w:eastAsia="Times New Roman" w:cstheme="minorHAnsi"/>
          <w:sz w:val="24"/>
          <w:szCs w:val="24"/>
          <w:lang w:eastAsia="fr-CA"/>
        </w:rPr>
        <w:t>T</w:t>
      </w:r>
      <w:r w:rsidR="00A04FCD" w:rsidRPr="0036182E">
        <w:rPr>
          <w:rFonts w:eastAsia="Times New Roman" w:cstheme="minorHAnsi"/>
          <w:sz w:val="24"/>
          <w:szCs w:val="24"/>
          <w:lang w:eastAsia="fr-CA"/>
        </w:rPr>
        <w:t>rav</w:t>
      </w:r>
      <w:r w:rsidR="00A04FCD">
        <w:rPr>
          <w:rFonts w:eastAsia="Times New Roman" w:cstheme="minorHAnsi"/>
          <w:sz w:val="24"/>
          <w:szCs w:val="24"/>
          <w:lang w:eastAsia="fr-CA"/>
        </w:rPr>
        <w:t>ailler en collaboration avec une</w:t>
      </w:r>
      <w:r w:rsidR="00A04FCD" w:rsidRPr="0036182E">
        <w:rPr>
          <w:rFonts w:eastAsia="Times New Roman" w:cstheme="minorHAnsi"/>
          <w:sz w:val="24"/>
          <w:szCs w:val="24"/>
          <w:lang w:eastAsia="fr-CA"/>
        </w:rPr>
        <w:t xml:space="preserve"> équipe. </w:t>
      </w:r>
    </w:p>
    <w:p w14:paraId="41B179FA" w14:textId="77777777" w:rsidR="00A04FCD" w:rsidRDefault="00A04FCD" w:rsidP="00A660C8">
      <w:pPr>
        <w:pStyle w:val="Paragraphedeliste"/>
        <w:numPr>
          <w:ilvl w:val="0"/>
          <w:numId w:val="16"/>
        </w:numPr>
        <w:spacing w:line="240" w:lineRule="auto"/>
        <w:rPr>
          <w:rFonts w:eastAsia="Times New Roman" w:cstheme="minorHAnsi"/>
          <w:sz w:val="24"/>
          <w:szCs w:val="24"/>
          <w:lang w:eastAsia="fr-CA"/>
        </w:rPr>
      </w:pPr>
      <w:r>
        <w:rPr>
          <w:rFonts w:eastAsia="Times New Roman" w:cstheme="minorHAnsi"/>
          <w:sz w:val="24"/>
          <w:szCs w:val="24"/>
          <w:lang w:eastAsia="fr-CA"/>
        </w:rPr>
        <w:t xml:space="preserve">Respecter les règles </w:t>
      </w:r>
      <w:r w:rsidRPr="0036182E">
        <w:rPr>
          <w:rFonts w:eastAsia="Times New Roman" w:cstheme="minorHAnsi"/>
          <w:sz w:val="24"/>
          <w:szCs w:val="24"/>
          <w:lang w:eastAsia="fr-CA"/>
        </w:rPr>
        <w:t xml:space="preserve">de sécurité.  </w:t>
      </w:r>
    </w:p>
    <w:p w14:paraId="50A14582" w14:textId="77777777" w:rsidR="00A04FCD" w:rsidRPr="00643B24" w:rsidRDefault="00A04FCD" w:rsidP="00A660C8">
      <w:pPr>
        <w:pStyle w:val="Paragraphedeliste"/>
        <w:numPr>
          <w:ilvl w:val="0"/>
          <w:numId w:val="16"/>
        </w:numPr>
        <w:spacing w:line="240" w:lineRule="auto"/>
        <w:rPr>
          <w:rFonts w:eastAsia="Times New Roman" w:cstheme="minorHAnsi"/>
          <w:sz w:val="24"/>
          <w:szCs w:val="24"/>
          <w:lang w:eastAsia="fr-CA"/>
        </w:rPr>
      </w:pPr>
      <w:r w:rsidRPr="0036182E">
        <w:rPr>
          <w:rFonts w:eastAsia="Times New Roman" w:cstheme="minorHAnsi"/>
          <w:sz w:val="24"/>
          <w:szCs w:val="24"/>
          <w:lang w:eastAsia="fr-CA"/>
        </w:rPr>
        <w:t>Faire preuve d’assiduité.</w:t>
      </w:r>
    </w:p>
    <w:p w14:paraId="55F47653" w14:textId="77777777" w:rsidR="00A04FCD" w:rsidRDefault="00A04FCD" w:rsidP="00A660C8">
      <w:pPr>
        <w:pStyle w:val="Paragraphedeliste"/>
        <w:numPr>
          <w:ilvl w:val="0"/>
          <w:numId w:val="16"/>
        </w:numPr>
        <w:spacing w:line="240" w:lineRule="auto"/>
        <w:rPr>
          <w:rFonts w:eastAsia="Times New Roman" w:cstheme="minorHAnsi"/>
          <w:sz w:val="24"/>
          <w:szCs w:val="24"/>
          <w:lang w:eastAsia="fr-CA"/>
        </w:rPr>
      </w:pPr>
      <w:r w:rsidRPr="0036182E">
        <w:rPr>
          <w:rFonts w:eastAsia="Times New Roman" w:cstheme="minorHAnsi"/>
          <w:sz w:val="24"/>
          <w:szCs w:val="24"/>
          <w:lang w:eastAsia="fr-CA"/>
        </w:rPr>
        <w:t xml:space="preserve"> </w:t>
      </w:r>
      <w:r>
        <w:rPr>
          <w:rFonts w:eastAsia="Times New Roman" w:cstheme="minorHAnsi"/>
          <w:sz w:val="24"/>
          <w:szCs w:val="24"/>
          <w:lang w:eastAsia="fr-CA"/>
        </w:rPr>
        <w:t>A</w:t>
      </w:r>
      <w:r w:rsidRPr="0036182E">
        <w:rPr>
          <w:rFonts w:eastAsia="Times New Roman" w:cstheme="minorHAnsi"/>
          <w:sz w:val="24"/>
          <w:szCs w:val="24"/>
          <w:lang w:eastAsia="fr-CA"/>
        </w:rPr>
        <w:t>ccomplir son travail se</w:t>
      </w:r>
      <w:r w:rsidR="00F966E5">
        <w:rPr>
          <w:rFonts w:eastAsia="Times New Roman" w:cstheme="minorHAnsi"/>
          <w:sz w:val="24"/>
          <w:szCs w:val="24"/>
          <w:lang w:eastAsia="fr-CA"/>
        </w:rPr>
        <w:t>lon l’art du métier</w:t>
      </w:r>
      <w:r w:rsidR="00EA1058">
        <w:rPr>
          <w:rFonts w:eastAsia="Times New Roman" w:cstheme="minorHAnsi"/>
          <w:sz w:val="24"/>
          <w:szCs w:val="24"/>
          <w:lang w:eastAsia="fr-CA"/>
        </w:rPr>
        <w:t>.</w:t>
      </w:r>
      <w:r w:rsidR="00F966E5">
        <w:rPr>
          <w:rFonts w:eastAsia="Times New Roman" w:cstheme="minorHAnsi"/>
          <w:sz w:val="24"/>
          <w:szCs w:val="24"/>
          <w:lang w:eastAsia="fr-CA"/>
        </w:rPr>
        <w:t xml:space="preserve"> </w:t>
      </w:r>
    </w:p>
    <w:p w14:paraId="1E6C2FC9" w14:textId="77777777" w:rsidR="00A04FCD" w:rsidRDefault="00A8701F" w:rsidP="00A660C8">
      <w:pPr>
        <w:pStyle w:val="Paragraphedeliste"/>
        <w:numPr>
          <w:ilvl w:val="0"/>
          <w:numId w:val="16"/>
        </w:numPr>
        <w:spacing w:line="240" w:lineRule="auto"/>
        <w:rPr>
          <w:rFonts w:eastAsia="Times New Roman" w:cstheme="minorHAnsi"/>
          <w:sz w:val="24"/>
          <w:szCs w:val="24"/>
          <w:lang w:eastAsia="fr-CA"/>
        </w:rPr>
      </w:pPr>
      <w:r>
        <w:rPr>
          <w:rFonts w:eastAsia="Times New Roman" w:cstheme="minorHAnsi"/>
          <w:sz w:val="24"/>
          <w:szCs w:val="24"/>
          <w:lang w:eastAsia="fr-CA"/>
        </w:rPr>
        <w:t>Œuvrer</w:t>
      </w:r>
      <w:r w:rsidR="00A04FCD" w:rsidRPr="0036182E">
        <w:rPr>
          <w:rFonts w:eastAsia="Times New Roman" w:cstheme="minorHAnsi"/>
          <w:sz w:val="24"/>
          <w:szCs w:val="24"/>
          <w:lang w:eastAsia="fr-CA"/>
        </w:rPr>
        <w:t xml:space="preserve"> à l’extérieur.</w:t>
      </w:r>
    </w:p>
    <w:p w14:paraId="3771FF7F" w14:textId="77777777" w:rsidR="00A04FCD" w:rsidRDefault="00A04FCD" w:rsidP="00A660C8">
      <w:pPr>
        <w:pStyle w:val="Paragraphedeliste"/>
        <w:numPr>
          <w:ilvl w:val="0"/>
          <w:numId w:val="16"/>
        </w:numPr>
        <w:spacing w:line="240" w:lineRule="auto"/>
        <w:rPr>
          <w:rFonts w:eastAsia="Times New Roman" w:cstheme="minorHAnsi"/>
          <w:sz w:val="24"/>
          <w:szCs w:val="24"/>
          <w:lang w:eastAsia="fr-CA"/>
        </w:rPr>
      </w:pPr>
      <w:r>
        <w:rPr>
          <w:rFonts w:eastAsia="Times New Roman" w:cstheme="minorHAnsi"/>
          <w:sz w:val="24"/>
          <w:szCs w:val="24"/>
          <w:lang w:eastAsia="fr-CA"/>
        </w:rPr>
        <w:t xml:space="preserve">Être </w:t>
      </w:r>
      <w:r w:rsidR="00EA1058">
        <w:rPr>
          <w:rFonts w:eastAsia="Times New Roman" w:cstheme="minorHAnsi"/>
          <w:sz w:val="24"/>
          <w:szCs w:val="24"/>
          <w:lang w:eastAsia="fr-CA"/>
        </w:rPr>
        <w:t>minutieux.</w:t>
      </w:r>
    </w:p>
    <w:p w14:paraId="2B637DEF" w14:textId="77777777" w:rsidR="002707BD" w:rsidRDefault="00A04FCD" w:rsidP="00A660C8">
      <w:pPr>
        <w:pStyle w:val="Paragraphedeliste"/>
        <w:numPr>
          <w:ilvl w:val="0"/>
          <w:numId w:val="16"/>
        </w:numPr>
        <w:spacing w:line="240" w:lineRule="auto"/>
        <w:rPr>
          <w:rFonts w:eastAsia="Times New Roman" w:cstheme="minorHAnsi"/>
          <w:sz w:val="24"/>
          <w:szCs w:val="24"/>
          <w:lang w:eastAsia="fr-CA"/>
        </w:rPr>
      </w:pPr>
      <w:r w:rsidRPr="003504E7">
        <w:rPr>
          <w:rFonts w:eastAsia="Times New Roman" w:cstheme="minorHAnsi"/>
          <w:sz w:val="24"/>
          <w:szCs w:val="24"/>
          <w:lang w:eastAsia="fr-CA"/>
        </w:rPr>
        <w:t xml:space="preserve">Avoir </w:t>
      </w:r>
      <w:r w:rsidR="00A8701F">
        <w:rPr>
          <w:rFonts w:eastAsia="Times New Roman" w:cstheme="minorHAnsi"/>
          <w:sz w:val="24"/>
          <w:szCs w:val="24"/>
          <w:lang w:eastAsia="fr-CA"/>
        </w:rPr>
        <w:t>la préoccupation</w:t>
      </w:r>
      <w:r w:rsidRPr="003504E7">
        <w:rPr>
          <w:rFonts w:eastAsia="Times New Roman" w:cstheme="minorHAnsi"/>
          <w:sz w:val="24"/>
          <w:szCs w:val="24"/>
          <w:lang w:eastAsia="fr-CA"/>
        </w:rPr>
        <w:t xml:space="preserve"> de la qualité du produit cueilli</w:t>
      </w:r>
      <w:r w:rsidR="00EA1058" w:rsidRPr="003504E7">
        <w:rPr>
          <w:rFonts w:eastAsia="Times New Roman" w:cstheme="minorHAnsi"/>
          <w:sz w:val="24"/>
          <w:szCs w:val="24"/>
          <w:lang w:eastAsia="fr-CA"/>
        </w:rPr>
        <w:t>.</w:t>
      </w:r>
    </w:p>
    <w:p w14:paraId="22E308A7" w14:textId="77777777" w:rsidR="00F966E5" w:rsidRPr="003504E7" w:rsidRDefault="00F966E5" w:rsidP="00A660C8">
      <w:pPr>
        <w:pStyle w:val="Paragraphedeliste"/>
        <w:numPr>
          <w:ilvl w:val="0"/>
          <w:numId w:val="16"/>
        </w:numPr>
        <w:spacing w:line="240" w:lineRule="auto"/>
        <w:rPr>
          <w:rFonts w:eastAsia="Times New Roman" w:cstheme="minorHAnsi"/>
          <w:sz w:val="24"/>
          <w:szCs w:val="24"/>
          <w:lang w:eastAsia="fr-CA"/>
        </w:rPr>
      </w:pPr>
      <w:r w:rsidRPr="003504E7">
        <w:rPr>
          <w:rFonts w:eastAsia="Times New Roman" w:cstheme="minorHAnsi"/>
          <w:sz w:val="24"/>
          <w:szCs w:val="24"/>
          <w:lang w:eastAsia="fr-CA"/>
        </w:rPr>
        <w:t>Travailler dans de</w:t>
      </w:r>
      <w:r w:rsidR="00EA1058" w:rsidRPr="003504E7">
        <w:rPr>
          <w:rFonts w:eastAsia="Times New Roman" w:cstheme="minorHAnsi"/>
          <w:sz w:val="24"/>
          <w:szCs w:val="24"/>
          <w:lang w:eastAsia="fr-CA"/>
        </w:rPr>
        <w:t xml:space="preserve">s conditions </w:t>
      </w:r>
      <w:r w:rsidRPr="003504E7">
        <w:rPr>
          <w:rFonts w:eastAsia="Times New Roman" w:cstheme="minorHAnsi"/>
          <w:sz w:val="24"/>
          <w:szCs w:val="24"/>
          <w:lang w:eastAsia="fr-CA"/>
        </w:rPr>
        <w:t xml:space="preserve">climatiques </w:t>
      </w:r>
      <w:r w:rsidR="00EA1058" w:rsidRPr="003504E7">
        <w:rPr>
          <w:rFonts w:eastAsia="Times New Roman" w:cstheme="minorHAnsi"/>
          <w:sz w:val="24"/>
          <w:szCs w:val="24"/>
          <w:lang w:eastAsia="fr-CA"/>
        </w:rPr>
        <w:t>difficiles</w:t>
      </w:r>
      <w:r w:rsidR="002707BD">
        <w:rPr>
          <w:rFonts w:eastAsia="Times New Roman" w:cstheme="minorHAnsi"/>
          <w:sz w:val="24"/>
          <w:szCs w:val="24"/>
          <w:lang w:eastAsia="fr-CA"/>
        </w:rPr>
        <w:t>.</w:t>
      </w:r>
    </w:p>
    <w:p w14:paraId="7ACFA570" w14:textId="77777777" w:rsidR="00850497" w:rsidRPr="001B6A96" w:rsidRDefault="00EA1058" w:rsidP="00A660C8">
      <w:pPr>
        <w:pStyle w:val="Paragraphedeliste"/>
        <w:numPr>
          <w:ilvl w:val="0"/>
          <w:numId w:val="16"/>
        </w:numPr>
        <w:spacing w:line="240" w:lineRule="auto"/>
        <w:rPr>
          <w:rFonts w:eastAsia="Times New Roman" w:cstheme="minorHAnsi"/>
          <w:sz w:val="24"/>
          <w:szCs w:val="24"/>
          <w:lang w:eastAsia="fr-CA"/>
        </w:rPr>
      </w:pPr>
      <w:r>
        <w:rPr>
          <w:rFonts w:eastAsia="Times New Roman" w:cstheme="minorHAnsi"/>
          <w:sz w:val="24"/>
          <w:szCs w:val="24"/>
          <w:lang w:eastAsia="fr-CA"/>
        </w:rPr>
        <w:t>Accomplir de longues journées de travail</w:t>
      </w:r>
      <w:r w:rsidR="001B6A96">
        <w:rPr>
          <w:rFonts w:eastAsia="Times New Roman" w:cstheme="minorHAnsi"/>
          <w:sz w:val="24"/>
          <w:szCs w:val="24"/>
          <w:lang w:eastAsia="fr-CA"/>
        </w:rPr>
        <w:t>.</w:t>
      </w:r>
    </w:p>
    <w:p w14:paraId="0B0AB16D" w14:textId="77777777" w:rsidR="00A04FCD" w:rsidRPr="0036182E" w:rsidRDefault="00A04FCD" w:rsidP="00A660C8">
      <w:pPr>
        <w:spacing w:line="240" w:lineRule="auto"/>
        <w:rPr>
          <w:rFonts w:eastAsia="Times New Roman" w:cstheme="minorHAnsi"/>
          <w:b/>
          <w:sz w:val="24"/>
          <w:szCs w:val="24"/>
        </w:rPr>
      </w:pPr>
      <w:r w:rsidRPr="0036182E">
        <w:rPr>
          <w:rFonts w:eastAsia="Times New Roman" w:cstheme="minorHAnsi"/>
          <w:b/>
          <w:sz w:val="24"/>
          <w:szCs w:val="24"/>
        </w:rPr>
        <w:t>Il doit également démont</w:t>
      </w:r>
      <w:r>
        <w:rPr>
          <w:rFonts w:eastAsia="Times New Roman" w:cstheme="minorHAnsi"/>
          <w:b/>
          <w:sz w:val="24"/>
          <w:szCs w:val="24"/>
        </w:rPr>
        <w:t>r</w:t>
      </w:r>
      <w:r w:rsidR="001D2B94">
        <w:rPr>
          <w:rFonts w:eastAsia="Times New Roman" w:cstheme="minorHAnsi"/>
          <w:b/>
          <w:sz w:val="24"/>
          <w:szCs w:val="24"/>
        </w:rPr>
        <w:t>er</w:t>
      </w:r>
      <w:r w:rsidR="00D56D4A">
        <w:rPr>
          <w:rFonts w:eastAsia="Times New Roman" w:cstheme="minorHAnsi"/>
          <w:b/>
          <w:sz w:val="24"/>
          <w:szCs w:val="24"/>
        </w:rPr>
        <w:t> </w:t>
      </w:r>
      <w:r w:rsidRPr="0036182E">
        <w:rPr>
          <w:rFonts w:eastAsia="Times New Roman" w:cstheme="minorHAnsi"/>
          <w:b/>
          <w:sz w:val="24"/>
          <w:szCs w:val="24"/>
        </w:rPr>
        <w:t>:</w:t>
      </w:r>
    </w:p>
    <w:p w14:paraId="34456044" w14:textId="77777777" w:rsidR="00A04FCD" w:rsidRDefault="00A04FCD" w:rsidP="00A660C8">
      <w:pPr>
        <w:pStyle w:val="Paragraphedeliste"/>
        <w:numPr>
          <w:ilvl w:val="0"/>
          <w:numId w:val="17"/>
        </w:numPr>
        <w:spacing w:line="240" w:lineRule="auto"/>
        <w:ind w:left="709"/>
        <w:rPr>
          <w:rFonts w:eastAsia="Times New Roman" w:cstheme="minorHAnsi"/>
          <w:sz w:val="24"/>
          <w:szCs w:val="24"/>
          <w:lang w:eastAsia="fr-CA"/>
        </w:rPr>
      </w:pPr>
      <w:r w:rsidRPr="0036182E">
        <w:rPr>
          <w:rFonts w:eastAsia="Times New Roman" w:cstheme="minorHAnsi"/>
          <w:sz w:val="24"/>
          <w:szCs w:val="24"/>
          <w:lang w:eastAsia="fr-CA"/>
        </w:rPr>
        <w:t xml:space="preserve">La débrouillardise, l’autonomie et de l’initiative. </w:t>
      </w:r>
    </w:p>
    <w:p w14:paraId="648AD6FC" w14:textId="77777777" w:rsidR="00A04FCD" w:rsidRDefault="00A04FCD" w:rsidP="00A660C8">
      <w:pPr>
        <w:pStyle w:val="Paragraphedeliste"/>
        <w:numPr>
          <w:ilvl w:val="0"/>
          <w:numId w:val="17"/>
        </w:numPr>
        <w:spacing w:line="240" w:lineRule="auto"/>
        <w:ind w:left="709"/>
        <w:rPr>
          <w:rFonts w:eastAsia="Times New Roman" w:cstheme="minorHAnsi"/>
          <w:sz w:val="24"/>
          <w:szCs w:val="24"/>
          <w:lang w:eastAsia="fr-CA"/>
        </w:rPr>
      </w:pPr>
      <w:r w:rsidRPr="0036182E">
        <w:rPr>
          <w:rFonts w:eastAsia="Times New Roman" w:cstheme="minorHAnsi"/>
          <w:sz w:val="24"/>
          <w:szCs w:val="24"/>
          <w:lang w:eastAsia="fr-CA"/>
        </w:rPr>
        <w:t xml:space="preserve">Le sens de l’observation. </w:t>
      </w:r>
    </w:p>
    <w:p w14:paraId="3D6669EC" w14:textId="77777777" w:rsidR="00A04FCD" w:rsidRDefault="00A04FCD" w:rsidP="00A660C8">
      <w:pPr>
        <w:pStyle w:val="Paragraphedeliste"/>
        <w:numPr>
          <w:ilvl w:val="0"/>
          <w:numId w:val="17"/>
        </w:numPr>
        <w:spacing w:line="240" w:lineRule="auto"/>
        <w:ind w:left="709"/>
        <w:rPr>
          <w:rFonts w:eastAsia="Times New Roman" w:cstheme="minorHAnsi"/>
          <w:sz w:val="24"/>
          <w:szCs w:val="24"/>
          <w:lang w:eastAsia="fr-CA"/>
        </w:rPr>
      </w:pPr>
      <w:r w:rsidRPr="0036182E">
        <w:rPr>
          <w:rFonts w:eastAsia="Times New Roman" w:cstheme="minorHAnsi"/>
          <w:sz w:val="24"/>
          <w:szCs w:val="24"/>
          <w:lang w:eastAsia="fr-CA"/>
        </w:rPr>
        <w:t xml:space="preserve">L’aptitude à s’orienter dans </w:t>
      </w:r>
      <w:r w:rsidR="00F966E5">
        <w:rPr>
          <w:rFonts w:eastAsia="Times New Roman" w:cstheme="minorHAnsi"/>
          <w:sz w:val="24"/>
          <w:szCs w:val="24"/>
          <w:lang w:eastAsia="fr-CA"/>
        </w:rPr>
        <w:t>la forêt</w:t>
      </w:r>
      <w:r w:rsidR="00EA1058">
        <w:rPr>
          <w:rFonts w:eastAsia="Times New Roman" w:cstheme="minorHAnsi"/>
          <w:sz w:val="24"/>
          <w:szCs w:val="24"/>
          <w:lang w:eastAsia="fr-CA"/>
        </w:rPr>
        <w:t>.</w:t>
      </w:r>
      <w:r w:rsidR="00F966E5">
        <w:rPr>
          <w:rFonts w:eastAsia="Times New Roman" w:cstheme="minorHAnsi"/>
          <w:sz w:val="24"/>
          <w:szCs w:val="24"/>
          <w:lang w:eastAsia="fr-CA"/>
        </w:rPr>
        <w:t xml:space="preserve"> </w:t>
      </w:r>
    </w:p>
    <w:p w14:paraId="1CFA5D8D" w14:textId="77777777" w:rsidR="00A04FCD" w:rsidRDefault="00A04FCD" w:rsidP="00A660C8">
      <w:pPr>
        <w:pStyle w:val="Paragraphedeliste"/>
        <w:numPr>
          <w:ilvl w:val="0"/>
          <w:numId w:val="17"/>
        </w:numPr>
        <w:pBdr>
          <w:top w:val="nil"/>
          <w:left w:val="nil"/>
          <w:bottom w:val="nil"/>
          <w:right w:val="nil"/>
          <w:between w:val="nil"/>
        </w:pBdr>
        <w:spacing w:after="0" w:line="240" w:lineRule="auto"/>
        <w:ind w:left="709"/>
        <w:rPr>
          <w:rFonts w:eastAsia="Cambria" w:cstheme="minorHAnsi"/>
          <w:color w:val="000000"/>
          <w:sz w:val="24"/>
          <w:szCs w:val="24"/>
        </w:rPr>
      </w:pPr>
      <w:r w:rsidRPr="0036182E">
        <w:rPr>
          <w:rFonts w:eastAsia="Cambria" w:cstheme="minorHAnsi"/>
          <w:color w:val="000000"/>
          <w:sz w:val="24"/>
          <w:szCs w:val="24"/>
        </w:rPr>
        <w:t xml:space="preserve">L’intérêt pour les </w:t>
      </w:r>
      <w:r>
        <w:rPr>
          <w:rFonts w:eastAsia="Cambria" w:cstheme="minorHAnsi"/>
          <w:color w:val="000000"/>
          <w:sz w:val="24"/>
          <w:szCs w:val="24"/>
        </w:rPr>
        <w:t xml:space="preserve">plantes, les </w:t>
      </w:r>
      <w:r w:rsidRPr="0036182E">
        <w:rPr>
          <w:rFonts w:eastAsia="Cambria" w:cstheme="minorHAnsi"/>
          <w:color w:val="000000"/>
          <w:sz w:val="24"/>
          <w:szCs w:val="24"/>
        </w:rPr>
        <w:t>arbres, le milieu forestier, les enjeux environnementaux.</w:t>
      </w:r>
    </w:p>
    <w:p w14:paraId="4BE3A364" w14:textId="77777777" w:rsidR="00A04FCD" w:rsidRDefault="00A04FCD" w:rsidP="00A660C8">
      <w:pPr>
        <w:pStyle w:val="Paragraphedeliste"/>
        <w:numPr>
          <w:ilvl w:val="0"/>
          <w:numId w:val="17"/>
        </w:numPr>
        <w:pBdr>
          <w:top w:val="nil"/>
          <w:left w:val="nil"/>
          <w:bottom w:val="nil"/>
          <w:right w:val="nil"/>
          <w:between w:val="nil"/>
        </w:pBdr>
        <w:spacing w:after="0" w:line="240" w:lineRule="auto"/>
        <w:ind w:left="709" w:right="75"/>
        <w:rPr>
          <w:rFonts w:eastAsia="Cambria" w:cstheme="minorHAnsi"/>
          <w:color w:val="000000"/>
          <w:sz w:val="24"/>
          <w:szCs w:val="24"/>
        </w:rPr>
      </w:pPr>
      <w:r w:rsidRPr="0036182E">
        <w:rPr>
          <w:rFonts w:eastAsia="Cambria" w:cstheme="minorHAnsi"/>
          <w:color w:val="000000"/>
          <w:sz w:val="24"/>
          <w:szCs w:val="24"/>
        </w:rPr>
        <w:t xml:space="preserve">Une </w:t>
      </w:r>
      <w:r w:rsidR="00A8701F">
        <w:rPr>
          <w:rFonts w:eastAsia="Cambria" w:cstheme="minorHAnsi"/>
          <w:color w:val="000000"/>
          <w:sz w:val="24"/>
          <w:szCs w:val="24"/>
        </w:rPr>
        <w:t>solide</w:t>
      </w:r>
      <w:r w:rsidRPr="0036182E">
        <w:rPr>
          <w:rFonts w:eastAsia="Cambria" w:cstheme="minorHAnsi"/>
          <w:color w:val="000000"/>
          <w:sz w:val="24"/>
          <w:szCs w:val="24"/>
        </w:rPr>
        <w:t xml:space="preserve"> forme physique, </w:t>
      </w:r>
      <w:r>
        <w:rPr>
          <w:rFonts w:eastAsia="Cambria" w:cstheme="minorHAnsi"/>
          <w:color w:val="000000"/>
          <w:sz w:val="24"/>
          <w:szCs w:val="24"/>
        </w:rPr>
        <w:t xml:space="preserve">de </w:t>
      </w:r>
      <w:r w:rsidRPr="0036182E">
        <w:rPr>
          <w:rFonts w:eastAsia="Cambria" w:cstheme="minorHAnsi"/>
          <w:color w:val="000000"/>
          <w:sz w:val="24"/>
          <w:szCs w:val="24"/>
        </w:rPr>
        <w:t xml:space="preserve">l’endurance, une bonne santé. </w:t>
      </w:r>
    </w:p>
    <w:p w14:paraId="770023DE" w14:textId="77777777" w:rsidR="00A04FCD" w:rsidRDefault="00A04FCD" w:rsidP="00A660C8">
      <w:pPr>
        <w:pStyle w:val="Paragraphedeliste"/>
        <w:numPr>
          <w:ilvl w:val="0"/>
          <w:numId w:val="17"/>
        </w:numPr>
        <w:pBdr>
          <w:top w:val="nil"/>
          <w:left w:val="nil"/>
          <w:bottom w:val="nil"/>
          <w:right w:val="nil"/>
          <w:between w:val="nil"/>
        </w:pBdr>
        <w:spacing w:after="0" w:line="240" w:lineRule="auto"/>
        <w:ind w:left="709"/>
        <w:rPr>
          <w:rFonts w:eastAsia="Cambria" w:cstheme="minorHAnsi"/>
          <w:color w:val="000000"/>
          <w:sz w:val="24"/>
          <w:szCs w:val="24"/>
        </w:rPr>
      </w:pPr>
      <w:r w:rsidRPr="0036182E">
        <w:rPr>
          <w:rFonts w:eastAsia="Cambria" w:cstheme="minorHAnsi"/>
          <w:color w:val="000000"/>
          <w:sz w:val="24"/>
          <w:szCs w:val="24"/>
        </w:rPr>
        <w:t>Le sens des responsabilités.</w:t>
      </w:r>
    </w:p>
    <w:p w14:paraId="5B6CF51B" w14:textId="77777777" w:rsidR="00A04FCD" w:rsidRPr="00643B24" w:rsidRDefault="00A04FCD" w:rsidP="00A660C8">
      <w:pPr>
        <w:pStyle w:val="Paragraphedeliste"/>
        <w:numPr>
          <w:ilvl w:val="0"/>
          <w:numId w:val="17"/>
        </w:numPr>
        <w:pBdr>
          <w:top w:val="nil"/>
          <w:left w:val="nil"/>
          <w:bottom w:val="nil"/>
          <w:right w:val="nil"/>
          <w:between w:val="nil"/>
        </w:pBdr>
        <w:spacing w:after="0" w:line="240" w:lineRule="auto"/>
        <w:ind w:left="709"/>
        <w:rPr>
          <w:rFonts w:cstheme="minorHAnsi"/>
          <w:b/>
          <w:sz w:val="24"/>
          <w:szCs w:val="24"/>
        </w:rPr>
      </w:pPr>
      <w:r w:rsidRPr="00643B24">
        <w:rPr>
          <w:rFonts w:eastAsia="Cambria" w:cstheme="minorHAnsi"/>
          <w:color w:val="000000"/>
          <w:sz w:val="24"/>
          <w:szCs w:val="24"/>
        </w:rPr>
        <w:t>Des habiletés manuelles</w:t>
      </w:r>
      <w:r w:rsidR="002707BD">
        <w:rPr>
          <w:rFonts w:eastAsia="Cambria" w:cstheme="minorHAnsi"/>
          <w:color w:val="000000"/>
          <w:sz w:val="24"/>
          <w:szCs w:val="24"/>
        </w:rPr>
        <w:t>.</w:t>
      </w:r>
    </w:p>
    <w:p w14:paraId="7E03F794" w14:textId="77777777" w:rsidR="005524CC" w:rsidRPr="00D94D0B" w:rsidRDefault="00A04FCD" w:rsidP="00A660C8">
      <w:pPr>
        <w:pStyle w:val="Paragraphedeliste"/>
        <w:numPr>
          <w:ilvl w:val="0"/>
          <w:numId w:val="17"/>
        </w:numPr>
        <w:pBdr>
          <w:top w:val="nil"/>
          <w:left w:val="nil"/>
          <w:bottom w:val="nil"/>
          <w:right w:val="nil"/>
          <w:between w:val="nil"/>
        </w:pBdr>
        <w:spacing w:after="0" w:line="240" w:lineRule="auto"/>
        <w:ind w:left="709"/>
        <w:rPr>
          <w:rFonts w:cstheme="minorHAnsi"/>
          <w:b/>
          <w:sz w:val="24"/>
          <w:szCs w:val="24"/>
        </w:rPr>
      </w:pPr>
      <w:r>
        <w:rPr>
          <w:rFonts w:eastAsia="Cambria" w:cstheme="minorHAnsi"/>
          <w:color w:val="000000"/>
          <w:sz w:val="24"/>
          <w:szCs w:val="24"/>
        </w:rPr>
        <w:t>Le souci de la gestion durable de la ressource.</w:t>
      </w:r>
    </w:p>
    <w:p w14:paraId="793DE2BF" w14:textId="77777777" w:rsidR="00D94D0B" w:rsidRDefault="00D94D0B" w:rsidP="00A660C8">
      <w:pPr>
        <w:pBdr>
          <w:top w:val="nil"/>
          <w:left w:val="nil"/>
          <w:bottom w:val="nil"/>
          <w:right w:val="nil"/>
          <w:between w:val="nil"/>
        </w:pBdr>
        <w:spacing w:after="0" w:line="240" w:lineRule="auto"/>
        <w:rPr>
          <w:rFonts w:cstheme="minorHAnsi"/>
          <w:b/>
          <w:sz w:val="24"/>
          <w:szCs w:val="24"/>
        </w:rPr>
      </w:pPr>
    </w:p>
    <w:p w14:paraId="5630AE80" w14:textId="77777777" w:rsidR="00692E4A" w:rsidRDefault="00C52E9F" w:rsidP="00A660C8">
      <w:pPr>
        <w:pStyle w:val="Titre2"/>
        <w:spacing w:after="80" w:line="240" w:lineRule="auto"/>
        <w:rPr>
          <w:lang w:val="fr-FR"/>
        </w:rPr>
      </w:pPr>
      <w:bookmarkStart w:id="74" w:name="_Toc57817231"/>
      <w:r>
        <w:rPr>
          <w:lang w:val="fr-FR"/>
        </w:rPr>
        <w:t>5</w:t>
      </w:r>
      <w:r w:rsidR="00D56D4A">
        <w:rPr>
          <w:lang w:val="fr-FR"/>
        </w:rPr>
        <w:t>,</w:t>
      </w:r>
      <w:r w:rsidR="00D20B08">
        <w:rPr>
          <w:lang w:val="fr-FR"/>
        </w:rPr>
        <w:t>4</w:t>
      </w:r>
      <w:r w:rsidR="00D93ADD" w:rsidRPr="00CE7C49">
        <w:rPr>
          <w:lang w:val="fr-FR"/>
        </w:rPr>
        <w:tab/>
        <w:t xml:space="preserve">Évolution de la </w:t>
      </w:r>
      <w:r w:rsidR="0076320E">
        <w:rPr>
          <w:lang w:val="fr-FR"/>
        </w:rPr>
        <w:t>profession</w:t>
      </w:r>
      <w:bookmarkEnd w:id="74"/>
      <w:r w:rsidR="002707BD">
        <w:rPr>
          <w:lang w:val="fr-FR"/>
        </w:rPr>
        <w:t xml:space="preserve"> </w:t>
      </w:r>
    </w:p>
    <w:p w14:paraId="24A33ABF" w14:textId="77777777" w:rsidR="002707BD" w:rsidRPr="00D94D0B" w:rsidRDefault="002707BD" w:rsidP="00A660C8">
      <w:pPr>
        <w:pStyle w:val="Titre3"/>
        <w:spacing w:line="240" w:lineRule="auto"/>
        <w:rPr>
          <w:lang w:val="fr-FR"/>
        </w:rPr>
      </w:pPr>
      <w:bookmarkStart w:id="75" w:name="_Toc57817232"/>
      <w:r w:rsidRPr="00D94D0B">
        <w:t>5.4.1</w:t>
      </w:r>
      <w:r>
        <w:rPr>
          <w:sz w:val="20"/>
          <w:szCs w:val="20"/>
          <w:lang w:val="fr-FR"/>
        </w:rPr>
        <w:t xml:space="preserve"> </w:t>
      </w:r>
      <w:r>
        <w:rPr>
          <w:lang w:val="fr-FR"/>
        </w:rPr>
        <w:t xml:space="preserve">La </w:t>
      </w:r>
      <w:r w:rsidR="00D94D0B">
        <w:rPr>
          <w:lang w:val="fr-FR"/>
        </w:rPr>
        <w:t>cueillette</w:t>
      </w:r>
      <w:r>
        <w:rPr>
          <w:lang w:val="fr-FR"/>
        </w:rPr>
        <w:t xml:space="preserve"> de PFNL </w:t>
      </w:r>
      <w:r>
        <w:t>de l’origine au Québec jusqu’à aujourd’hu</w:t>
      </w:r>
      <w:r w:rsidR="00D94D0B">
        <w:t>i</w:t>
      </w:r>
      <w:bookmarkEnd w:id="75"/>
    </w:p>
    <w:p w14:paraId="2511677D" w14:textId="77777777" w:rsidR="00692E4A" w:rsidRPr="00D94D0B" w:rsidRDefault="00692E4A" w:rsidP="00A660C8">
      <w:pPr>
        <w:pStyle w:val="texte"/>
        <w:spacing w:before="0" w:beforeAutospacing="0"/>
        <w:rPr>
          <w:rStyle w:val="text"/>
          <w:rFonts w:asciiTheme="minorHAnsi" w:hAnsiTheme="minorHAnsi" w:cstheme="minorHAnsi"/>
          <w:lang w:val="fr-FR"/>
        </w:rPr>
      </w:pPr>
      <w:r w:rsidRPr="0008357D">
        <w:rPr>
          <w:rFonts w:asciiTheme="minorHAnsi" w:hAnsiTheme="minorHAnsi" w:cstheme="minorHAnsi"/>
        </w:rPr>
        <w:t>À</w:t>
      </w:r>
      <w:r w:rsidRPr="0008357D">
        <w:rPr>
          <w:rFonts w:asciiTheme="minorHAnsi" w:hAnsiTheme="minorHAnsi" w:cstheme="minorHAnsi"/>
          <w:lang w:val="fr-FR"/>
        </w:rPr>
        <w:t xml:space="preserve"> leur arrivée en Nouvelle-France, nos ancêtres ont côtoyé les autochtones qui les ont aidés à </w:t>
      </w:r>
      <w:r w:rsidR="00A8701F">
        <w:rPr>
          <w:rFonts w:asciiTheme="minorHAnsi" w:hAnsiTheme="minorHAnsi" w:cstheme="minorHAnsi"/>
          <w:lang w:val="fr-FR"/>
        </w:rPr>
        <w:t>survivre</w:t>
      </w:r>
      <w:r w:rsidRPr="0008357D">
        <w:rPr>
          <w:rFonts w:asciiTheme="minorHAnsi" w:hAnsiTheme="minorHAnsi" w:cstheme="minorHAnsi"/>
          <w:lang w:val="fr-FR"/>
        </w:rPr>
        <w:t xml:space="preserve"> grâce à la cueillette de produits alimentaires et médicinaux de base. Au travers des siècles, cette cueillette de subsistance s’est maintenue à un très bas niveau alors que la cueillette commerciale a presque disparu jusqu’au début des années</w:t>
      </w:r>
      <w:r w:rsidR="00D56D4A">
        <w:rPr>
          <w:rFonts w:asciiTheme="minorHAnsi" w:hAnsiTheme="minorHAnsi" w:cstheme="minorHAnsi"/>
          <w:lang w:val="fr-FR"/>
        </w:rPr>
        <w:t> </w:t>
      </w:r>
      <w:r w:rsidRPr="0008357D">
        <w:rPr>
          <w:rFonts w:asciiTheme="minorHAnsi" w:hAnsiTheme="minorHAnsi" w:cstheme="minorHAnsi"/>
          <w:lang w:val="fr-FR"/>
        </w:rPr>
        <w:t xml:space="preserve">1980. </w:t>
      </w:r>
    </w:p>
    <w:p w14:paraId="27BBDF6F" w14:textId="77777777" w:rsidR="00692E4A" w:rsidRPr="00D94D0B" w:rsidRDefault="00692E4A" w:rsidP="00A660C8">
      <w:pPr>
        <w:pStyle w:val="texte"/>
        <w:spacing w:before="0" w:beforeAutospacing="0" w:after="0" w:afterAutospacing="0"/>
        <w:rPr>
          <w:rFonts w:asciiTheme="minorHAnsi" w:hAnsiTheme="minorHAnsi" w:cstheme="minorHAnsi"/>
          <w:lang w:val="fr-FR"/>
        </w:rPr>
      </w:pPr>
      <w:r>
        <w:rPr>
          <w:rFonts w:asciiTheme="minorHAnsi" w:hAnsiTheme="minorHAnsi" w:cstheme="minorHAnsi"/>
          <w:lang w:val="fr-FR"/>
        </w:rPr>
        <w:t>Dès la fin du 19e</w:t>
      </w:r>
      <w:r w:rsidR="00D56D4A">
        <w:rPr>
          <w:rFonts w:asciiTheme="minorHAnsi" w:hAnsiTheme="minorHAnsi" w:cstheme="minorHAnsi"/>
          <w:lang w:val="fr-FR"/>
        </w:rPr>
        <w:t> </w:t>
      </w:r>
      <w:r>
        <w:rPr>
          <w:rFonts w:asciiTheme="minorHAnsi" w:hAnsiTheme="minorHAnsi" w:cstheme="minorHAnsi"/>
          <w:lang w:val="fr-FR"/>
        </w:rPr>
        <w:t>siècle, d</w:t>
      </w:r>
      <w:r w:rsidRPr="00315CED">
        <w:rPr>
          <w:rFonts w:asciiTheme="minorHAnsi" w:hAnsiTheme="minorHAnsi" w:cstheme="minorHAnsi"/>
          <w:lang w:val="fr-FR"/>
        </w:rPr>
        <w:t>es scientifiques se sont intéressés à la flore québécoise et</w:t>
      </w:r>
      <w:r w:rsidR="001B6A96">
        <w:rPr>
          <w:rFonts w:asciiTheme="minorHAnsi" w:hAnsiTheme="minorHAnsi" w:cstheme="minorHAnsi"/>
          <w:lang w:val="fr-FR"/>
        </w:rPr>
        <w:t>,</w:t>
      </w:r>
      <w:r w:rsidRPr="00315CED">
        <w:rPr>
          <w:rFonts w:asciiTheme="minorHAnsi" w:hAnsiTheme="minorHAnsi" w:cstheme="minorHAnsi"/>
          <w:lang w:val="fr-FR"/>
        </w:rPr>
        <w:t xml:space="preserve"> </w:t>
      </w:r>
      <w:r>
        <w:rPr>
          <w:rFonts w:asciiTheme="minorHAnsi" w:hAnsiTheme="minorHAnsi" w:cstheme="minorHAnsi"/>
          <w:lang w:val="fr-FR"/>
        </w:rPr>
        <w:t xml:space="preserve">au cours des décennies, </w:t>
      </w:r>
      <w:r w:rsidRPr="00315CED">
        <w:rPr>
          <w:rFonts w:asciiTheme="minorHAnsi" w:hAnsiTheme="minorHAnsi" w:cstheme="minorHAnsi"/>
          <w:lang w:val="fr-FR"/>
        </w:rPr>
        <w:t>l’ont fait connaître auprès de groupes de naturalistes. Les connaissances sur les plantes et les champignons comestibles ont inspiré de nombreux cueilleurs qui, à la fin des années</w:t>
      </w:r>
      <w:r w:rsidR="00D56D4A">
        <w:rPr>
          <w:rFonts w:asciiTheme="minorHAnsi" w:hAnsiTheme="minorHAnsi" w:cstheme="minorHAnsi"/>
          <w:lang w:val="fr-FR"/>
        </w:rPr>
        <w:t> </w:t>
      </w:r>
      <w:r w:rsidRPr="00315CED">
        <w:rPr>
          <w:rFonts w:asciiTheme="minorHAnsi" w:hAnsiTheme="minorHAnsi" w:cstheme="minorHAnsi"/>
          <w:lang w:val="fr-FR"/>
        </w:rPr>
        <w:t xml:space="preserve">1980, ont </w:t>
      </w:r>
      <w:r w:rsidR="00A8701F">
        <w:rPr>
          <w:rFonts w:asciiTheme="minorHAnsi" w:hAnsiTheme="minorHAnsi" w:cstheme="minorHAnsi"/>
          <w:lang w:val="fr-FR"/>
        </w:rPr>
        <w:t>entamai</w:t>
      </w:r>
      <w:r w:rsidRPr="00315CED">
        <w:rPr>
          <w:rFonts w:asciiTheme="minorHAnsi" w:hAnsiTheme="minorHAnsi" w:cstheme="minorHAnsi"/>
          <w:lang w:val="fr-FR"/>
        </w:rPr>
        <w:t xml:space="preserve"> des partenariats avec les chefs cuisiniers désireux de </w:t>
      </w:r>
      <w:r>
        <w:rPr>
          <w:rFonts w:asciiTheme="minorHAnsi" w:hAnsiTheme="minorHAnsi" w:cstheme="minorHAnsi"/>
          <w:lang w:val="fr-FR"/>
        </w:rPr>
        <w:t xml:space="preserve">cuisiner </w:t>
      </w:r>
      <w:r w:rsidRPr="00315CED">
        <w:rPr>
          <w:rFonts w:asciiTheme="minorHAnsi" w:hAnsiTheme="minorHAnsi" w:cstheme="minorHAnsi"/>
          <w:lang w:val="fr-FR"/>
        </w:rPr>
        <w:t>les produits régionaux</w:t>
      </w:r>
      <w:r>
        <w:rPr>
          <w:rFonts w:asciiTheme="minorHAnsi" w:hAnsiTheme="minorHAnsi" w:cstheme="minorHAnsi"/>
          <w:lang w:val="fr-FR"/>
        </w:rPr>
        <w:t xml:space="preserve"> et de faire découvrir la</w:t>
      </w:r>
      <w:r w:rsidRPr="00315CED">
        <w:rPr>
          <w:rFonts w:asciiTheme="minorHAnsi" w:hAnsiTheme="minorHAnsi" w:cstheme="minorHAnsi"/>
          <w:lang w:val="fr-FR"/>
        </w:rPr>
        <w:t xml:space="preserve"> gastronomie</w:t>
      </w:r>
      <w:r>
        <w:rPr>
          <w:rFonts w:asciiTheme="minorHAnsi" w:hAnsiTheme="minorHAnsi" w:cstheme="minorHAnsi"/>
          <w:lang w:val="fr-FR"/>
        </w:rPr>
        <w:t xml:space="preserve"> forestière nordique</w:t>
      </w:r>
      <w:r w:rsidRPr="00315CED">
        <w:rPr>
          <w:rFonts w:asciiTheme="minorHAnsi" w:hAnsiTheme="minorHAnsi" w:cstheme="minorHAnsi"/>
          <w:lang w:val="fr-FR"/>
        </w:rPr>
        <w:t>. Pendant cette même période, les domaines de l’herboristerie, de la cosmétologie et de la pharmacopée s</w:t>
      </w:r>
      <w:r>
        <w:rPr>
          <w:rFonts w:asciiTheme="minorHAnsi" w:hAnsiTheme="minorHAnsi" w:cstheme="minorHAnsi"/>
          <w:lang w:val="fr-FR"/>
        </w:rPr>
        <w:t>e sont développés peu à peu</w:t>
      </w:r>
      <w:r w:rsidR="001B6A96">
        <w:rPr>
          <w:rFonts w:asciiTheme="minorHAnsi" w:hAnsiTheme="minorHAnsi" w:cstheme="minorHAnsi"/>
          <w:lang w:val="fr-FR"/>
        </w:rPr>
        <w:t>,</w:t>
      </w:r>
      <w:r>
        <w:rPr>
          <w:rFonts w:asciiTheme="minorHAnsi" w:hAnsiTheme="minorHAnsi" w:cstheme="minorHAnsi"/>
          <w:lang w:val="fr-FR"/>
        </w:rPr>
        <w:t xml:space="preserve"> desquelles</w:t>
      </w:r>
      <w:r w:rsidRPr="00315CED">
        <w:rPr>
          <w:rFonts w:asciiTheme="minorHAnsi" w:hAnsiTheme="minorHAnsi" w:cstheme="minorHAnsi"/>
          <w:lang w:val="fr-FR"/>
        </w:rPr>
        <w:t xml:space="preserve"> émergent maintenant des entreprises importantes. </w:t>
      </w:r>
    </w:p>
    <w:p w14:paraId="6D776190" w14:textId="77777777" w:rsidR="00692E4A" w:rsidRPr="001D2B94" w:rsidRDefault="001D2B94" w:rsidP="00A660C8">
      <w:pPr>
        <w:pStyle w:val="Titre3"/>
        <w:spacing w:line="240" w:lineRule="auto"/>
      </w:pPr>
      <w:bookmarkStart w:id="76" w:name="_Toc57817233"/>
      <w:r w:rsidRPr="001D2B94">
        <w:t xml:space="preserve">5.4.2 </w:t>
      </w:r>
      <w:r w:rsidR="00692E4A" w:rsidRPr="001D2B94">
        <w:t>De la cueillette individuelle à la cueillette professionnelle et commerciale</w:t>
      </w:r>
      <w:bookmarkEnd w:id="76"/>
    </w:p>
    <w:p w14:paraId="17E6D304" w14:textId="77777777" w:rsidR="00692E4A" w:rsidRDefault="005D6580" w:rsidP="00A660C8">
      <w:pPr>
        <w:pStyle w:val="texte"/>
        <w:spacing w:before="0" w:beforeAutospacing="0" w:after="0" w:afterAutospacing="0"/>
        <w:rPr>
          <w:rFonts w:asciiTheme="minorHAnsi" w:hAnsiTheme="minorHAnsi" w:cstheme="minorHAnsi"/>
          <w:lang w:val="fr-FR"/>
        </w:rPr>
      </w:pPr>
      <w:r>
        <w:rPr>
          <w:rFonts w:asciiTheme="minorHAnsi" w:hAnsiTheme="minorHAnsi" w:cstheme="minorHAnsi"/>
          <w:lang w:val="fr-FR"/>
        </w:rPr>
        <w:t xml:space="preserve">Un peu partout au Québec </w:t>
      </w:r>
      <w:r w:rsidR="00692E4A" w:rsidRPr="00315CED">
        <w:rPr>
          <w:rFonts w:asciiTheme="minorHAnsi" w:hAnsiTheme="minorHAnsi" w:cstheme="minorHAnsi"/>
          <w:lang w:val="fr-FR"/>
        </w:rPr>
        <w:t xml:space="preserve">des colloques ont été organisés, des associations et des coopératives sont nées et ont rédigé des plans d’action, tracé des portraits régionaux, mis sur pied des formations de courte </w:t>
      </w:r>
      <w:r>
        <w:rPr>
          <w:rFonts w:asciiTheme="minorHAnsi" w:hAnsiTheme="minorHAnsi" w:cstheme="minorHAnsi"/>
          <w:lang w:val="fr-FR"/>
        </w:rPr>
        <w:t>durée. L</w:t>
      </w:r>
      <w:r w:rsidR="00692E4A" w:rsidRPr="00315CED">
        <w:rPr>
          <w:rFonts w:asciiTheme="minorHAnsi" w:hAnsiTheme="minorHAnsi" w:cstheme="minorHAnsi"/>
          <w:lang w:val="fr-FR"/>
        </w:rPr>
        <w:t xml:space="preserve">’intérêt de ces </w:t>
      </w:r>
      <w:r w:rsidR="00692E4A" w:rsidRPr="00932E26">
        <w:rPr>
          <w:rFonts w:asciiTheme="minorHAnsi" w:hAnsiTheme="minorHAnsi" w:cstheme="minorHAnsi"/>
          <w:lang w:val="fr-FR"/>
        </w:rPr>
        <w:t>groupes de mettre en valeur les produits forestiers non ligneux et de favoriser les économies locales par leur transformation et leur commercialisation</w:t>
      </w:r>
      <w:r>
        <w:rPr>
          <w:rFonts w:asciiTheme="minorHAnsi" w:hAnsiTheme="minorHAnsi" w:cstheme="minorHAnsi"/>
          <w:lang w:val="fr-FR"/>
        </w:rPr>
        <w:t xml:space="preserve"> démontre </w:t>
      </w:r>
      <w:r w:rsidR="00A8701F">
        <w:rPr>
          <w:rFonts w:asciiTheme="minorHAnsi" w:hAnsiTheme="minorHAnsi" w:cstheme="minorHAnsi"/>
          <w:lang w:val="fr-FR"/>
        </w:rPr>
        <w:t>la hausse</w:t>
      </w:r>
      <w:r w:rsidR="004C0C4A">
        <w:rPr>
          <w:rFonts w:asciiTheme="minorHAnsi" w:hAnsiTheme="minorHAnsi" w:cstheme="minorHAnsi"/>
          <w:lang w:val="fr-FR"/>
        </w:rPr>
        <w:t xml:space="preserve"> rapide </w:t>
      </w:r>
      <w:r>
        <w:rPr>
          <w:rFonts w:asciiTheme="minorHAnsi" w:hAnsiTheme="minorHAnsi" w:cstheme="minorHAnsi"/>
          <w:lang w:val="fr-FR"/>
        </w:rPr>
        <w:t>de</w:t>
      </w:r>
      <w:r w:rsidR="004C0C4A">
        <w:rPr>
          <w:rFonts w:asciiTheme="minorHAnsi" w:hAnsiTheme="minorHAnsi" w:cstheme="minorHAnsi"/>
          <w:lang w:val="fr-FR"/>
        </w:rPr>
        <w:t xml:space="preserve"> </w:t>
      </w:r>
      <w:r w:rsidR="004C0C4A" w:rsidRPr="00315CED">
        <w:rPr>
          <w:rFonts w:asciiTheme="minorHAnsi" w:hAnsiTheme="minorHAnsi" w:cstheme="minorHAnsi"/>
          <w:lang w:val="fr-FR"/>
        </w:rPr>
        <w:t xml:space="preserve">la cueillette </w:t>
      </w:r>
      <w:r w:rsidR="004C0C4A">
        <w:rPr>
          <w:rFonts w:asciiTheme="minorHAnsi" w:hAnsiTheme="minorHAnsi" w:cstheme="minorHAnsi"/>
          <w:lang w:val="fr-FR"/>
        </w:rPr>
        <w:t xml:space="preserve">commerciale. Cette </w:t>
      </w:r>
      <w:r w:rsidRPr="00315CED">
        <w:rPr>
          <w:rFonts w:asciiTheme="minorHAnsi" w:hAnsiTheme="minorHAnsi" w:cstheme="minorHAnsi"/>
          <w:lang w:val="fr-FR"/>
        </w:rPr>
        <w:t>évolution progressive, en forte croissance depuis plus d’une décennie</w:t>
      </w:r>
      <w:r>
        <w:rPr>
          <w:rFonts w:asciiTheme="minorHAnsi" w:hAnsiTheme="minorHAnsi" w:cstheme="minorHAnsi"/>
          <w:lang w:val="fr-FR"/>
        </w:rPr>
        <w:t>,</w:t>
      </w:r>
      <w:r w:rsidRPr="00315CED">
        <w:rPr>
          <w:rFonts w:asciiTheme="minorHAnsi" w:hAnsiTheme="minorHAnsi" w:cstheme="minorHAnsi"/>
          <w:lang w:val="fr-FR"/>
        </w:rPr>
        <w:t xml:space="preserve"> a fait ressortir l’importance de structurer et de professionnaliser les activités de cueillette.</w:t>
      </w:r>
      <w:r w:rsidR="001B6A96">
        <w:rPr>
          <w:rFonts w:asciiTheme="minorHAnsi" w:hAnsiTheme="minorHAnsi" w:cstheme="minorHAnsi"/>
          <w:lang w:val="fr-FR"/>
        </w:rPr>
        <w:t xml:space="preserve"> C’est de cette vision qu’est née l’Association de commercialisation des PFNL en 2013.</w:t>
      </w:r>
    </w:p>
    <w:p w14:paraId="0D3A041E" w14:textId="77777777" w:rsidR="004C0C4A" w:rsidRPr="00D74259" w:rsidRDefault="004C0C4A" w:rsidP="00A660C8">
      <w:pPr>
        <w:pStyle w:val="texte"/>
        <w:spacing w:before="0" w:beforeAutospacing="0" w:after="0" w:afterAutospacing="0"/>
        <w:ind w:left="567" w:right="1177" w:hanging="567"/>
        <w:jc w:val="both"/>
        <w:rPr>
          <w:rFonts w:asciiTheme="minorHAnsi" w:hAnsiTheme="minorHAnsi" w:cstheme="minorHAnsi"/>
          <w:i/>
          <w:color w:val="1F4E79" w:themeColor="accent1" w:themeShade="80"/>
        </w:rPr>
      </w:pPr>
      <w:r w:rsidRPr="00D74259">
        <w:rPr>
          <w:rFonts w:asciiTheme="minorHAnsi" w:hAnsiTheme="minorHAnsi" w:cstheme="minorHAnsi"/>
          <w:i/>
          <w:color w:val="1F4E79" w:themeColor="accent1" w:themeShade="80"/>
        </w:rPr>
        <w:t xml:space="preserve">          «</w:t>
      </w:r>
      <w:r w:rsidR="00D56D4A" w:rsidRPr="00D74259">
        <w:rPr>
          <w:rFonts w:asciiTheme="minorHAnsi" w:hAnsiTheme="minorHAnsi" w:cstheme="minorHAnsi"/>
          <w:i/>
          <w:color w:val="1F4E79" w:themeColor="accent1" w:themeShade="80"/>
        </w:rPr>
        <w:t> </w:t>
      </w:r>
      <w:r w:rsidRPr="00D74259">
        <w:rPr>
          <w:rFonts w:asciiTheme="minorHAnsi" w:hAnsiTheme="minorHAnsi" w:cstheme="minorHAnsi"/>
          <w:i/>
          <w:color w:val="1F4E79" w:themeColor="accent1" w:themeShade="80"/>
        </w:rPr>
        <w:t>Jusqu’à tout récemment, le développement de la filière des PFNL s’est surtout effectué à une échelle régionale, entraînant un certain manque de cohésion au sein de la filière et certaines inefficacités dues aux chevauchements ou aux dédoublements d’initiatives. Pour remédier à cet enjeu et pouvoir assurer un développement plus cohérent à l’échelle québécoise,</w:t>
      </w:r>
      <w:r w:rsidRPr="00D74259">
        <w:rPr>
          <w:rFonts w:asciiTheme="minorHAnsi" w:hAnsiTheme="minorHAnsi" w:cstheme="minorHAnsi"/>
          <w:b/>
          <w:i/>
          <w:color w:val="1F4E79" w:themeColor="accent1" w:themeShade="80"/>
        </w:rPr>
        <w:t xml:space="preserve"> une association provinciale d’entrepreneurs du secteur des PFNL </w:t>
      </w:r>
      <w:r w:rsidRPr="00D74259">
        <w:rPr>
          <w:rFonts w:asciiTheme="minorHAnsi" w:hAnsiTheme="minorHAnsi" w:cstheme="minorHAnsi"/>
          <w:i/>
          <w:color w:val="1F4E79" w:themeColor="accent1" w:themeShade="80"/>
        </w:rPr>
        <w:t>a vu le jour en 2013, initiative appuyée notamment par le MAPAQ</w:t>
      </w:r>
      <w:r w:rsidR="00D56D4A" w:rsidRPr="00D74259">
        <w:rPr>
          <w:rFonts w:asciiTheme="minorHAnsi" w:hAnsiTheme="minorHAnsi" w:cstheme="minorHAnsi"/>
          <w:i/>
          <w:color w:val="1F4E79" w:themeColor="accent1" w:themeShade="80"/>
        </w:rPr>
        <w:t> </w:t>
      </w:r>
      <w:r w:rsidRPr="00D74259">
        <w:rPr>
          <w:rFonts w:asciiTheme="minorHAnsi" w:hAnsiTheme="minorHAnsi" w:cstheme="minorHAnsi"/>
          <w:i/>
          <w:color w:val="1F4E79" w:themeColor="accent1" w:themeShade="80"/>
        </w:rPr>
        <w:t>»</w:t>
      </w:r>
    </w:p>
    <w:p w14:paraId="05BCA734" w14:textId="77777777" w:rsidR="004C0C4A" w:rsidRPr="004C0C4A" w:rsidRDefault="004C0C4A" w:rsidP="00A660C8">
      <w:pPr>
        <w:pStyle w:val="texte"/>
        <w:spacing w:before="0" w:beforeAutospacing="0" w:after="0" w:afterAutospacing="0"/>
        <w:ind w:left="567" w:right="1177" w:hanging="567"/>
        <w:jc w:val="both"/>
        <w:rPr>
          <w:rFonts w:asciiTheme="minorHAnsi" w:hAnsiTheme="minorHAnsi" w:cstheme="minorHAnsi"/>
          <w:color w:val="1F4E79" w:themeColor="accent1" w:themeShade="80"/>
        </w:rPr>
      </w:pPr>
      <w:r>
        <w:rPr>
          <w:sz w:val="20"/>
          <w:szCs w:val="20"/>
        </w:rPr>
        <w:t xml:space="preserve">            Source : </w:t>
      </w:r>
      <w:r w:rsidRPr="00C561E5">
        <w:rPr>
          <w:sz w:val="20"/>
          <w:szCs w:val="20"/>
        </w:rPr>
        <w:t>Plan de développement stratégique pour l’industrie des PFNL du Québec, présenté par le</w:t>
      </w:r>
      <w:r>
        <w:rPr>
          <w:sz w:val="20"/>
          <w:szCs w:val="20"/>
        </w:rPr>
        <w:t xml:space="preserve"> Groupe Agéco, mai 2014, page</w:t>
      </w:r>
      <w:r w:rsidR="00D56D4A">
        <w:rPr>
          <w:sz w:val="20"/>
          <w:szCs w:val="20"/>
        </w:rPr>
        <w:t> </w:t>
      </w:r>
      <w:r>
        <w:rPr>
          <w:sz w:val="20"/>
          <w:szCs w:val="20"/>
        </w:rPr>
        <w:t>3</w:t>
      </w:r>
    </w:p>
    <w:p w14:paraId="31672120" w14:textId="77777777" w:rsidR="004C0C4A" w:rsidRPr="004C0C4A" w:rsidRDefault="004C0C4A" w:rsidP="00A660C8">
      <w:pPr>
        <w:pStyle w:val="texte"/>
        <w:spacing w:before="0" w:beforeAutospacing="0" w:after="0" w:afterAutospacing="0"/>
        <w:rPr>
          <w:rFonts w:asciiTheme="minorHAnsi" w:hAnsiTheme="minorHAnsi" w:cstheme="minorHAnsi"/>
        </w:rPr>
      </w:pPr>
    </w:p>
    <w:p w14:paraId="5C6E9B0B" w14:textId="77777777" w:rsidR="00C967F8" w:rsidRDefault="00C967F8" w:rsidP="00A660C8">
      <w:pPr>
        <w:pStyle w:val="texte"/>
        <w:spacing w:before="0" w:beforeAutospacing="0" w:after="0" w:afterAutospacing="0"/>
        <w:rPr>
          <w:rFonts w:asciiTheme="minorHAnsi" w:hAnsiTheme="minorHAnsi" w:cstheme="minorHAnsi"/>
        </w:rPr>
      </w:pPr>
      <w:r>
        <w:rPr>
          <w:rFonts w:asciiTheme="minorHAnsi" w:hAnsiTheme="minorHAnsi" w:cstheme="minorHAnsi"/>
        </w:rPr>
        <w:t>La mission de l’ACPFNL :</w:t>
      </w:r>
    </w:p>
    <w:p w14:paraId="1A3EEDB5" w14:textId="77777777" w:rsidR="004C0C4A" w:rsidRPr="00D74259" w:rsidRDefault="004C0C4A" w:rsidP="00A660C8">
      <w:pPr>
        <w:pStyle w:val="texte"/>
        <w:spacing w:before="0" w:beforeAutospacing="0" w:after="0" w:afterAutospacing="0"/>
        <w:ind w:left="567" w:right="1177"/>
        <w:rPr>
          <w:rFonts w:asciiTheme="minorHAnsi" w:hAnsiTheme="minorHAnsi" w:cstheme="minorHAnsi"/>
          <w:i/>
          <w:color w:val="1F4E79" w:themeColor="accent1" w:themeShade="80"/>
          <w:bdr w:val="none" w:sz="0" w:space="0" w:color="auto" w:frame="1"/>
        </w:rPr>
      </w:pPr>
      <w:r w:rsidRPr="00D74259">
        <w:rPr>
          <w:rFonts w:asciiTheme="minorHAnsi" w:hAnsiTheme="minorHAnsi" w:cstheme="minorHAnsi"/>
          <w:i/>
          <w:lang w:val="fr-FR"/>
        </w:rPr>
        <w:t xml:space="preserve"> </w:t>
      </w:r>
      <w:r w:rsidRPr="00D74259">
        <w:rPr>
          <w:rFonts w:asciiTheme="minorHAnsi" w:hAnsiTheme="minorHAnsi" w:cstheme="minorHAnsi"/>
          <w:i/>
          <w:color w:val="1F4E79" w:themeColor="accent1" w:themeShade="80"/>
          <w:lang w:val="fr-FR"/>
        </w:rPr>
        <w:t>«</w:t>
      </w:r>
      <w:r w:rsidR="00D56D4A" w:rsidRPr="00D74259">
        <w:rPr>
          <w:rFonts w:asciiTheme="minorHAnsi" w:hAnsiTheme="minorHAnsi" w:cstheme="minorHAnsi"/>
          <w:i/>
          <w:color w:val="1F4E79" w:themeColor="accent1" w:themeShade="80"/>
          <w:bdr w:val="none" w:sz="0" w:space="0" w:color="auto" w:frame="1"/>
        </w:rPr>
        <w:t> </w:t>
      </w:r>
      <w:r w:rsidR="00C967F8" w:rsidRPr="00D74259">
        <w:rPr>
          <w:rFonts w:asciiTheme="minorHAnsi" w:hAnsiTheme="minorHAnsi" w:cstheme="minorHAnsi"/>
          <w:i/>
          <w:color w:val="1F4E79" w:themeColor="accent1" w:themeShade="80"/>
          <w:bdr w:val="none" w:sz="0" w:space="0" w:color="auto" w:frame="1"/>
        </w:rPr>
        <w:t>F</w:t>
      </w:r>
      <w:r w:rsidR="005D6580" w:rsidRPr="00D74259">
        <w:rPr>
          <w:rFonts w:asciiTheme="minorHAnsi" w:hAnsiTheme="minorHAnsi" w:cstheme="minorHAnsi"/>
          <w:i/>
          <w:color w:val="1F4E79" w:themeColor="accent1" w:themeShade="80"/>
          <w:bdr w:val="none" w:sz="0" w:space="0" w:color="auto" w:frame="1"/>
        </w:rPr>
        <w:t>avoriser le développement durable et économique des PFNL en regroupant les différents acteurs du secteur et en favorisant la promotion de la production, de la transformation et de la vente des PFNL et leurs produits dérivés.</w:t>
      </w:r>
      <w:r w:rsidR="00D56D4A" w:rsidRPr="00D74259">
        <w:rPr>
          <w:rFonts w:asciiTheme="minorHAnsi" w:hAnsiTheme="minorHAnsi" w:cstheme="minorHAnsi"/>
          <w:i/>
          <w:color w:val="1F4E79" w:themeColor="accent1" w:themeShade="80"/>
          <w:bdr w:val="none" w:sz="0" w:space="0" w:color="auto" w:frame="1"/>
        </w:rPr>
        <w:t> </w:t>
      </w:r>
      <w:r w:rsidRPr="00D74259">
        <w:rPr>
          <w:rFonts w:asciiTheme="minorHAnsi" w:hAnsiTheme="minorHAnsi" w:cstheme="minorHAnsi"/>
          <w:i/>
          <w:color w:val="1F4E79" w:themeColor="accent1" w:themeShade="80"/>
          <w:bdr w:val="none" w:sz="0" w:space="0" w:color="auto" w:frame="1"/>
        </w:rPr>
        <w:t>»</w:t>
      </w:r>
    </w:p>
    <w:p w14:paraId="7B320421" w14:textId="77777777" w:rsidR="00AE6AB6" w:rsidRDefault="00C967F8" w:rsidP="00A660C8">
      <w:pPr>
        <w:pStyle w:val="texte"/>
        <w:spacing w:before="0" w:beforeAutospacing="0" w:after="0" w:afterAutospacing="0"/>
        <w:rPr>
          <w:rFonts w:cstheme="minorHAnsi"/>
          <w:iCs/>
          <w:sz w:val="20"/>
          <w:szCs w:val="20"/>
          <w:shd w:val="clear" w:color="auto" w:fill="FFFFFF"/>
          <w:lang w:val="fr-FR"/>
        </w:rPr>
      </w:pPr>
      <w:r>
        <w:rPr>
          <w:rFonts w:cstheme="minorHAnsi"/>
          <w:sz w:val="20"/>
          <w:szCs w:val="20"/>
          <w:bdr w:val="none" w:sz="0" w:space="0" w:color="auto" w:frame="1"/>
        </w:rPr>
        <w:t xml:space="preserve">              </w:t>
      </w:r>
      <w:r w:rsidR="004C0C4A" w:rsidRPr="004C0C4A">
        <w:rPr>
          <w:rFonts w:cstheme="minorHAnsi"/>
          <w:sz w:val="20"/>
          <w:szCs w:val="20"/>
          <w:bdr w:val="none" w:sz="0" w:space="0" w:color="auto" w:frame="1"/>
        </w:rPr>
        <w:t>Source</w:t>
      </w:r>
      <w:r w:rsidR="004C0C4A" w:rsidRPr="004C0C4A">
        <w:rPr>
          <w:rFonts w:asciiTheme="minorHAnsi" w:hAnsiTheme="minorHAnsi" w:cstheme="minorHAnsi"/>
          <w:sz w:val="20"/>
          <w:szCs w:val="20"/>
          <w:bdr w:val="none" w:sz="0" w:space="0" w:color="auto" w:frame="1"/>
        </w:rPr>
        <w:t> </w:t>
      </w:r>
      <w:r w:rsidR="004C0C4A" w:rsidRPr="001B6A96">
        <w:rPr>
          <w:rFonts w:asciiTheme="minorHAnsi" w:hAnsiTheme="minorHAnsi" w:cstheme="minorHAnsi"/>
          <w:sz w:val="20"/>
          <w:szCs w:val="20"/>
          <w:bdr w:val="none" w:sz="0" w:space="0" w:color="auto" w:frame="1"/>
        </w:rPr>
        <w:t>:</w:t>
      </w:r>
      <w:r w:rsidR="004C0C4A" w:rsidRPr="001B6A96">
        <w:rPr>
          <w:rFonts w:cstheme="minorHAnsi"/>
          <w:iCs/>
          <w:sz w:val="20"/>
          <w:szCs w:val="20"/>
          <w:shd w:val="clear" w:color="auto" w:fill="FFFFFF"/>
          <w:lang w:val="fr-FR"/>
        </w:rPr>
        <w:t xml:space="preserve"> </w:t>
      </w:r>
      <w:hyperlink r:id="rId25" w:anchor="historique" w:history="1">
        <w:r w:rsidR="00850497" w:rsidRPr="001B6A96">
          <w:rPr>
            <w:rStyle w:val="Lienhypertexte"/>
            <w:rFonts w:cstheme="minorHAnsi"/>
            <w:iCs/>
            <w:color w:val="auto"/>
            <w:sz w:val="20"/>
            <w:szCs w:val="20"/>
            <w:shd w:val="clear" w:color="auto" w:fill="FFFFFF"/>
            <w:lang w:val="fr-FR"/>
          </w:rPr>
          <w:t>https://acpfnl.ca//lassociation/#historique</w:t>
        </w:r>
      </w:hyperlink>
    </w:p>
    <w:p w14:paraId="48D55BDA" w14:textId="77777777" w:rsidR="00850497" w:rsidRPr="00850497" w:rsidRDefault="00850497" w:rsidP="00A660C8">
      <w:pPr>
        <w:pStyle w:val="texte"/>
        <w:spacing w:before="0" w:beforeAutospacing="0" w:after="0" w:afterAutospacing="0"/>
        <w:rPr>
          <w:rFonts w:asciiTheme="minorHAnsi" w:hAnsiTheme="minorHAnsi" w:cstheme="minorHAnsi"/>
          <w:color w:val="1F4E79" w:themeColor="accent1" w:themeShade="80"/>
          <w:bdr w:val="none" w:sz="0" w:space="0" w:color="auto" w:frame="1"/>
        </w:rPr>
      </w:pPr>
    </w:p>
    <w:p w14:paraId="3C318965" w14:textId="77777777" w:rsidR="00692E4A" w:rsidRPr="000027D4" w:rsidRDefault="001D2B94" w:rsidP="00A660C8">
      <w:pPr>
        <w:pStyle w:val="Titre2"/>
        <w:spacing w:line="240" w:lineRule="auto"/>
      </w:pPr>
      <w:bookmarkStart w:id="77" w:name="_Toc57817234"/>
      <w:r w:rsidRPr="000027D4">
        <w:t>5.5</w:t>
      </w:r>
      <w:r w:rsidR="00D94D0B" w:rsidRPr="000027D4">
        <w:t xml:space="preserve"> </w:t>
      </w:r>
      <w:r w:rsidR="001B6A96" w:rsidRPr="000027D4">
        <w:t>Facteurs</w:t>
      </w:r>
      <w:r w:rsidR="00D94D0B" w:rsidRPr="000027D4">
        <w:t xml:space="preserve"> </w:t>
      </w:r>
      <w:r w:rsidR="00C967F8" w:rsidRPr="000027D4">
        <w:t xml:space="preserve">contribuant au </w:t>
      </w:r>
      <w:r w:rsidR="00D94D0B" w:rsidRPr="000027D4">
        <w:t xml:space="preserve">développement de la cueillette </w:t>
      </w:r>
      <w:r w:rsidR="00C967F8" w:rsidRPr="000027D4">
        <w:t xml:space="preserve">commerciale </w:t>
      </w:r>
      <w:r w:rsidR="00D94D0B" w:rsidRPr="000027D4">
        <w:t>de PFNL</w:t>
      </w:r>
      <w:bookmarkEnd w:id="77"/>
    </w:p>
    <w:p w14:paraId="5370C14E" w14:textId="77777777" w:rsidR="002707BD" w:rsidRPr="001D2B94" w:rsidRDefault="00FD15AC" w:rsidP="00A660C8">
      <w:pPr>
        <w:spacing w:after="0" w:line="240" w:lineRule="auto"/>
        <w:rPr>
          <w:sz w:val="24"/>
          <w:szCs w:val="24"/>
        </w:rPr>
      </w:pPr>
      <w:r w:rsidRPr="001D2B94">
        <w:rPr>
          <w:sz w:val="24"/>
          <w:szCs w:val="24"/>
        </w:rPr>
        <w:t>De très nombreux facteurs ont influencé le développement de la cueillette</w:t>
      </w:r>
      <w:r w:rsidR="00C967F8">
        <w:rPr>
          <w:sz w:val="24"/>
          <w:szCs w:val="24"/>
        </w:rPr>
        <w:t xml:space="preserve"> commerciale </w:t>
      </w:r>
      <w:r w:rsidR="001D2B94">
        <w:rPr>
          <w:sz w:val="24"/>
          <w:szCs w:val="24"/>
        </w:rPr>
        <w:t>de PFNL et ont contribué à son</w:t>
      </w:r>
      <w:r w:rsidRPr="001D2B94">
        <w:rPr>
          <w:sz w:val="24"/>
          <w:szCs w:val="24"/>
        </w:rPr>
        <w:t xml:space="preserve"> essor depuis quelques décennies. Ces facteurs touchent plusieurs aspects de l</w:t>
      </w:r>
      <w:r w:rsidR="001B6A96">
        <w:rPr>
          <w:sz w:val="24"/>
          <w:szCs w:val="24"/>
        </w:rPr>
        <w:t xml:space="preserve">a vie des </w:t>
      </w:r>
      <w:r w:rsidR="0092560A">
        <w:rPr>
          <w:sz w:val="24"/>
          <w:szCs w:val="24"/>
        </w:rPr>
        <w:t>Q</w:t>
      </w:r>
      <w:r w:rsidR="001B6A96">
        <w:rPr>
          <w:sz w:val="24"/>
          <w:szCs w:val="24"/>
        </w:rPr>
        <w:t>uébécois,</w:t>
      </w:r>
      <w:r w:rsidR="00391CB2" w:rsidRPr="001D2B94">
        <w:rPr>
          <w:sz w:val="24"/>
          <w:szCs w:val="24"/>
        </w:rPr>
        <w:t xml:space="preserve"> l’alimentation, les loisirs et la</w:t>
      </w:r>
      <w:r w:rsidRPr="001D2B94">
        <w:rPr>
          <w:sz w:val="24"/>
          <w:szCs w:val="24"/>
        </w:rPr>
        <w:t xml:space="preserve"> santé. Les découvertes scientifiques associées aux PFNL ont </w:t>
      </w:r>
      <w:r w:rsidR="00570D4C" w:rsidRPr="001D2B94">
        <w:rPr>
          <w:sz w:val="24"/>
          <w:szCs w:val="24"/>
        </w:rPr>
        <w:t xml:space="preserve">également </w:t>
      </w:r>
      <w:r w:rsidRPr="001D2B94">
        <w:rPr>
          <w:sz w:val="24"/>
          <w:szCs w:val="24"/>
        </w:rPr>
        <w:t>des effets sur plusieurs industries</w:t>
      </w:r>
      <w:r w:rsidR="00D21169" w:rsidRPr="001D2B94">
        <w:rPr>
          <w:sz w:val="24"/>
          <w:szCs w:val="24"/>
        </w:rPr>
        <w:t xml:space="preserve">. </w:t>
      </w:r>
      <w:r w:rsidR="005524CC" w:rsidRPr="001D2B94">
        <w:rPr>
          <w:sz w:val="24"/>
          <w:szCs w:val="24"/>
        </w:rPr>
        <w:t xml:space="preserve"> </w:t>
      </w:r>
    </w:p>
    <w:p w14:paraId="27B4B078" w14:textId="77777777" w:rsidR="003255DB" w:rsidRPr="00570D4C" w:rsidRDefault="00272AF9" w:rsidP="00A660C8">
      <w:pPr>
        <w:pStyle w:val="Titre3"/>
        <w:numPr>
          <w:ilvl w:val="2"/>
          <w:numId w:val="45"/>
        </w:numPr>
        <w:spacing w:line="240" w:lineRule="auto"/>
      </w:pPr>
      <w:bookmarkStart w:id="78" w:name="_Toc56501786"/>
      <w:r>
        <w:t xml:space="preserve"> </w:t>
      </w:r>
      <w:bookmarkStart w:id="79" w:name="_Toc57817235"/>
      <w:r w:rsidR="001B6A96">
        <w:t>Facteurs</w:t>
      </w:r>
      <w:r>
        <w:t xml:space="preserve"> qui touchent l’approvisionnement alimentaire </w:t>
      </w:r>
      <w:r w:rsidR="00570D4C" w:rsidRPr="00570D4C">
        <w:t xml:space="preserve">des </w:t>
      </w:r>
      <w:r w:rsidR="0092560A">
        <w:t>Q</w:t>
      </w:r>
      <w:r w:rsidR="00570D4C" w:rsidRPr="00570D4C">
        <w:t>uébécois</w:t>
      </w:r>
      <w:bookmarkEnd w:id="78"/>
      <w:bookmarkEnd w:id="79"/>
    </w:p>
    <w:p w14:paraId="59E2AAFB" w14:textId="77777777" w:rsidR="001D2B94" w:rsidRPr="004139BC" w:rsidRDefault="001D2B94" w:rsidP="00A660C8">
      <w:pPr>
        <w:pStyle w:val="Titre4"/>
        <w:spacing w:line="240" w:lineRule="auto"/>
      </w:pPr>
      <w:r w:rsidRPr="004139BC">
        <w:t>5.5.1.1 L’engouement</w:t>
      </w:r>
      <w:r w:rsidR="00D21169" w:rsidRPr="004139BC">
        <w:t xml:space="preserve"> croissant de la population </w:t>
      </w:r>
    </w:p>
    <w:p w14:paraId="67C652A5" w14:textId="77777777" w:rsidR="00850497" w:rsidRPr="00B81437" w:rsidRDefault="001D2B94" w:rsidP="00A660C8">
      <w:pPr>
        <w:pStyle w:val="Titre3"/>
        <w:spacing w:before="0" w:line="240" w:lineRule="auto"/>
        <w:ind w:left="142"/>
        <w:rPr>
          <w:rFonts w:asciiTheme="minorHAnsi" w:hAnsiTheme="minorHAnsi" w:cstheme="minorHAnsi"/>
          <w:color w:val="auto"/>
          <w:lang w:val="fr-FR"/>
        </w:rPr>
      </w:pPr>
      <w:bookmarkStart w:id="80" w:name="_Toc56501787"/>
      <w:bookmarkStart w:id="81" w:name="_Toc56593443"/>
      <w:bookmarkStart w:id="82" w:name="_Toc57817236"/>
      <w:r w:rsidRPr="001D2B94">
        <w:rPr>
          <w:rFonts w:asciiTheme="minorHAnsi" w:hAnsiTheme="minorHAnsi" w:cstheme="minorHAnsi"/>
          <w:color w:val="auto"/>
        </w:rPr>
        <w:t xml:space="preserve">L’engouement croissant de la population </w:t>
      </w:r>
      <w:r w:rsidR="00D21169" w:rsidRPr="001D2B94">
        <w:rPr>
          <w:rFonts w:asciiTheme="minorHAnsi" w:hAnsiTheme="minorHAnsi" w:cstheme="minorHAnsi"/>
          <w:color w:val="auto"/>
        </w:rPr>
        <w:t xml:space="preserve">pour les produits régionaux et de spécialité ne fait pas de doute, la participation nombreuse des </w:t>
      </w:r>
      <w:r w:rsidR="0092560A">
        <w:rPr>
          <w:rFonts w:asciiTheme="minorHAnsi" w:hAnsiTheme="minorHAnsi" w:cstheme="minorHAnsi"/>
          <w:color w:val="auto"/>
        </w:rPr>
        <w:t>Q</w:t>
      </w:r>
      <w:r w:rsidR="00D21169" w:rsidRPr="001D2B94">
        <w:rPr>
          <w:rFonts w:asciiTheme="minorHAnsi" w:hAnsiTheme="minorHAnsi" w:cstheme="minorHAnsi"/>
          <w:color w:val="auto"/>
        </w:rPr>
        <w:t>uébécois aux diverses foires alimentaires ou fêtes gourmandes régionales en est un indice.</w:t>
      </w:r>
      <w:r w:rsidR="00570D4C" w:rsidRPr="001D2B94">
        <w:rPr>
          <w:rFonts w:asciiTheme="minorHAnsi" w:hAnsiTheme="minorHAnsi" w:cstheme="minorHAnsi"/>
          <w:color w:val="auto"/>
        </w:rPr>
        <w:t xml:space="preserve"> </w:t>
      </w:r>
      <w:r w:rsidR="00570D4C" w:rsidRPr="001D2B94">
        <w:rPr>
          <w:rFonts w:asciiTheme="minorHAnsi" w:hAnsiTheme="minorHAnsi" w:cstheme="minorHAnsi"/>
          <w:color w:val="auto"/>
          <w:lang w:val="fr-FR"/>
        </w:rPr>
        <w:t>La cueillette des PFNL évolue</w:t>
      </w:r>
      <w:r w:rsidR="004139BC">
        <w:rPr>
          <w:rFonts w:asciiTheme="minorHAnsi" w:hAnsiTheme="minorHAnsi" w:cstheme="minorHAnsi"/>
          <w:color w:val="auto"/>
          <w:lang w:val="fr-FR"/>
        </w:rPr>
        <w:t xml:space="preserve"> et </w:t>
      </w:r>
      <w:r w:rsidR="00570D4C" w:rsidRPr="001D2B94">
        <w:rPr>
          <w:rFonts w:asciiTheme="minorHAnsi" w:hAnsiTheme="minorHAnsi" w:cstheme="minorHAnsi"/>
          <w:color w:val="auto"/>
          <w:lang w:val="fr-FR"/>
        </w:rPr>
        <w:t>prend de l’ampleur auprès de nouveaux adeptes</w:t>
      </w:r>
      <w:r w:rsidR="0027640F" w:rsidRPr="001D2B94">
        <w:rPr>
          <w:rFonts w:asciiTheme="minorHAnsi" w:hAnsiTheme="minorHAnsi" w:cstheme="minorHAnsi"/>
          <w:color w:val="auto"/>
          <w:lang w:val="fr-FR"/>
        </w:rPr>
        <w:t>.</w:t>
      </w:r>
      <w:bookmarkEnd w:id="80"/>
      <w:bookmarkEnd w:id="81"/>
      <w:bookmarkEnd w:id="82"/>
    </w:p>
    <w:p w14:paraId="3E5D809F" w14:textId="77777777" w:rsidR="004139BC" w:rsidRPr="004139BC" w:rsidRDefault="004139BC" w:rsidP="00A660C8">
      <w:pPr>
        <w:pStyle w:val="Titre4"/>
        <w:spacing w:line="240" w:lineRule="auto"/>
        <w:rPr>
          <w:rFonts w:asciiTheme="minorHAnsi" w:hAnsiTheme="minorHAnsi" w:cstheme="minorHAnsi"/>
          <w:color w:val="auto"/>
          <w:lang w:val="fr-FR"/>
        </w:rPr>
      </w:pPr>
      <w:r w:rsidRPr="004139BC">
        <w:t xml:space="preserve">5.5.1.2 </w:t>
      </w:r>
      <w:r w:rsidR="00D21169" w:rsidRPr="004139BC">
        <w:t xml:space="preserve">Le mycotourisme </w:t>
      </w:r>
    </w:p>
    <w:p w14:paraId="241C3732" w14:textId="55CFCFE0" w:rsidR="0066375F" w:rsidRDefault="004139BC" w:rsidP="00A660C8">
      <w:pPr>
        <w:pStyle w:val="Paragraphedeliste"/>
        <w:spacing w:after="0" w:line="240" w:lineRule="auto"/>
        <w:ind w:left="0" w:firstLine="142"/>
        <w:rPr>
          <w:rFonts w:ascii="Times New Roman" w:eastAsia="Times New Roman" w:hAnsi="Times New Roman" w:cs="Times New Roman"/>
          <w:sz w:val="24"/>
          <w:szCs w:val="24"/>
          <w:lang w:eastAsia="fr-CA"/>
        </w:rPr>
      </w:pPr>
      <w:r>
        <w:rPr>
          <w:rFonts w:cstheme="minorHAnsi"/>
          <w:sz w:val="24"/>
          <w:szCs w:val="24"/>
        </w:rPr>
        <w:t xml:space="preserve">Le mycotourisme </w:t>
      </w:r>
      <w:r w:rsidR="00D21169" w:rsidRPr="00EA1058">
        <w:rPr>
          <w:rFonts w:cstheme="minorHAnsi"/>
          <w:sz w:val="24"/>
          <w:szCs w:val="24"/>
        </w:rPr>
        <w:t xml:space="preserve">est de plus en plus en vogue, surtout en cette année de pandémie au cours de laquelle les </w:t>
      </w:r>
      <w:r w:rsidR="0092560A">
        <w:rPr>
          <w:rFonts w:cstheme="minorHAnsi"/>
          <w:sz w:val="24"/>
          <w:szCs w:val="24"/>
        </w:rPr>
        <w:t>Q</w:t>
      </w:r>
      <w:r w:rsidR="00D21169" w:rsidRPr="00EA1058">
        <w:rPr>
          <w:rFonts w:cstheme="minorHAnsi"/>
          <w:sz w:val="24"/>
          <w:szCs w:val="24"/>
        </w:rPr>
        <w:t xml:space="preserve">uébécois </w:t>
      </w:r>
      <w:r w:rsidR="00A8701F">
        <w:rPr>
          <w:rFonts w:cstheme="minorHAnsi"/>
          <w:sz w:val="24"/>
          <w:szCs w:val="24"/>
        </w:rPr>
        <w:t xml:space="preserve">se sont réapproprié </w:t>
      </w:r>
      <w:r w:rsidR="00D21169" w:rsidRPr="00EA1058">
        <w:rPr>
          <w:rFonts w:cstheme="minorHAnsi"/>
          <w:sz w:val="24"/>
          <w:szCs w:val="24"/>
        </w:rPr>
        <w:t>leur territoire.</w:t>
      </w:r>
      <w:r w:rsidR="008964C7">
        <w:rPr>
          <w:noProof/>
          <w:lang w:eastAsia="fr-CA"/>
        </w:rPr>
        <mc:AlternateContent>
          <mc:Choice Requires="wps">
            <w:drawing>
              <wp:anchor distT="0" distB="0" distL="0" distR="0" simplePos="0" relativeHeight="251660288" behindDoc="0" locked="0" layoutInCell="1" allowOverlap="0" wp14:anchorId="3FB966CB" wp14:editId="07F4CFAD">
                <wp:simplePos x="0" y="0"/>
                <wp:positionH relativeFrom="column">
                  <wp:align>right</wp:align>
                </wp:positionH>
                <wp:positionV relativeFrom="line">
                  <wp:posOffset>0</wp:posOffset>
                </wp:positionV>
                <wp:extent cx="304800" cy="304800"/>
                <wp:effectExtent l="0" t="0" r="3175" b="1905"/>
                <wp:wrapSquare wrapText="bothSides"/>
                <wp:docPr id="4" name="scrollToIm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6E91F" id="scrollToImg" o:spid="_x0000_s1026" style="position:absolute;margin-left:-27.2pt;margin-top:0;width:24pt;height:24pt;z-index:251660288;visibility:visible;mso-wrap-style:square;mso-width-percent:0;mso-height-percent:0;mso-wrap-distance-left:0;mso-wrap-distance-top:0;mso-wrap-distance-right:0;mso-wrap-distance-bottom:0;mso-position-horizontal:righ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" o:allowoverlap="f" filled="f" stroked="f">
                <o:lock v:ext="edit" aspectratio="t"/>
                <w10:wrap type="square" anchory="line"/>
              </v:rect>
            </w:pict>
          </mc:Fallback>
        </mc:AlternateContent>
      </w:r>
      <w:r w:rsidR="0066375F" w:rsidRPr="00570D4C">
        <w:rPr>
          <w:rFonts w:ascii="Times New Roman" w:eastAsia="Times New Roman" w:hAnsi="Times New Roman" w:cs="Times New Roman"/>
          <w:sz w:val="24"/>
          <w:szCs w:val="24"/>
          <w:lang w:eastAsia="fr-CA"/>
        </w:rPr>
        <w:t xml:space="preserve">  </w:t>
      </w:r>
    </w:p>
    <w:p w14:paraId="697E2E10" w14:textId="77777777" w:rsidR="00E55375" w:rsidRDefault="00E55375" w:rsidP="00A660C8">
      <w:pPr>
        <w:pStyle w:val="Paragraphedeliste"/>
        <w:spacing w:after="0" w:line="240" w:lineRule="auto"/>
        <w:ind w:left="0" w:firstLine="142"/>
        <w:rPr>
          <w:rFonts w:ascii="Times New Roman" w:eastAsia="Times New Roman" w:hAnsi="Times New Roman" w:cs="Times New Roman"/>
          <w:sz w:val="24"/>
          <w:szCs w:val="24"/>
          <w:lang w:eastAsia="fr-CA"/>
        </w:rPr>
      </w:pPr>
    </w:p>
    <w:p w14:paraId="28B9FECB" w14:textId="77777777" w:rsidR="00E55375" w:rsidRDefault="00E44AAD" w:rsidP="00E55375">
      <w:pPr>
        <w:pStyle w:val="Paragraphedeliste"/>
        <w:spacing w:after="0" w:line="240" w:lineRule="auto"/>
        <w:ind w:left="567" w:right="1177"/>
        <w:jc w:val="both"/>
        <w:rPr>
          <w:rFonts w:cstheme="minorHAnsi"/>
          <w:i/>
          <w:color w:val="1F4E79" w:themeColor="accent1" w:themeShade="80"/>
          <w:sz w:val="24"/>
          <w:szCs w:val="24"/>
        </w:rPr>
      </w:pPr>
      <w:r w:rsidRPr="006E4CB2">
        <w:rPr>
          <w:rFonts w:cstheme="minorHAnsi"/>
          <w:i/>
          <w:color w:val="1F4E79" w:themeColor="accent1" w:themeShade="80"/>
          <w:sz w:val="24"/>
          <w:szCs w:val="24"/>
          <w:highlight w:val="yellow"/>
        </w:rPr>
        <w:t>“</w:t>
      </w:r>
      <w:r w:rsidR="00E55375" w:rsidRPr="006E4CB2">
        <w:rPr>
          <w:rFonts w:cstheme="minorHAnsi"/>
          <w:i/>
          <w:color w:val="1F4E79" w:themeColor="accent1" w:themeShade="80"/>
          <w:sz w:val="24"/>
          <w:szCs w:val="24"/>
          <w:highlight w:val="yellow"/>
        </w:rPr>
        <w:t>L’industrie récréotouristique liée à la gastronomie a un potentiel intéressant puisque la population urbaine a de plus en plus le désir de faire des activités en nature et que la nourriture provenant de la forêt a un cachet particulier qui est à la mode actuellement (Mitchell et Hobby, 2010</w:t>
      </w:r>
      <w:r w:rsidRPr="006E4CB2">
        <w:rPr>
          <w:rFonts w:cstheme="minorHAnsi"/>
          <w:i/>
          <w:color w:val="1F4E79" w:themeColor="accent1" w:themeShade="80"/>
          <w:sz w:val="24"/>
          <w:szCs w:val="24"/>
          <w:highlight w:val="yellow"/>
        </w:rPr>
        <w:t> </w:t>
      </w:r>
      <w:r w:rsidR="00E55375" w:rsidRPr="006E4CB2">
        <w:rPr>
          <w:rFonts w:cstheme="minorHAnsi"/>
          <w:i/>
          <w:color w:val="1F4E79" w:themeColor="accent1" w:themeShade="80"/>
          <w:sz w:val="24"/>
          <w:szCs w:val="24"/>
          <w:highlight w:val="yellow"/>
        </w:rPr>
        <w:t>; Mitchell et coll., 2010). Par exemple, Lázaro García (2008) présente les trois composantes du secteur mycotouristique, un secteur récréotouristique lié à la gastronomie</w:t>
      </w:r>
      <w:r w:rsidRPr="006E4CB2">
        <w:rPr>
          <w:rFonts w:cstheme="minorHAnsi"/>
          <w:i/>
          <w:color w:val="1F4E79" w:themeColor="accent1" w:themeShade="80"/>
          <w:sz w:val="24"/>
          <w:szCs w:val="24"/>
          <w:highlight w:val="yellow"/>
        </w:rPr>
        <w:t> </w:t>
      </w:r>
      <w:r w:rsidR="00E55375" w:rsidRPr="006E4CB2">
        <w:rPr>
          <w:rFonts w:cstheme="minorHAnsi"/>
          <w:i/>
          <w:color w:val="1F4E79" w:themeColor="accent1" w:themeShade="80"/>
          <w:sz w:val="24"/>
          <w:szCs w:val="24"/>
          <w:highlight w:val="yellow"/>
        </w:rPr>
        <w:t>: le contact avec la nature, la dégustation gastronomique et le fait de pouvoir profiter du patrimoine rural. Le mycotourisme est une activité récréotouristique qui connaît un grand essor actuellement.</w:t>
      </w:r>
      <w:r w:rsidRPr="006E4CB2">
        <w:rPr>
          <w:rFonts w:cstheme="minorHAnsi"/>
          <w:i/>
          <w:color w:val="1F4E79" w:themeColor="accent1" w:themeShade="80"/>
          <w:sz w:val="24"/>
          <w:szCs w:val="24"/>
          <w:highlight w:val="yellow"/>
        </w:rPr>
        <w:t>”</w:t>
      </w:r>
    </w:p>
    <w:p w14:paraId="02708991" w14:textId="77777777" w:rsidR="00E55375" w:rsidRDefault="00A87936" w:rsidP="00E55375">
      <w:pPr>
        <w:pStyle w:val="Paragraphedeliste"/>
        <w:spacing w:after="0" w:line="240" w:lineRule="auto"/>
        <w:ind w:left="567" w:right="1177"/>
        <w:jc w:val="both"/>
        <w:rPr>
          <w:rFonts w:cstheme="minorHAnsi"/>
          <w:sz w:val="20"/>
          <w:szCs w:val="20"/>
        </w:rPr>
      </w:pPr>
      <w:r>
        <w:rPr>
          <w:rFonts w:cstheme="minorHAnsi"/>
          <w:sz w:val="20"/>
          <w:szCs w:val="20"/>
        </w:rPr>
        <w:t>Source : M</w:t>
      </w:r>
      <w:r w:rsidR="00E55375" w:rsidRPr="004063A6">
        <w:rPr>
          <w:rFonts w:cstheme="minorHAnsi"/>
          <w:sz w:val="20"/>
          <w:szCs w:val="20"/>
        </w:rPr>
        <w:t>ise en valeur des produits forestiers non ligneux dans une optique de développement socio-économique : le cas des Premières Nations des Innus Essipit</w:t>
      </w:r>
      <w:r w:rsidR="004063A6" w:rsidRPr="004063A6">
        <w:rPr>
          <w:rFonts w:cstheme="minorHAnsi"/>
          <w:sz w:val="20"/>
          <w:szCs w:val="20"/>
        </w:rPr>
        <w:t>, Mémoire, Annabelle Moisan-De Serres, université Laval, 2015, page</w:t>
      </w:r>
      <w:r w:rsidR="00E44AAD">
        <w:rPr>
          <w:rFonts w:cstheme="minorHAnsi"/>
          <w:sz w:val="20"/>
          <w:szCs w:val="20"/>
        </w:rPr>
        <w:t> </w:t>
      </w:r>
      <w:r w:rsidR="004063A6" w:rsidRPr="004063A6">
        <w:rPr>
          <w:rFonts w:cstheme="minorHAnsi"/>
          <w:sz w:val="20"/>
          <w:szCs w:val="20"/>
        </w:rPr>
        <w:t xml:space="preserve">10 </w:t>
      </w:r>
    </w:p>
    <w:p w14:paraId="325A2EA8" w14:textId="77777777" w:rsidR="004063A6" w:rsidRPr="004063A6" w:rsidRDefault="004063A6" w:rsidP="00E55375">
      <w:pPr>
        <w:pStyle w:val="Paragraphedeliste"/>
        <w:spacing w:after="0" w:line="240" w:lineRule="auto"/>
        <w:ind w:left="567" w:right="1177"/>
        <w:jc w:val="both"/>
        <w:rPr>
          <w:rFonts w:cstheme="minorHAnsi"/>
          <w:sz w:val="20"/>
          <w:szCs w:val="20"/>
        </w:rPr>
      </w:pPr>
    </w:p>
    <w:p w14:paraId="48BCB89A" w14:textId="77777777" w:rsidR="0066375F" w:rsidRPr="00391CB2" w:rsidRDefault="00D74259" w:rsidP="00A660C8">
      <w:pPr>
        <w:spacing w:after="0" w:line="240" w:lineRule="auto"/>
        <w:ind w:left="567" w:right="1177" w:hanging="425"/>
        <w:jc w:val="both"/>
        <w:rPr>
          <w:rFonts w:eastAsia="Times New Roman" w:cstheme="minorHAnsi"/>
          <w:bCs/>
          <w:i/>
          <w:color w:val="1F4E79" w:themeColor="accent1" w:themeShade="80"/>
          <w:sz w:val="24"/>
          <w:szCs w:val="24"/>
          <w:lang w:eastAsia="fr-CA"/>
        </w:rPr>
      </w:pPr>
      <w:r>
        <w:rPr>
          <w:rFonts w:eastAsia="Times New Roman" w:cstheme="minorHAnsi"/>
          <w:bCs/>
          <w:i/>
          <w:color w:val="1F4E79" w:themeColor="accent1" w:themeShade="80"/>
          <w:sz w:val="24"/>
          <w:szCs w:val="24"/>
          <w:lang w:eastAsia="fr-CA"/>
        </w:rPr>
        <w:t xml:space="preserve">       </w:t>
      </w:r>
      <w:r w:rsidR="00570D4C" w:rsidRPr="00391CB2">
        <w:rPr>
          <w:rFonts w:eastAsia="Times New Roman" w:cstheme="minorHAnsi"/>
          <w:bCs/>
          <w:i/>
          <w:color w:val="1F4E79" w:themeColor="accent1" w:themeShade="80"/>
          <w:sz w:val="24"/>
          <w:szCs w:val="24"/>
          <w:lang w:eastAsia="fr-CA"/>
        </w:rPr>
        <w:t>«</w:t>
      </w:r>
      <w:r w:rsidR="00D56D4A">
        <w:rPr>
          <w:rFonts w:eastAsia="Times New Roman" w:cstheme="minorHAnsi"/>
          <w:bCs/>
          <w:i/>
          <w:color w:val="1F4E79" w:themeColor="accent1" w:themeShade="80"/>
          <w:sz w:val="24"/>
          <w:szCs w:val="24"/>
          <w:lang w:eastAsia="fr-CA"/>
        </w:rPr>
        <w:t> </w:t>
      </w:r>
      <w:r w:rsidR="0066375F" w:rsidRPr="00391CB2">
        <w:rPr>
          <w:rFonts w:eastAsia="Times New Roman" w:cstheme="minorHAnsi"/>
          <w:bCs/>
          <w:i/>
          <w:color w:val="1F4E79" w:themeColor="accent1" w:themeShade="80"/>
          <w:sz w:val="24"/>
          <w:szCs w:val="24"/>
          <w:lang w:eastAsia="fr-CA"/>
        </w:rPr>
        <w:t>Les Québécois ne se contentent plus d’arpenter leur territoire</w:t>
      </w:r>
      <w:r w:rsidR="00D56D4A">
        <w:rPr>
          <w:rFonts w:eastAsia="Times New Roman" w:cstheme="minorHAnsi"/>
          <w:bCs/>
          <w:i/>
          <w:color w:val="1F4E79" w:themeColor="accent1" w:themeShade="80"/>
          <w:sz w:val="24"/>
          <w:szCs w:val="24"/>
          <w:lang w:eastAsia="fr-CA"/>
        </w:rPr>
        <w:t> </w:t>
      </w:r>
      <w:r w:rsidR="0066375F" w:rsidRPr="00391CB2">
        <w:rPr>
          <w:rFonts w:eastAsia="Times New Roman" w:cstheme="minorHAnsi"/>
          <w:bCs/>
          <w:i/>
          <w:color w:val="1F4E79" w:themeColor="accent1" w:themeShade="80"/>
          <w:sz w:val="24"/>
          <w:szCs w:val="24"/>
          <w:lang w:eastAsia="fr-CA"/>
        </w:rPr>
        <w:t>: ils cherchent maintenant à découvrir ce qu’il contient. Déjà grandissant, l’intérêt pour la mycologie connaît une croissance marquée, accentuée par les contraintes de la COVID.</w:t>
      </w:r>
      <w:r w:rsidR="00D56D4A">
        <w:rPr>
          <w:rFonts w:eastAsia="Times New Roman" w:cstheme="minorHAnsi"/>
          <w:bCs/>
          <w:i/>
          <w:color w:val="1F4E79" w:themeColor="accent1" w:themeShade="80"/>
          <w:sz w:val="24"/>
          <w:szCs w:val="24"/>
          <w:lang w:eastAsia="fr-CA"/>
        </w:rPr>
        <w:t> </w:t>
      </w:r>
      <w:r w:rsidR="00570D4C" w:rsidRPr="00391CB2">
        <w:rPr>
          <w:rFonts w:eastAsia="Times New Roman" w:cstheme="minorHAnsi"/>
          <w:bCs/>
          <w:i/>
          <w:color w:val="1F4E79" w:themeColor="accent1" w:themeShade="80"/>
          <w:sz w:val="24"/>
          <w:szCs w:val="24"/>
          <w:lang w:eastAsia="fr-CA"/>
        </w:rPr>
        <w:t>»</w:t>
      </w:r>
    </w:p>
    <w:p w14:paraId="0B02C710" w14:textId="77777777" w:rsidR="00B327F5" w:rsidRDefault="00570D4C" w:rsidP="00A660C8">
      <w:pPr>
        <w:spacing w:after="0" w:line="240" w:lineRule="auto"/>
        <w:ind w:left="709" w:right="1177" w:hanging="709"/>
        <w:jc w:val="both"/>
        <w:rPr>
          <w:rFonts w:eastAsia="Times New Roman" w:cstheme="minorHAnsi"/>
          <w:sz w:val="20"/>
          <w:szCs w:val="20"/>
          <w:lang w:eastAsia="fr-CA"/>
        </w:rPr>
      </w:pPr>
      <w:r w:rsidRPr="00570D4C">
        <w:rPr>
          <w:rFonts w:eastAsia="Times New Roman" w:cstheme="minorHAnsi"/>
          <w:bCs/>
          <w:sz w:val="20"/>
          <w:szCs w:val="20"/>
          <w:lang w:eastAsia="fr-CA"/>
        </w:rPr>
        <w:t xml:space="preserve">          </w:t>
      </w:r>
      <w:r>
        <w:rPr>
          <w:rFonts w:eastAsia="Times New Roman" w:cstheme="minorHAnsi"/>
          <w:bCs/>
          <w:sz w:val="20"/>
          <w:szCs w:val="20"/>
          <w:lang w:eastAsia="fr-CA"/>
        </w:rPr>
        <w:t xml:space="preserve">   </w:t>
      </w:r>
      <w:r w:rsidRPr="00570D4C">
        <w:rPr>
          <w:rFonts w:eastAsia="Times New Roman" w:cstheme="minorHAnsi"/>
          <w:bCs/>
          <w:sz w:val="20"/>
          <w:szCs w:val="20"/>
          <w:lang w:eastAsia="fr-CA"/>
        </w:rPr>
        <w:t xml:space="preserve">  Source :</w:t>
      </w:r>
      <w:r w:rsidRPr="00570D4C">
        <w:rPr>
          <w:rFonts w:eastAsia="Times New Roman" w:cstheme="minorHAnsi"/>
          <w:sz w:val="20"/>
          <w:szCs w:val="20"/>
          <w:lang w:eastAsia="fr-CA"/>
        </w:rPr>
        <w:t xml:space="preserve"> Le </w:t>
      </w:r>
      <w:r w:rsidR="00391CB2" w:rsidRPr="00570D4C">
        <w:rPr>
          <w:rFonts w:eastAsia="Times New Roman" w:cstheme="minorHAnsi"/>
          <w:sz w:val="20"/>
          <w:szCs w:val="20"/>
          <w:lang w:eastAsia="fr-CA"/>
        </w:rPr>
        <w:t>Soleil, Sortie</w:t>
      </w:r>
      <w:r w:rsidRPr="00570D4C">
        <w:rPr>
          <w:rFonts w:eastAsia="Times New Roman" w:cstheme="minorHAnsi"/>
          <w:sz w:val="20"/>
          <w:szCs w:val="20"/>
          <w:lang w:eastAsia="fr-CA"/>
        </w:rPr>
        <w:t xml:space="preserve"> prendre l</w:t>
      </w:r>
      <w:r w:rsidR="00D56D4A">
        <w:rPr>
          <w:rFonts w:eastAsia="Times New Roman" w:cstheme="minorHAnsi"/>
          <w:sz w:val="20"/>
          <w:szCs w:val="20"/>
          <w:lang w:eastAsia="fr-CA"/>
        </w:rPr>
        <w:t>’</w:t>
      </w:r>
      <w:r w:rsidRPr="00570D4C">
        <w:rPr>
          <w:rFonts w:eastAsia="Times New Roman" w:cstheme="minorHAnsi"/>
          <w:sz w:val="20"/>
          <w:szCs w:val="20"/>
          <w:lang w:eastAsia="fr-CA"/>
        </w:rPr>
        <w:t>air, Isabelle Pion</w:t>
      </w:r>
      <w:r w:rsidR="00D56D4A">
        <w:rPr>
          <w:rFonts w:eastAsia="Times New Roman" w:cstheme="minorHAnsi"/>
          <w:sz w:val="20"/>
          <w:szCs w:val="20"/>
          <w:lang w:eastAsia="fr-CA"/>
        </w:rPr>
        <w:t xml:space="preserve">, </w:t>
      </w:r>
      <w:r w:rsidRPr="00570D4C">
        <w:rPr>
          <w:rFonts w:eastAsia="Times New Roman" w:cstheme="minorHAnsi"/>
          <w:sz w:val="20"/>
          <w:szCs w:val="20"/>
          <w:lang w:eastAsia="fr-CA"/>
        </w:rPr>
        <w:t>10</w:t>
      </w:r>
      <w:r w:rsidR="00D56D4A">
        <w:rPr>
          <w:rFonts w:eastAsia="Times New Roman" w:cstheme="minorHAnsi"/>
          <w:sz w:val="20"/>
          <w:szCs w:val="20"/>
          <w:lang w:eastAsia="fr-CA"/>
        </w:rPr>
        <w:t> </w:t>
      </w:r>
      <w:r w:rsidRPr="00570D4C">
        <w:rPr>
          <w:rFonts w:eastAsia="Times New Roman" w:cstheme="minorHAnsi"/>
          <w:sz w:val="20"/>
          <w:szCs w:val="20"/>
          <w:lang w:eastAsia="fr-CA"/>
        </w:rPr>
        <w:t xml:space="preserve">octobre 2020 </w:t>
      </w:r>
    </w:p>
    <w:p w14:paraId="049B5F7F" w14:textId="77777777" w:rsidR="004139BC" w:rsidRDefault="004139BC" w:rsidP="00A660C8">
      <w:pPr>
        <w:pStyle w:val="Titre4"/>
        <w:numPr>
          <w:ilvl w:val="3"/>
          <w:numId w:val="46"/>
        </w:numPr>
        <w:spacing w:line="240" w:lineRule="auto"/>
        <w:rPr>
          <w:rFonts w:eastAsia="Times New Roman"/>
          <w:lang w:eastAsia="fr-CA"/>
        </w:rPr>
      </w:pPr>
      <w:r>
        <w:rPr>
          <w:rFonts w:eastAsia="Times New Roman"/>
          <w:lang w:eastAsia="fr-CA"/>
        </w:rPr>
        <w:t xml:space="preserve">La politique sur les MRC nourricières </w:t>
      </w:r>
    </w:p>
    <w:p w14:paraId="57AB44D5" w14:textId="77777777" w:rsidR="00391CB2" w:rsidRPr="00A660C8" w:rsidRDefault="004139BC" w:rsidP="00A660C8">
      <w:pPr>
        <w:spacing w:after="0" w:line="240" w:lineRule="auto"/>
        <w:ind w:right="43"/>
        <w:rPr>
          <w:rFonts w:eastAsia="Times New Roman" w:cstheme="minorHAnsi"/>
          <w:sz w:val="24"/>
          <w:szCs w:val="24"/>
          <w:lang w:eastAsia="fr-CA"/>
        </w:rPr>
      </w:pPr>
      <w:r>
        <w:rPr>
          <w:rFonts w:eastAsia="Times New Roman" w:cstheme="minorHAnsi"/>
          <w:sz w:val="20"/>
          <w:szCs w:val="20"/>
          <w:lang w:val="fr-FR" w:eastAsia="fr-CA"/>
        </w:rPr>
        <w:t xml:space="preserve"> </w:t>
      </w:r>
      <w:r>
        <w:rPr>
          <w:rFonts w:eastAsia="Times New Roman" w:cstheme="minorHAnsi"/>
          <w:sz w:val="24"/>
          <w:szCs w:val="24"/>
          <w:lang w:val="fr-FR" w:eastAsia="fr-CA"/>
        </w:rPr>
        <w:t xml:space="preserve">Plusieurs </w:t>
      </w:r>
      <w:r w:rsidR="00C24972" w:rsidRPr="004139BC">
        <w:rPr>
          <w:rFonts w:eastAsia="Times New Roman" w:cstheme="minorHAnsi"/>
          <w:sz w:val="24"/>
          <w:szCs w:val="24"/>
          <w:lang w:eastAsia="fr-CA"/>
        </w:rPr>
        <w:t>rég</w:t>
      </w:r>
      <w:r w:rsidR="00D94D0B" w:rsidRPr="004139BC">
        <w:rPr>
          <w:rFonts w:eastAsia="Times New Roman" w:cstheme="minorHAnsi"/>
          <w:sz w:val="24"/>
          <w:szCs w:val="24"/>
          <w:lang w:eastAsia="fr-CA"/>
        </w:rPr>
        <w:t xml:space="preserve">ions du Québec se sont dotées d’une </w:t>
      </w:r>
      <w:r w:rsidR="00C24972" w:rsidRPr="004139BC">
        <w:rPr>
          <w:rFonts w:eastAsia="Times New Roman" w:cstheme="minorHAnsi"/>
          <w:sz w:val="24"/>
          <w:szCs w:val="24"/>
          <w:lang w:eastAsia="fr-CA"/>
        </w:rPr>
        <w:t>polit</w:t>
      </w:r>
      <w:r>
        <w:rPr>
          <w:rFonts w:eastAsia="Times New Roman" w:cstheme="minorHAnsi"/>
          <w:sz w:val="24"/>
          <w:szCs w:val="24"/>
          <w:lang w:eastAsia="fr-CA"/>
        </w:rPr>
        <w:t xml:space="preserve">ique visant le développement d’une </w:t>
      </w:r>
      <w:r w:rsidR="00C24972" w:rsidRPr="004139BC">
        <w:rPr>
          <w:rFonts w:eastAsia="Times New Roman" w:cstheme="minorHAnsi"/>
          <w:sz w:val="24"/>
          <w:szCs w:val="24"/>
          <w:lang w:eastAsia="fr-CA"/>
        </w:rPr>
        <w:t xml:space="preserve">MRC nourricière afin de favoriser l’accès à une saine alimentation et </w:t>
      </w:r>
      <w:r w:rsidR="00D94D0B" w:rsidRPr="004139BC">
        <w:rPr>
          <w:rFonts w:eastAsia="Times New Roman" w:cstheme="minorHAnsi"/>
          <w:sz w:val="24"/>
          <w:szCs w:val="24"/>
          <w:lang w:eastAsia="fr-CA"/>
        </w:rPr>
        <w:t xml:space="preserve">à </w:t>
      </w:r>
      <w:r w:rsidR="00C24972" w:rsidRPr="004139BC">
        <w:rPr>
          <w:rFonts w:eastAsia="Times New Roman" w:cstheme="minorHAnsi"/>
          <w:sz w:val="24"/>
          <w:szCs w:val="24"/>
          <w:lang w:eastAsia="fr-CA"/>
        </w:rPr>
        <w:t>l’autonomie alimentaire</w:t>
      </w:r>
      <w:r w:rsidR="00391CB2" w:rsidRPr="004139BC">
        <w:rPr>
          <w:rFonts w:eastAsia="Times New Roman" w:cstheme="minorHAnsi"/>
          <w:sz w:val="24"/>
          <w:szCs w:val="24"/>
          <w:lang w:eastAsia="fr-CA"/>
        </w:rPr>
        <w:t xml:space="preserve"> pour tous</w:t>
      </w:r>
      <w:r w:rsidR="00C24972" w:rsidRPr="004139BC">
        <w:rPr>
          <w:rFonts w:eastAsia="Times New Roman" w:cstheme="minorHAnsi"/>
          <w:sz w:val="24"/>
          <w:szCs w:val="24"/>
          <w:lang w:eastAsia="fr-CA"/>
        </w:rPr>
        <w:t xml:space="preserve">. Cela </w:t>
      </w:r>
      <w:r w:rsidR="00391CB2" w:rsidRPr="004139BC">
        <w:rPr>
          <w:rFonts w:eastAsia="Times New Roman" w:cstheme="minorHAnsi"/>
          <w:sz w:val="24"/>
          <w:szCs w:val="24"/>
          <w:lang w:eastAsia="fr-CA"/>
        </w:rPr>
        <w:t>suppose</w:t>
      </w:r>
      <w:r w:rsidR="00C24972" w:rsidRPr="004139BC">
        <w:rPr>
          <w:rFonts w:eastAsia="Times New Roman" w:cstheme="minorHAnsi"/>
          <w:sz w:val="24"/>
          <w:szCs w:val="24"/>
          <w:lang w:eastAsia="fr-CA"/>
        </w:rPr>
        <w:t xml:space="preserve"> que les citoyens </w:t>
      </w:r>
      <w:r>
        <w:rPr>
          <w:rFonts w:eastAsia="Times New Roman" w:cstheme="minorHAnsi"/>
          <w:sz w:val="24"/>
          <w:szCs w:val="24"/>
          <w:lang w:eastAsia="fr-CA"/>
        </w:rPr>
        <w:t xml:space="preserve">accèdent </w:t>
      </w:r>
      <w:r w:rsidR="00C24972" w:rsidRPr="004139BC">
        <w:rPr>
          <w:rFonts w:eastAsia="Times New Roman" w:cstheme="minorHAnsi"/>
          <w:sz w:val="24"/>
          <w:szCs w:val="24"/>
          <w:lang w:eastAsia="fr-CA"/>
        </w:rPr>
        <w:t xml:space="preserve">à des jardins </w:t>
      </w:r>
      <w:r w:rsidR="005524CC" w:rsidRPr="004139BC">
        <w:rPr>
          <w:rFonts w:eastAsia="Times New Roman" w:cstheme="minorHAnsi"/>
          <w:sz w:val="24"/>
          <w:szCs w:val="24"/>
          <w:lang w:eastAsia="fr-CA"/>
        </w:rPr>
        <w:t>communautaires</w:t>
      </w:r>
      <w:r w:rsidR="00C24972" w:rsidRPr="004139BC">
        <w:rPr>
          <w:rFonts w:eastAsia="Times New Roman" w:cstheme="minorHAnsi"/>
          <w:sz w:val="24"/>
          <w:szCs w:val="24"/>
          <w:lang w:eastAsia="fr-CA"/>
        </w:rPr>
        <w:t xml:space="preserve"> ou collectifs afin</w:t>
      </w:r>
      <w:r w:rsidR="005524CC" w:rsidRPr="004139BC">
        <w:rPr>
          <w:rFonts w:eastAsia="Times New Roman" w:cstheme="minorHAnsi"/>
          <w:sz w:val="24"/>
          <w:szCs w:val="24"/>
          <w:lang w:eastAsia="fr-CA"/>
        </w:rPr>
        <w:t xml:space="preserve"> </w:t>
      </w:r>
      <w:r w:rsidR="00C24972" w:rsidRPr="004139BC">
        <w:rPr>
          <w:rFonts w:eastAsia="Times New Roman" w:cstheme="minorHAnsi"/>
          <w:sz w:val="24"/>
          <w:szCs w:val="24"/>
          <w:lang w:eastAsia="fr-CA"/>
        </w:rPr>
        <w:t xml:space="preserve">de cultiver chez eux à des </w:t>
      </w:r>
      <w:r w:rsidR="005524CC" w:rsidRPr="004139BC">
        <w:rPr>
          <w:rFonts w:eastAsia="Times New Roman" w:cstheme="minorHAnsi"/>
          <w:sz w:val="24"/>
          <w:szCs w:val="24"/>
          <w:lang w:eastAsia="fr-CA"/>
        </w:rPr>
        <w:t xml:space="preserve">coûts acceptables des aliments de qualité. </w:t>
      </w:r>
      <w:r w:rsidR="005524CC" w:rsidRPr="004139BC">
        <w:rPr>
          <w:rFonts w:cstheme="minorHAnsi"/>
          <w:sz w:val="24"/>
          <w:szCs w:val="24"/>
        </w:rPr>
        <w:t>Rappelons que l</w:t>
      </w:r>
      <w:r w:rsidR="00C24972" w:rsidRPr="004139BC">
        <w:rPr>
          <w:rFonts w:cstheme="minorHAnsi"/>
          <w:sz w:val="24"/>
          <w:szCs w:val="24"/>
        </w:rPr>
        <w:t xml:space="preserve">a pandémie </w:t>
      </w:r>
      <w:r w:rsidR="00EA1058" w:rsidRPr="004139BC">
        <w:rPr>
          <w:rFonts w:cstheme="minorHAnsi"/>
          <w:sz w:val="24"/>
          <w:szCs w:val="24"/>
        </w:rPr>
        <w:t xml:space="preserve">a </w:t>
      </w:r>
      <w:r w:rsidR="005524CC" w:rsidRPr="004139BC">
        <w:rPr>
          <w:rFonts w:cstheme="minorHAnsi"/>
          <w:sz w:val="24"/>
          <w:szCs w:val="24"/>
        </w:rPr>
        <w:t xml:space="preserve">également </w:t>
      </w:r>
      <w:r w:rsidR="00EA1058" w:rsidRPr="004139BC">
        <w:rPr>
          <w:rFonts w:cstheme="minorHAnsi"/>
          <w:sz w:val="24"/>
          <w:szCs w:val="24"/>
        </w:rPr>
        <w:t>fait ressortir l’importance de l’autosuffisance alim</w:t>
      </w:r>
      <w:r w:rsidR="00272AF9" w:rsidRPr="004139BC">
        <w:rPr>
          <w:rFonts w:cstheme="minorHAnsi"/>
          <w:sz w:val="24"/>
          <w:szCs w:val="24"/>
        </w:rPr>
        <w:t>entaire et l</w:t>
      </w:r>
      <w:r w:rsidR="00D94D0B" w:rsidRPr="004139BC">
        <w:rPr>
          <w:rFonts w:cstheme="minorHAnsi"/>
          <w:sz w:val="24"/>
          <w:szCs w:val="24"/>
        </w:rPr>
        <w:t xml:space="preserve">es PFNL </w:t>
      </w:r>
      <w:r w:rsidR="00272AF9" w:rsidRPr="004139BC">
        <w:rPr>
          <w:rFonts w:cstheme="minorHAnsi"/>
          <w:sz w:val="24"/>
          <w:szCs w:val="24"/>
        </w:rPr>
        <w:t xml:space="preserve">proposent des solutions pour nourrir le Québec.  </w:t>
      </w:r>
    </w:p>
    <w:p w14:paraId="607C73F9" w14:textId="77777777" w:rsidR="00D21169" w:rsidRPr="00391CB2" w:rsidRDefault="00D56D4A" w:rsidP="00A660C8">
      <w:pPr>
        <w:pStyle w:val="Paragraphedeliste"/>
        <w:spacing w:after="0" w:line="240" w:lineRule="auto"/>
        <w:ind w:left="567" w:right="1177"/>
        <w:rPr>
          <w:rFonts w:ascii="Times New Roman" w:eastAsia="Times New Roman" w:hAnsi="Times New Roman" w:cs="Times New Roman"/>
          <w:i/>
          <w:color w:val="1F4E79" w:themeColor="accent1" w:themeShade="80"/>
          <w:sz w:val="24"/>
          <w:szCs w:val="24"/>
          <w:lang w:eastAsia="fr-CA"/>
        </w:rPr>
      </w:pP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Pour Yvan Perreault, mycologue, cueilleur, formateur et copropriétaire d</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Au jardin des noix, les PFNL pourraient, un jour, redevenir une question de survie. «</w:t>
      </w:r>
      <w:r>
        <w:rPr>
          <w:rFonts w:ascii="Times New Roman" w:eastAsia="Times New Roman" w:hAnsi="Times New Roman" w:cs="Times New Roman"/>
          <w:i/>
          <w:color w:val="1F4E79" w:themeColor="accent1" w:themeShade="80"/>
          <w:sz w:val="24"/>
          <w:szCs w:val="24"/>
          <w:lang w:eastAsia="fr-CA"/>
        </w:rPr>
        <w:t> </w:t>
      </w:r>
      <w:r w:rsidR="00D21169" w:rsidRPr="00391CB2">
        <w:rPr>
          <w:rFonts w:ascii="Times New Roman" w:eastAsia="Times New Roman" w:hAnsi="Times New Roman" w:cs="Times New Roman"/>
          <w:i/>
          <w:color w:val="1F4E79" w:themeColor="accent1" w:themeShade="80"/>
          <w:sz w:val="24"/>
          <w:szCs w:val="24"/>
          <w:lang w:eastAsia="fr-CA"/>
        </w:rPr>
        <w:t>Historiquement, nous sommes un peuple de défricheurs plus que de coureurs des bois. Mais avec les crises agricole, alimentaire et forestière que nous vivons, avec l</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augmentation de la population mondiale, peut-être devrions-nous nous tourner vers les comestibles forestiers</w:t>
      </w:r>
      <w:r>
        <w:rPr>
          <w:rFonts w:ascii="Times New Roman" w:eastAsia="Times New Roman" w:hAnsi="Times New Roman" w:cs="Times New Roman"/>
          <w:i/>
          <w:color w:val="1F4E79" w:themeColor="accent1" w:themeShade="80"/>
          <w:sz w:val="24"/>
          <w:szCs w:val="24"/>
          <w:lang w:eastAsia="fr-CA"/>
        </w:rPr>
        <w:t> </w:t>
      </w:r>
      <w:r w:rsidR="00D21169" w:rsidRPr="00391CB2">
        <w:rPr>
          <w:rFonts w:ascii="Times New Roman" w:eastAsia="Times New Roman" w:hAnsi="Times New Roman" w:cs="Times New Roman"/>
          <w:i/>
          <w:color w:val="1F4E79" w:themeColor="accent1" w:themeShade="80"/>
          <w:sz w:val="24"/>
          <w:szCs w:val="24"/>
          <w:lang w:eastAsia="fr-CA"/>
        </w:rPr>
        <w:t>? Le Québec, avec son vaste territoire, pourrait être un garde-manger important. On a des trésors dans nos forêts. Ce n</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est pas vrai qu</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on ne peut rien faire pousser chez nous. Nos noix, nos fruits nordiques ont besoin de l</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hiver pour se régénérer. C</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est ce qui fait notre singularité. Les légumes qu</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on trouve aujourd</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hui dans nos épiceries sont d</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anciens PFNL. Imaginez tous les nouveaux légumes qu</w:t>
      </w:r>
      <w:r>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on pourrait faire pousser</w:t>
      </w:r>
      <w:r>
        <w:rPr>
          <w:rFonts w:ascii="Times New Roman" w:eastAsia="Times New Roman" w:hAnsi="Times New Roman" w:cs="Times New Roman"/>
          <w:i/>
          <w:color w:val="1F4E79" w:themeColor="accent1" w:themeShade="80"/>
          <w:sz w:val="24"/>
          <w:szCs w:val="24"/>
          <w:lang w:eastAsia="fr-CA"/>
        </w:rPr>
        <w:t> </w:t>
      </w:r>
      <w:r w:rsidR="00881868" w:rsidRPr="00391CB2">
        <w:rPr>
          <w:rFonts w:ascii="Times New Roman" w:eastAsia="Times New Roman" w:hAnsi="Times New Roman" w:cs="Times New Roman"/>
          <w:i/>
          <w:color w:val="1F4E79" w:themeColor="accent1" w:themeShade="80"/>
          <w:sz w:val="24"/>
          <w:szCs w:val="24"/>
          <w:lang w:eastAsia="fr-CA"/>
        </w:rPr>
        <w:t>»</w:t>
      </w:r>
      <w:r w:rsidR="00D21169" w:rsidRPr="00391CB2">
        <w:rPr>
          <w:rFonts w:ascii="Times New Roman" w:eastAsia="Times New Roman" w:hAnsi="Times New Roman" w:cs="Times New Roman"/>
          <w:i/>
          <w:color w:val="1F4E79" w:themeColor="accent1" w:themeShade="80"/>
          <w:sz w:val="24"/>
          <w:szCs w:val="24"/>
          <w:lang w:eastAsia="fr-CA"/>
        </w:rPr>
        <w:t> </w:t>
      </w:r>
    </w:p>
    <w:p w14:paraId="2179F412" w14:textId="77777777" w:rsidR="005524CC" w:rsidRDefault="009F1B1A" w:rsidP="00A660C8">
      <w:pPr>
        <w:spacing w:after="0" w:line="240" w:lineRule="auto"/>
        <w:ind w:right="1177"/>
        <w:rPr>
          <w:rFonts w:eastAsia="Times New Roman" w:cstheme="minorHAnsi"/>
          <w:sz w:val="20"/>
          <w:szCs w:val="20"/>
          <w:lang w:eastAsia="fr-CA"/>
        </w:rPr>
      </w:pPr>
      <w:r>
        <w:rPr>
          <w:rFonts w:eastAsia="Times New Roman" w:cstheme="minorHAnsi"/>
          <w:sz w:val="20"/>
          <w:szCs w:val="20"/>
          <w:lang w:eastAsia="fr-CA"/>
        </w:rPr>
        <w:t xml:space="preserve">          </w:t>
      </w:r>
      <w:r w:rsidR="00881868" w:rsidRPr="009F1B1A">
        <w:rPr>
          <w:rFonts w:eastAsia="Times New Roman" w:cstheme="minorHAnsi"/>
          <w:sz w:val="20"/>
          <w:szCs w:val="20"/>
          <w:lang w:eastAsia="fr-CA"/>
        </w:rPr>
        <w:t xml:space="preserve">Source : La Presse, </w:t>
      </w:r>
      <w:r w:rsidR="00D21169" w:rsidRPr="009F1B1A">
        <w:rPr>
          <w:rFonts w:eastAsia="Times New Roman" w:cstheme="minorHAnsi"/>
          <w:sz w:val="20"/>
          <w:szCs w:val="20"/>
          <w:lang w:eastAsia="fr-CA"/>
        </w:rPr>
        <w:t xml:space="preserve">Les cueilleurs des bois La Presse+, </w:t>
      </w:r>
      <w:r w:rsidR="00881868" w:rsidRPr="009F1B1A">
        <w:rPr>
          <w:rFonts w:eastAsia="Times New Roman" w:cstheme="minorHAnsi"/>
          <w:sz w:val="20"/>
          <w:szCs w:val="20"/>
          <w:lang w:eastAsia="fr-CA"/>
        </w:rPr>
        <w:t xml:space="preserve">Ève </w:t>
      </w:r>
      <w:r w:rsidR="0027640F" w:rsidRPr="009F1B1A">
        <w:rPr>
          <w:rFonts w:eastAsia="Times New Roman" w:cstheme="minorHAnsi"/>
          <w:sz w:val="20"/>
          <w:szCs w:val="20"/>
          <w:lang w:eastAsia="fr-CA"/>
        </w:rPr>
        <w:t xml:space="preserve">Dumas, </w:t>
      </w:r>
      <w:r w:rsidR="00D21169" w:rsidRPr="009F1B1A">
        <w:rPr>
          <w:rFonts w:eastAsia="Times New Roman" w:cstheme="minorHAnsi"/>
          <w:sz w:val="20"/>
          <w:szCs w:val="20"/>
          <w:lang w:eastAsia="fr-CA"/>
        </w:rPr>
        <w:t>21</w:t>
      </w:r>
      <w:r w:rsidR="00D56D4A">
        <w:rPr>
          <w:rFonts w:eastAsia="Times New Roman" w:cstheme="minorHAnsi"/>
          <w:sz w:val="20"/>
          <w:szCs w:val="20"/>
          <w:lang w:eastAsia="fr-CA"/>
        </w:rPr>
        <w:t> </w:t>
      </w:r>
      <w:r w:rsidR="00D21169" w:rsidRPr="009F1B1A">
        <w:rPr>
          <w:rFonts w:eastAsia="Times New Roman" w:cstheme="minorHAnsi"/>
          <w:sz w:val="20"/>
          <w:szCs w:val="20"/>
          <w:lang w:eastAsia="fr-CA"/>
        </w:rPr>
        <w:t>juin 2014</w:t>
      </w:r>
      <w:r w:rsidR="0092560A">
        <w:rPr>
          <w:rFonts w:eastAsia="Times New Roman" w:cstheme="minorHAnsi"/>
          <w:sz w:val="20"/>
          <w:szCs w:val="20"/>
          <w:lang w:eastAsia="fr-CA"/>
        </w:rPr>
        <w:t>.</w:t>
      </w:r>
      <w:r w:rsidR="00D21169" w:rsidRPr="009F1B1A">
        <w:rPr>
          <w:rFonts w:eastAsia="Times New Roman" w:cstheme="minorHAnsi"/>
          <w:sz w:val="20"/>
          <w:szCs w:val="20"/>
          <w:lang w:eastAsia="fr-CA"/>
        </w:rPr>
        <w:t xml:space="preserve"> </w:t>
      </w:r>
    </w:p>
    <w:p w14:paraId="5E951D7F" w14:textId="77777777" w:rsidR="009F1B1A" w:rsidRPr="004139BC" w:rsidRDefault="004139BC" w:rsidP="00A660C8">
      <w:pPr>
        <w:pStyle w:val="Titre4"/>
        <w:spacing w:line="240" w:lineRule="auto"/>
        <w:rPr>
          <w:rFonts w:eastAsia="Times New Roman"/>
          <w:sz w:val="20"/>
          <w:szCs w:val="20"/>
          <w:lang w:eastAsia="fr-CA"/>
        </w:rPr>
      </w:pPr>
      <w:r w:rsidRPr="004139BC">
        <w:rPr>
          <w:rFonts w:eastAsia="Times New Roman"/>
          <w:sz w:val="20"/>
          <w:szCs w:val="20"/>
          <w:lang w:eastAsia="fr-CA"/>
        </w:rPr>
        <w:t xml:space="preserve">5.5.1.4 </w:t>
      </w:r>
      <w:r w:rsidRPr="004139BC">
        <w:t xml:space="preserve">La cuisine </w:t>
      </w:r>
      <w:r w:rsidR="00A61270">
        <w:t>forestière nordique</w:t>
      </w:r>
    </w:p>
    <w:p w14:paraId="19996B81" w14:textId="77777777" w:rsidR="00D21169" w:rsidRDefault="000A23CD" w:rsidP="00A660C8">
      <w:pPr>
        <w:pStyle w:val="Paragraphedeliste"/>
        <w:suppressAutoHyphens/>
        <w:autoSpaceDN w:val="0"/>
        <w:spacing w:after="0" w:line="240" w:lineRule="auto"/>
        <w:ind w:left="142"/>
        <w:contextualSpacing w:val="0"/>
        <w:textAlignment w:val="baseline"/>
        <w:rPr>
          <w:rFonts w:cstheme="minorHAnsi"/>
          <w:sz w:val="24"/>
          <w:szCs w:val="24"/>
        </w:rPr>
      </w:pPr>
      <w:r w:rsidRPr="004139BC">
        <w:rPr>
          <w:rFonts w:cstheme="minorHAnsi"/>
          <w:sz w:val="24"/>
          <w:szCs w:val="24"/>
        </w:rPr>
        <w:t>La cuisine gastronomique</w:t>
      </w:r>
      <w:r w:rsidRPr="0027640F">
        <w:rPr>
          <w:rFonts w:cstheme="minorHAnsi"/>
          <w:sz w:val="24"/>
          <w:szCs w:val="24"/>
        </w:rPr>
        <w:t xml:space="preserve"> fait la part belle aux produits du terroir et de spécialité. Les ch</w:t>
      </w:r>
      <w:r w:rsidR="005F7705">
        <w:rPr>
          <w:rFonts w:cstheme="minorHAnsi"/>
          <w:sz w:val="24"/>
          <w:szCs w:val="24"/>
        </w:rPr>
        <w:t>efs sont en recherche constante</w:t>
      </w:r>
      <w:r w:rsidRPr="0027640F">
        <w:rPr>
          <w:rFonts w:cstheme="minorHAnsi"/>
          <w:sz w:val="24"/>
          <w:szCs w:val="24"/>
        </w:rPr>
        <w:t xml:space="preserve"> d’innovations. Ils mettent en valeur la gastronomie forestière nordique</w:t>
      </w:r>
      <w:r w:rsidR="00881868" w:rsidRPr="0027640F">
        <w:rPr>
          <w:rFonts w:cstheme="minorHAnsi"/>
          <w:sz w:val="24"/>
          <w:szCs w:val="24"/>
        </w:rPr>
        <w:t>. Depuis plus d’une décennie, les chefs cuisiniers québécois, inspirés par le chef René Redzepi du restaurant NOMA au Danemark, ont introduit dans leur cuisine les produits du terroir et les produits forestiers no</w:t>
      </w:r>
      <w:r w:rsidR="00272AF9">
        <w:rPr>
          <w:rFonts w:cstheme="minorHAnsi"/>
          <w:sz w:val="24"/>
          <w:szCs w:val="24"/>
        </w:rPr>
        <w:t xml:space="preserve">n ligneux. Plusieurs </w:t>
      </w:r>
      <w:r w:rsidR="00A8701F">
        <w:rPr>
          <w:rFonts w:cstheme="minorHAnsi"/>
          <w:sz w:val="24"/>
          <w:szCs w:val="24"/>
        </w:rPr>
        <w:t>d</w:t>
      </w:r>
      <w:r w:rsidR="00E51B98">
        <w:rPr>
          <w:rFonts w:cstheme="minorHAnsi"/>
          <w:sz w:val="24"/>
          <w:szCs w:val="24"/>
        </w:rPr>
        <w:t>’</w:t>
      </w:r>
      <w:r w:rsidR="00A8701F">
        <w:rPr>
          <w:rFonts w:cstheme="minorHAnsi"/>
          <w:sz w:val="24"/>
          <w:szCs w:val="24"/>
        </w:rPr>
        <w:t xml:space="preserve">entre eux </w:t>
      </w:r>
      <w:r w:rsidR="004139BC">
        <w:rPr>
          <w:rFonts w:cstheme="minorHAnsi"/>
          <w:sz w:val="24"/>
          <w:szCs w:val="24"/>
        </w:rPr>
        <w:t xml:space="preserve">ont adopté </w:t>
      </w:r>
      <w:r w:rsidR="008E5DD1" w:rsidRPr="0027640F">
        <w:rPr>
          <w:rFonts w:cstheme="minorHAnsi"/>
          <w:sz w:val="24"/>
          <w:szCs w:val="24"/>
        </w:rPr>
        <w:t>cette philosophie culinaire et proposent des menus entièrement cré</w:t>
      </w:r>
      <w:r w:rsidR="0092560A">
        <w:rPr>
          <w:rFonts w:cstheme="minorHAnsi"/>
          <w:sz w:val="24"/>
          <w:szCs w:val="24"/>
        </w:rPr>
        <w:t>é</w:t>
      </w:r>
      <w:r w:rsidR="008E5DD1" w:rsidRPr="0027640F">
        <w:rPr>
          <w:rFonts w:cstheme="minorHAnsi"/>
          <w:sz w:val="24"/>
          <w:szCs w:val="24"/>
        </w:rPr>
        <w:t xml:space="preserve">s à partir des forestibles. Ils s’approvisionnent auprès de cueilleurs reconnus pour leur expertise. Les écoles hôtelières inscrivent maintenant dans </w:t>
      </w:r>
      <w:r w:rsidR="005524CC">
        <w:rPr>
          <w:rFonts w:cstheme="minorHAnsi"/>
          <w:sz w:val="24"/>
          <w:szCs w:val="24"/>
        </w:rPr>
        <w:t>l</w:t>
      </w:r>
      <w:r w:rsidR="008E5DD1" w:rsidRPr="0027640F">
        <w:rPr>
          <w:rFonts w:cstheme="minorHAnsi"/>
          <w:sz w:val="24"/>
          <w:szCs w:val="24"/>
        </w:rPr>
        <w:t>eur formation des cours sur la mise en valeur des PFNL.</w:t>
      </w:r>
    </w:p>
    <w:p w14:paraId="2DBDE997" w14:textId="77777777" w:rsidR="00850497" w:rsidRPr="0027640F" w:rsidRDefault="00850497" w:rsidP="00A660C8">
      <w:pPr>
        <w:pStyle w:val="Paragraphedeliste"/>
        <w:suppressAutoHyphens/>
        <w:autoSpaceDN w:val="0"/>
        <w:spacing w:after="0" w:line="240" w:lineRule="auto"/>
        <w:ind w:left="142"/>
        <w:contextualSpacing w:val="0"/>
        <w:textAlignment w:val="baseline"/>
        <w:rPr>
          <w:rFonts w:cstheme="minorHAnsi"/>
          <w:sz w:val="24"/>
          <w:szCs w:val="24"/>
        </w:rPr>
      </w:pPr>
    </w:p>
    <w:p w14:paraId="69B70265" w14:textId="77777777" w:rsidR="000A23CD" w:rsidRPr="009F1B1A" w:rsidRDefault="008E5DD1" w:rsidP="00A660C8">
      <w:pPr>
        <w:spacing w:after="0" w:line="240" w:lineRule="auto"/>
        <w:ind w:left="567" w:right="1177"/>
        <w:jc w:val="both"/>
        <w:textAlignment w:val="baseline"/>
        <w:rPr>
          <w:rFonts w:eastAsia="Times New Roman" w:cstheme="minorHAnsi"/>
          <w:i/>
          <w:color w:val="1F4E79" w:themeColor="accent1" w:themeShade="80"/>
          <w:sz w:val="24"/>
          <w:szCs w:val="24"/>
          <w:lang w:eastAsia="fr-CA"/>
        </w:rPr>
      </w:pPr>
      <w:r w:rsidRPr="009F1B1A">
        <w:rPr>
          <w:rFonts w:cstheme="minorHAnsi"/>
          <w:b/>
          <w:i/>
          <w:color w:val="1F4E79" w:themeColor="accent1" w:themeShade="80"/>
          <w:sz w:val="24"/>
          <w:szCs w:val="24"/>
        </w:rPr>
        <w:t>«</w:t>
      </w:r>
      <w:r w:rsidR="00D56D4A">
        <w:rPr>
          <w:rFonts w:cstheme="minorHAnsi"/>
          <w:b/>
          <w:i/>
          <w:color w:val="1F4E79" w:themeColor="accent1" w:themeShade="80"/>
          <w:sz w:val="24"/>
          <w:szCs w:val="24"/>
        </w:rPr>
        <w:t> </w:t>
      </w:r>
      <w:r w:rsidR="000A23CD" w:rsidRPr="009F1B1A">
        <w:rPr>
          <w:rFonts w:eastAsia="Times New Roman" w:cstheme="minorHAnsi"/>
          <w:b/>
          <w:bCs/>
          <w:i/>
          <w:color w:val="1F4E79" w:themeColor="accent1" w:themeShade="80"/>
          <w:sz w:val="24"/>
          <w:szCs w:val="24"/>
          <w:lang w:eastAsia="fr-CA"/>
        </w:rPr>
        <w:t>Inspirations scandinaves</w:t>
      </w:r>
      <w:r w:rsidR="009F1B1A">
        <w:rPr>
          <w:rFonts w:eastAsia="Times New Roman" w:cstheme="minorHAnsi"/>
          <w:b/>
          <w:bCs/>
          <w:i/>
          <w:color w:val="1F4E79" w:themeColor="accent1" w:themeShade="80"/>
          <w:sz w:val="24"/>
          <w:szCs w:val="24"/>
          <w:lang w:eastAsia="fr-CA"/>
        </w:rPr>
        <w:t> </w:t>
      </w:r>
      <w:r w:rsidR="009F1B1A">
        <w:rPr>
          <w:rFonts w:eastAsia="Times New Roman" w:cstheme="minorHAnsi"/>
          <w:i/>
          <w:color w:val="1F4E79" w:themeColor="accent1" w:themeShade="80"/>
          <w:sz w:val="24"/>
          <w:szCs w:val="24"/>
          <w:lang w:eastAsia="fr-CA"/>
        </w:rPr>
        <w:t xml:space="preserve">: </w:t>
      </w:r>
      <w:r w:rsidR="000A23CD" w:rsidRPr="009F1B1A">
        <w:rPr>
          <w:rFonts w:eastAsia="Times New Roman" w:cstheme="minorHAnsi"/>
          <w:i/>
          <w:color w:val="1F4E79" w:themeColor="accent1" w:themeShade="80"/>
          <w:sz w:val="24"/>
          <w:szCs w:val="24"/>
          <w:lang w:eastAsia="fr-CA"/>
        </w:rPr>
        <w:t xml:space="preserve">La nordicité est de plus en plus utilisée comme concept porteur de valeur ajoutée pour les produits alimentaires. Il y a quelques années, un groupe de chefs scandinaves </w:t>
      </w:r>
      <w:r w:rsidR="00D56D4A">
        <w:rPr>
          <w:rFonts w:eastAsia="Times New Roman" w:cstheme="minorHAnsi"/>
          <w:i/>
          <w:color w:val="1F4E79" w:themeColor="accent1" w:themeShade="80"/>
          <w:sz w:val="24"/>
          <w:szCs w:val="24"/>
          <w:lang w:eastAsia="fr-CA"/>
        </w:rPr>
        <w:t>a</w:t>
      </w:r>
      <w:r w:rsidR="000A23CD" w:rsidRPr="009F1B1A">
        <w:rPr>
          <w:rFonts w:eastAsia="Times New Roman" w:cstheme="minorHAnsi"/>
          <w:i/>
          <w:color w:val="1F4E79" w:themeColor="accent1" w:themeShade="80"/>
          <w:sz w:val="24"/>
          <w:szCs w:val="24"/>
          <w:lang w:eastAsia="fr-CA"/>
        </w:rPr>
        <w:t xml:space="preserve"> jeté les bases de la nouvelle cuisine nordique en réponse à la cuisine méditerranéenne. Les principes de cette cuisine sont fondés sur un approvisionnement en produits typiques des territoires nordiques. Ce concept permet d’encourager la population à redécouvrir son terroir. Il est ainsi tout indiqué d’établir un parallèle avec le bioalimentaire boréal du Québec qui présente des similitudes avec nos homologues européens.</w:t>
      </w:r>
      <w:r w:rsidR="00D56D4A">
        <w:rPr>
          <w:rFonts w:eastAsia="Times New Roman" w:cstheme="minorHAnsi"/>
          <w:i/>
          <w:color w:val="1F4E79" w:themeColor="accent1" w:themeShade="80"/>
          <w:sz w:val="24"/>
          <w:szCs w:val="24"/>
          <w:lang w:eastAsia="fr-CA"/>
        </w:rPr>
        <w:t> </w:t>
      </w:r>
      <w:r w:rsidRPr="009F1B1A">
        <w:rPr>
          <w:rFonts w:eastAsia="Times New Roman" w:cstheme="minorHAnsi"/>
          <w:i/>
          <w:color w:val="1F4E79" w:themeColor="accent1" w:themeShade="80"/>
          <w:sz w:val="24"/>
          <w:szCs w:val="24"/>
          <w:lang w:eastAsia="fr-CA"/>
        </w:rPr>
        <w:t>»</w:t>
      </w:r>
    </w:p>
    <w:p w14:paraId="2CE3D3E7" w14:textId="77777777" w:rsidR="008E5DD1" w:rsidRPr="00FF12E4" w:rsidRDefault="009F1B1A" w:rsidP="00A660C8">
      <w:pPr>
        <w:spacing w:after="0" w:line="240" w:lineRule="auto"/>
        <w:ind w:right="1177"/>
        <w:jc w:val="both"/>
        <w:textAlignment w:val="baseline"/>
        <w:rPr>
          <w:rFonts w:eastAsia="Times New Roman" w:cstheme="minorHAnsi"/>
          <w:i/>
          <w:sz w:val="20"/>
          <w:szCs w:val="20"/>
          <w:lang w:eastAsia="fr-CA"/>
        </w:rPr>
      </w:pPr>
      <w:r w:rsidRPr="00D56D4A">
        <w:rPr>
          <w:rFonts w:eastAsia="Times New Roman" w:cstheme="minorHAnsi"/>
          <w:i/>
          <w:sz w:val="20"/>
          <w:szCs w:val="20"/>
          <w:lang w:eastAsia="fr-CA"/>
        </w:rPr>
        <w:t xml:space="preserve">          </w:t>
      </w:r>
      <w:r w:rsidR="00272AF9" w:rsidRPr="00D56D4A">
        <w:rPr>
          <w:rFonts w:eastAsia="Times New Roman" w:cstheme="minorHAnsi"/>
          <w:i/>
          <w:sz w:val="20"/>
          <w:szCs w:val="20"/>
          <w:lang w:eastAsia="fr-CA"/>
        </w:rPr>
        <w:t xml:space="preserve">   </w:t>
      </w:r>
      <w:r w:rsidR="008E5DD1" w:rsidRPr="00FF12E4">
        <w:rPr>
          <w:rFonts w:eastAsia="Times New Roman" w:cstheme="minorHAnsi"/>
          <w:i/>
          <w:sz w:val="20"/>
          <w:szCs w:val="20"/>
          <w:lang w:eastAsia="fr-CA"/>
        </w:rPr>
        <w:t>Source :</w:t>
      </w:r>
      <w:r w:rsidR="00D56D4A" w:rsidRPr="00FF12E4">
        <w:rPr>
          <w:rFonts w:eastAsia="Times New Roman" w:cstheme="minorHAnsi"/>
          <w:i/>
          <w:sz w:val="20"/>
          <w:szCs w:val="20"/>
          <w:lang w:eastAsia="fr-CA"/>
        </w:rPr>
        <w:t xml:space="preserve"> </w:t>
      </w:r>
      <w:r w:rsidR="0092560A" w:rsidRPr="00FF12E4">
        <w:rPr>
          <w:rFonts w:eastAsia="Times New Roman" w:cstheme="minorHAnsi"/>
          <w:i/>
          <w:sz w:val="20"/>
          <w:szCs w:val="20"/>
          <w:lang w:eastAsia="fr-CA"/>
        </w:rPr>
        <w:t>HTTPS</w:t>
      </w:r>
      <w:r w:rsidR="008E5DD1" w:rsidRPr="00FF12E4">
        <w:rPr>
          <w:rFonts w:eastAsia="Times New Roman" w:cstheme="minorHAnsi"/>
          <w:i/>
          <w:sz w:val="20"/>
          <w:szCs w:val="20"/>
          <w:lang w:eastAsia="fr-CA"/>
        </w:rPr>
        <w:t>/saveursborealescaagroboreal</w:t>
      </w:r>
      <w:r w:rsidR="0096286B" w:rsidRPr="00FF12E4">
        <w:rPr>
          <w:rFonts w:eastAsia="Times New Roman" w:cstheme="minorHAnsi"/>
          <w:i/>
          <w:sz w:val="20"/>
          <w:szCs w:val="20"/>
          <w:lang w:eastAsia="fr-CA"/>
        </w:rPr>
        <w:t>.com/lacuisineboreale</w:t>
      </w:r>
    </w:p>
    <w:p w14:paraId="3B451E62" w14:textId="77777777" w:rsidR="008E5DD1" w:rsidRPr="0027640F" w:rsidRDefault="004139BC" w:rsidP="00A660C8">
      <w:pPr>
        <w:pStyle w:val="Titre4"/>
        <w:spacing w:line="240" w:lineRule="auto"/>
        <w:rPr>
          <w:rFonts w:ascii="Arial" w:eastAsia="Times New Roman" w:hAnsi="Arial" w:cs="Arial"/>
          <w:caps/>
          <w:color w:val="000000" w:themeColor="text1"/>
          <w:spacing w:val="-25"/>
          <w:kern w:val="36"/>
          <w:lang w:eastAsia="fr-CA"/>
        </w:rPr>
      </w:pPr>
      <w:r>
        <w:rPr>
          <w:rFonts w:eastAsia="Times New Roman"/>
          <w:lang w:eastAsia="fr-CA"/>
        </w:rPr>
        <w:t xml:space="preserve">5.5.1.5 Recherche universitaire </w:t>
      </w:r>
      <w:r w:rsidR="008E5DD1">
        <w:rPr>
          <w:rFonts w:eastAsia="Times New Roman"/>
          <w:lang w:eastAsia="fr-CA"/>
        </w:rPr>
        <w:t xml:space="preserve">               </w:t>
      </w:r>
    </w:p>
    <w:p w14:paraId="65AB6ACB" w14:textId="77777777" w:rsidR="008E5DD1" w:rsidRPr="00272AF9" w:rsidRDefault="0096286B" w:rsidP="00A660C8">
      <w:pPr>
        <w:shd w:val="clear" w:color="auto" w:fill="FFFFFF"/>
        <w:tabs>
          <w:tab w:val="left" w:pos="4962"/>
        </w:tabs>
        <w:spacing w:after="0" w:line="240" w:lineRule="auto"/>
        <w:ind w:right="-794"/>
        <w:rPr>
          <w:rFonts w:eastAsia="Times New Roman" w:cstheme="minorHAnsi"/>
          <w:bCs/>
          <w:color w:val="101010"/>
          <w:sz w:val="24"/>
          <w:szCs w:val="24"/>
          <w:lang w:eastAsia="fr-CA"/>
        </w:rPr>
      </w:pPr>
      <w:r w:rsidRPr="00272AF9">
        <w:rPr>
          <w:rFonts w:eastAsia="Times New Roman" w:cstheme="minorHAnsi"/>
          <w:bCs/>
          <w:color w:val="101010"/>
          <w:sz w:val="24"/>
          <w:szCs w:val="24"/>
          <w:lang w:eastAsia="fr-CA"/>
        </w:rPr>
        <w:t xml:space="preserve">La tendance </w:t>
      </w:r>
      <w:r w:rsidR="0027640F" w:rsidRPr="004139BC">
        <w:rPr>
          <w:rFonts w:eastAsia="Times New Roman" w:cstheme="minorHAnsi"/>
          <w:bCs/>
          <w:color w:val="101010"/>
          <w:sz w:val="24"/>
          <w:szCs w:val="24"/>
          <w:lang w:eastAsia="fr-CA"/>
        </w:rPr>
        <w:t>de la gastronomie forestière</w:t>
      </w:r>
      <w:r w:rsidR="0027640F" w:rsidRPr="00272AF9">
        <w:rPr>
          <w:rFonts w:eastAsia="Times New Roman" w:cstheme="minorHAnsi"/>
          <w:bCs/>
          <w:color w:val="101010"/>
          <w:sz w:val="24"/>
          <w:szCs w:val="24"/>
          <w:lang w:eastAsia="fr-CA"/>
        </w:rPr>
        <w:t xml:space="preserve"> </w:t>
      </w:r>
      <w:r w:rsidRPr="00272AF9">
        <w:rPr>
          <w:rFonts w:eastAsia="Times New Roman" w:cstheme="minorHAnsi"/>
          <w:bCs/>
          <w:color w:val="101010"/>
          <w:sz w:val="24"/>
          <w:szCs w:val="24"/>
          <w:lang w:eastAsia="fr-CA"/>
        </w:rPr>
        <w:t xml:space="preserve">prend une </w:t>
      </w:r>
      <w:r w:rsidR="0027640F" w:rsidRPr="00272AF9">
        <w:rPr>
          <w:rFonts w:eastAsia="Times New Roman" w:cstheme="minorHAnsi"/>
          <w:bCs/>
          <w:color w:val="101010"/>
          <w:sz w:val="24"/>
          <w:szCs w:val="24"/>
          <w:lang w:eastAsia="fr-CA"/>
        </w:rPr>
        <w:t xml:space="preserve">telle </w:t>
      </w:r>
      <w:r w:rsidRPr="00272AF9">
        <w:rPr>
          <w:rFonts w:eastAsia="Times New Roman" w:cstheme="minorHAnsi"/>
          <w:bCs/>
          <w:color w:val="101010"/>
          <w:sz w:val="24"/>
          <w:szCs w:val="24"/>
          <w:lang w:eastAsia="fr-CA"/>
        </w:rPr>
        <w:t>ampleur que l’</w:t>
      </w:r>
      <w:r w:rsidR="0027640F" w:rsidRPr="00272AF9">
        <w:rPr>
          <w:rFonts w:eastAsia="Times New Roman" w:cstheme="minorHAnsi"/>
          <w:bCs/>
          <w:color w:val="101010"/>
          <w:sz w:val="24"/>
          <w:szCs w:val="24"/>
          <w:lang w:eastAsia="fr-CA"/>
        </w:rPr>
        <w:t>U</w:t>
      </w:r>
      <w:r w:rsidRPr="00272AF9">
        <w:rPr>
          <w:rFonts w:eastAsia="Times New Roman" w:cstheme="minorHAnsi"/>
          <w:bCs/>
          <w:color w:val="101010"/>
          <w:sz w:val="24"/>
          <w:szCs w:val="24"/>
          <w:lang w:eastAsia="fr-CA"/>
        </w:rPr>
        <w:t xml:space="preserve">niversité Laval </w:t>
      </w:r>
      <w:r w:rsidR="0027640F" w:rsidRPr="00272AF9">
        <w:rPr>
          <w:rFonts w:eastAsia="Times New Roman" w:cstheme="minorHAnsi"/>
          <w:bCs/>
          <w:color w:val="101010"/>
          <w:sz w:val="24"/>
          <w:szCs w:val="24"/>
          <w:lang w:eastAsia="fr-CA"/>
        </w:rPr>
        <w:t>a mis en place un projet de recherche sur le sujet en collaboration avec l’ITHQ.</w:t>
      </w:r>
    </w:p>
    <w:p w14:paraId="7C2CDBBD" w14:textId="77777777" w:rsidR="000A23CD" w:rsidRPr="009F1B1A" w:rsidRDefault="00E44AAD" w:rsidP="00A660C8">
      <w:pPr>
        <w:shd w:val="clear" w:color="auto" w:fill="FFFFFF"/>
        <w:tabs>
          <w:tab w:val="left" w:pos="4962"/>
          <w:tab w:val="left" w:pos="7938"/>
        </w:tabs>
        <w:spacing w:after="0" w:line="240" w:lineRule="auto"/>
        <w:ind w:left="567" w:right="1177"/>
        <w:jc w:val="both"/>
        <w:rPr>
          <w:rFonts w:eastAsia="Times New Roman" w:cstheme="minorHAnsi"/>
          <w:b/>
          <w:bCs/>
          <w:i/>
          <w:color w:val="1F4E79" w:themeColor="accent1" w:themeShade="80"/>
          <w:sz w:val="24"/>
          <w:szCs w:val="24"/>
          <w:lang w:eastAsia="fr-CA"/>
        </w:rPr>
      </w:pPr>
      <w:r>
        <w:rPr>
          <w:rFonts w:eastAsia="Times New Roman" w:cstheme="minorHAnsi"/>
          <w:b/>
          <w:bCs/>
          <w:i/>
          <w:color w:val="1F4E79" w:themeColor="accent1" w:themeShade="80"/>
          <w:sz w:val="24"/>
          <w:szCs w:val="24"/>
          <w:lang w:eastAsia="fr-CA"/>
        </w:rPr>
        <w:t>“</w:t>
      </w:r>
      <w:r w:rsidR="000A23CD" w:rsidRPr="009F1B1A">
        <w:rPr>
          <w:rFonts w:eastAsia="Times New Roman" w:cstheme="minorHAnsi"/>
          <w:b/>
          <w:bCs/>
          <w:i/>
          <w:color w:val="1F4E79" w:themeColor="accent1" w:themeShade="80"/>
          <w:sz w:val="24"/>
          <w:szCs w:val="24"/>
          <w:lang w:eastAsia="fr-CA"/>
        </w:rPr>
        <w:t>De la nature au labo</w:t>
      </w:r>
      <w:r w:rsidR="009F1B1A" w:rsidRPr="009F1B1A">
        <w:rPr>
          <w:rFonts w:eastAsia="Times New Roman" w:cstheme="minorHAnsi"/>
          <w:b/>
          <w:bCs/>
          <w:i/>
          <w:color w:val="1F4E79" w:themeColor="accent1" w:themeShade="80"/>
          <w:sz w:val="24"/>
          <w:szCs w:val="24"/>
          <w:lang w:eastAsia="fr-CA"/>
        </w:rPr>
        <w:t> :</w:t>
      </w:r>
      <w:r w:rsidR="009F1B1A" w:rsidRPr="009F1B1A">
        <w:rPr>
          <w:rFonts w:eastAsia="Times New Roman" w:cstheme="minorHAnsi"/>
          <w:i/>
          <w:color w:val="1F4E79" w:themeColor="accent1" w:themeShade="80"/>
          <w:sz w:val="24"/>
          <w:szCs w:val="24"/>
          <w:lang w:eastAsia="fr-CA"/>
        </w:rPr>
        <w:t xml:space="preserve"> Afin</w:t>
      </w:r>
      <w:r w:rsidR="000A23CD" w:rsidRPr="009F1B1A">
        <w:rPr>
          <w:rFonts w:eastAsia="Times New Roman" w:cstheme="minorHAnsi"/>
          <w:i/>
          <w:color w:val="1F4E79" w:themeColor="accent1" w:themeShade="80"/>
          <w:sz w:val="24"/>
          <w:szCs w:val="24"/>
          <w:lang w:eastAsia="fr-CA"/>
        </w:rPr>
        <w:t xml:space="preserve"> de mettre encore plus d’ingrédients forestiers sur notre table et ainsi faire rayonner la gastronomie québécoise, l’Université Laval (UL) et l’Institut de tourisme et d’hôtellerie du Québec (ITHQ) ont créé le GastronomiQC Lab en 2018.</w:t>
      </w:r>
    </w:p>
    <w:p w14:paraId="5FF6D460" w14:textId="77777777" w:rsidR="000A23CD" w:rsidRPr="009F1B1A" w:rsidRDefault="000A23CD" w:rsidP="00A660C8">
      <w:pPr>
        <w:shd w:val="clear" w:color="auto" w:fill="FFFFFF"/>
        <w:tabs>
          <w:tab w:val="left" w:pos="7938"/>
        </w:tabs>
        <w:spacing w:after="0" w:line="240" w:lineRule="auto"/>
        <w:ind w:left="567" w:right="1177" w:hanging="11"/>
        <w:jc w:val="both"/>
        <w:rPr>
          <w:rFonts w:eastAsia="Times New Roman" w:cstheme="minorHAnsi"/>
          <w:i/>
          <w:color w:val="1F4E79" w:themeColor="accent1" w:themeShade="80"/>
          <w:sz w:val="24"/>
          <w:szCs w:val="24"/>
          <w:lang w:eastAsia="fr-CA"/>
        </w:rPr>
      </w:pPr>
      <w:r w:rsidRPr="009F1B1A">
        <w:rPr>
          <w:rFonts w:eastAsia="Times New Roman" w:cstheme="minorHAnsi"/>
          <w:i/>
          <w:color w:val="1F4E79" w:themeColor="accent1" w:themeShade="80"/>
          <w:sz w:val="24"/>
          <w:szCs w:val="24"/>
          <w:lang w:eastAsia="fr-CA"/>
        </w:rPr>
        <w:t>Sa mission : réaliser des activités de recherche, de formation et de transfert des connaissances dans divers domaines des sciences alimentaires en appui au développement de notre gastronomie unique.</w:t>
      </w:r>
    </w:p>
    <w:p w14:paraId="1B3E4450" w14:textId="77777777" w:rsidR="000A23CD" w:rsidRPr="009F1B1A" w:rsidRDefault="000A23CD" w:rsidP="00A660C8">
      <w:pPr>
        <w:shd w:val="clear" w:color="auto" w:fill="FFFFFF"/>
        <w:tabs>
          <w:tab w:val="left" w:pos="7938"/>
        </w:tabs>
        <w:spacing w:after="0" w:line="240" w:lineRule="auto"/>
        <w:ind w:left="567" w:right="1177" w:hanging="11"/>
        <w:jc w:val="both"/>
        <w:rPr>
          <w:rFonts w:ascii="Helvetica" w:eastAsia="Times New Roman" w:hAnsi="Helvetica" w:cs="Helvetica"/>
          <w:i/>
          <w:color w:val="1F4E79" w:themeColor="accent1" w:themeShade="80"/>
          <w:sz w:val="40"/>
          <w:szCs w:val="40"/>
          <w:lang w:eastAsia="fr-CA"/>
        </w:rPr>
      </w:pPr>
      <w:r w:rsidRPr="009F1B1A">
        <w:rPr>
          <w:rFonts w:eastAsia="Times New Roman" w:cstheme="minorHAnsi"/>
          <w:i/>
          <w:color w:val="1F4E79" w:themeColor="accent1" w:themeShade="80"/>
          <w:sz w:val="24"/>
          <w:szCs w:val="24"/>
          <w:lang w:eastAsia="fr-CA"/>
        </w:rPr>
        <w:t xml:space="preserve">Plusieurs projets sont donc en cours, dont un portant sur les produits forestiers non ligneux (PFNL). Avec la collaboration de Pascale Marcotte, professeure en </w:t>
      </w:r>
      <w:r w:rsidR="0027640F" w:rsidRPr="009F1B1A">
        <w:rPr>
          <w:rFonts w:eastAsia="Times New Roman" w:cstheme="minorHAnsi"/>
          <w:i/>
          <w:color w:val="1F4E79" w:themeColor="accent1" w:themeShade="80"/>
          <w:sz w:val="24"/>
          <w:szCs w:val="24"/>
          <w:lang w:eastAsia="fr-CA"/>
        </w:rPr>
        <w:t xml:space="preserve">géographie de l’UL, </w:t>
      </w:r>
      <w:r w:rsidR="00D56D4A">
        <w:rPr>
          <w:rFonts w:eastAsia="Times New Roman" w:cstheme="minorHAnsi"/>
          <w:i/>
          <w:color w:val="1F4E79" w:themeColor="accent1" w:themeShade="80"/>
          <w:sz w:val="24"/>
          <w:szCs w:val="24"/>
          <w:lang w:eastAsia="fr-CA"/>
        </w:rPr>
        <w:t>“</w:t>
      </w:r>
      <w:r w:rsidR="0027640F" w:rsidRPr="009F1B1A">
        <w:rPr>
          <w:rFonts w:eastAsia="Times New Roman" w:cstheme="minorHAnsi"/>
          <w:i/>
          <w:color w:val="1F4E79" w:themeColor="accent1" w:themeShade="80"/>
          <w:sz w:val="24"/>
          <w:szCs w:val="24"/>
          <w:lang w:eastAsia="fr-CA"/>
        </w:rPr>
        <w:t xml:space="preserve">on dirige </w:t>
      </w:r>
      <w:r w:rsidR="009F1B1A">
        <w:rPr>
          <w:rFonts w:eastAsia="Times New Roman" w:cstheme="minorHAnsi"/>
          <w:i/>
          <w:color w:val="1F4E79" w:themeColor="accent1" w:themeShade="80"/>
          <w:sz w:val="24"/>
          <w:szCs w:val="24"/>
          <w:lang w:eastAsia="fr-CA"/>
        </w:rPr>
        <w:t xml:space="preserve">une thèse sur la question des </w:t>
      </w:r>
      <w:r w:rsidRPr="009F1B1A">
        <w:rPr>
          <w:rFonts w:eastAsia="Times New Roman" w:cstheme="minorHAnsi"/>
          <w:i/>
          <w:color w:val="1F4E79" w:themeColor="accent1" w:themeShade="80"/>
          <w:sz w:val="24"/>
          <w:szCs w:val="24"/>
          <w:lang w:eastAsia="fr-CA"/>
        </w:rPr>
        <w:t>PFNL</w:t>
      </w:r>
      <w:r w:rsidR="00D56D4A">
        <w:rPr>
          <w:rFonts w:eastAsia="Times New Roman" w:cstheme="minorHAnsi"/>
          <w:i/>
          <w:color w:val="1F4E79" w:themeColor="accent1" w:themeShade="80"/>
          <w:sz w:val="24"/>
          <w:szCs w:val="24"/>
          <w:lang w:eastAsia="fr-CA"/>
        </w:rPr>
        <w:t>”</w:t>
      </w:r>
      <w:r w:rsidRPr="009F1B1A">
        <w:rPr>
          <w:rFonts w:eastAsia="Times New Roman" w:cstheme="minorHAnsi"/>
          <w:i/>
          <w:color w:val="1F4E79" w:themeColor="accent1" w:themeShade="80"/>
          <w:sz w:val="24"/>
          <w:szCs w:val="24"/>
          <w:lang w:eastAsia="fr-CA"/>
        </w:rPr>
        <w:t>, explique Alain Girard, professeur et chercheur à l’ITHQ</w:t>
      </w:r>
      <w:r w:rsidRPr="00B635C6">
        <w:rPr>
          <w:rFonts w:ascii="Helvetica" w:eastAsia="Times New Roman" w:hAnsi="Helvetica" w:cs="Helvetica"/>
          <w:i/>
          <w:color w:val="1F4E79" w:themeColor="accent1" w:themeShade="80"/>
          <w:sz w:val="24"/>
          <w:szCs w:val="24"/>
          <w:lang w:eastAsia="fr-CA"/>
        </w:rPr>
        <w:t>.</w:t>
      </w:r>
      <w:r w:rsidR="00E44AAD">
        <w:rPr>
          <w:rFonts w:ascii="Helvetica" w:eastAsia="Times New Roman" w:hAnsi="Helvetica" w:cs="Helvetica"/>
          <w:i/>
          <w:color w:val="1F4E79" w:themeColor="accent1" w:themeShade="80"/>
          <w:sz w:val="24"/>
          <w:szCs w:val="24"/>
          <w:lang w:eastAsia="fr-CA"/>
        </w:rPr>
        <w:t>”</w:t>
      </w:r>
    </w:p>
    <w:p w14:paraId="3ECF77F2" w14:textId="77777777" w:rsidR="009F1B1A" w:rsidRDefault="009F1B1A" w:rsidP="00A660C8">
      <w:pPr>
        <w:shd w:val="clear" w:color="auto" w:fill="FFFFFF"/>
        <w:spacing w:after="0" w:line="240" w:lineRule="auto"/>
        <w:ind w:right="702"/>
        <w:jc w:val="both"/>
        <w:rPr>
          <w:rFonts w:eastAsia="Times New Roman" w:cstheme="minorHAnsi"/>
          <w:color w:val="101010"/>
          <w:sz w:val="20"/>
          <w:szCs w:val="20"/>
          <w:lang w:eastAsia="fr-CA"/>
        </w:rPr>
      </w:pPr>
      <w:r>
        <w:rPr>
          <w:rFonts w:eastAsia="Times New Roman" w:cstheme="minorHAnsi"/>
          <w:color w:val="101010"/>
          <w:sz w:val="20"/>
          <w:szCs w:val="20"/>
          <w:lang w:eastAsia="fr-CA"/>
        </w:rPr>
        <w:t xml:space="preserve">           </w:t>
      </w:r>
      <w:r w:rsidR="0027640F" w:rsidRPr="0027640F">
        <w:rPr>
          <w:rFonts w:eastAsia="Times New Roman" w:cstheme="minorHAnsi"/>
          <w:color w:val="101010"/>
          <w:sz w:val="20"/>
          <w:szCs w:val="20"/>
          <w:lang w:eastAsia="fr-CA"/>
        </w:rPr>
        <w:t xml:space="preserve">Source : Le Devoir, </w:t>
      </w:r>
      <w:r w:rsidR="000A23CD" w:rsidRPr="0027640F">
        <w:rPr>
          <w:rFonts w:eastAsia="Times New Roman" w:cstheme="minorHAnsi"/>
          <w:color w:val="000000"/>
          <w:kern w:val="36"/>
          <w:sz w:val="20"/>
          <w:szCs w:val="20"/>
          <w:lang w:eastAsia="fr-CA"/>
        </w:rPr>
        <w:t>De la forêt à l’assiette</w:t>
      </w:r>
      <w:r w:rsidR="0027640F" w:rsidRPr="0027640F">
        <w:rPr>
          <w:rFonts w:eastAsia="Times New Roman" w:cstheme="minorHAnsi"/>
          <w:color w:val="000000"/>
          <w:kern w:val="36"/>
          <w:sz w:val="20"/>
          <w:szCs w:val="20"/>
          <w:lang w:eastAsia="fr-CA"/>
        </w:rPr>
        <w:t xml:space="preserve">, </w:t>
      </w:r>
      <w:r w:rsidR="0027640F">
        <w:rPr>
          <w:rFonts w:cstheme="minorHAnsi"/>
          <w:sz w:val="20"/>
          <w:szCs w:val="20"/>
        </w:rPr>
        <w:t xml:space="preserve">Catherine Lefebvre, </w:t>
      </w:r>
      <w:r w:rsidR="000A23CD" w:rsidRPr="0027640F">
        <w:rPr>
          <w:rFonts w:eastAsia="Times New Roman" w:cstheme="minorHAnsi"/>
          <w:color w:val="101010"/>
          <w:sz w:val="20"/>
          <w:szCs w:val="20"/>
          <w:lang w:eastAsia="fr-CA"/>
        </w:rPr>
        <w:t>22</w:t>
      </w:r>
      <w:r w:rsidR="00D56D4A">
        <w:rPr>
          <w:rFonts w:eastAsia="Times New Roman" w:cstheme="minorHAnsi"/>
          <w:color w:val="101010"/>
          <w:sz w:val="20"/>
          <w:szCs w:val="20"/>
          <w:lang w:eastAsia="fr-CA"/>
        </w:rPr>
        <w:t> </w:t>
      </w:r>
      <w:r w:rsidR="000A23CD" w:rsidRPr="0027640F">
        <w:rPr>
          <w:rFonts w:eastAsia="Times New Roman" w:cstheme="minorHAnsi"/>
          <w:color w:val="101010"/>
          <w:sz w:val="20"/>
          <w:szCs w:val="20"/>
          <w:lang w:eastAsia="fr-CA"/>
        </w:rPr>
        <w:t>juin 2019</w:t>
      </w:r>
    </w:p>
    <w:p w14:paraId="3839524F" w14:textId="77777777" w:rsidR="004139BC" w:rsidRPr="009F1B1A" w:rsidRDefault="004139BC" w:rsidP="00A660C8">
      <w:pPr>
        <w:shd w:val="clear" w:color="auto" w:fill="FFFFFF"/>
        <w:spacing w:after="0" w:line="240" w:lineRule="auto"/>
        <w:ind w:right="702"/>
        <w:jc w:val="both"/>
        <w:rPr>
          <w:rFonts w:eastAsia="Times New Roman" w:cstheme="minorHAnsi"/>
          <w:color w:val="101010"/>
          <w:sz w:val="20"/>
          <w:szCs w:val="20"/>
          <w:lang w:eastAsia="fr-CA"/>
        </w:rPr>
      </w:pPr>
    </w:p>
    <w:p w14:paraId="0A1780E9" w14:textId="77777777" w:rsidR="00D94D0B" w:rsidRPr="00A61270" w:rsidRDefault="00A61270" w:rsidP="00A660C8">
      <w:pPr>
        <w:pStyle w:val="Titre3"/>
        <w:spacing w:line="240" w:lineRule="auto"/>
      </w:pPr>
      <w:bookmarkStart w:id="83" w:name="_Toc57817237"/>
      <w:r w:rsidRPr="00A61270">
        <w:t>5.5.2</w:t>
      </w:r>
      <w:r>
        <w:t xml:space="preserve"> </w:t>
      </w:r>
      <w:r w:rsidRPr="00A61270">
        <w:t xml:space="preserve">Facteur ayant </w:t>
      </w:r>
      <w:r w:rsidR="0027640F" w:rsidRPr="00A61270">
        <w:t>une influence sur l’économie</w:t>
      </w:r>
      <w:bookmarkEnd w:id="83"/>
    </w:p>
    <w:p w14:paraId="42B926D0" w14:textId="77777777" w:rsidR="00D94D0B" w:rsidRPr="00501886" w:rsidRDefault="00D94D0B" w:rsidP="00A660C8">
      <w:pPr>
        <w:pStyle w:val="Paragraphedeliste"/>
        <w:suppressAutoHyphens/>
        <w:autoSpaceDN w:val="0"/>
        <w:spacing w:after="0" w:line="240" w:lineRule="auto"/>
        <w:ind w:left="294"/>
        <w:textAlignment w:val="baseline"/>
        <w:rPr>
          <w:rFonts w:cstheme="minorHAnsi"/>
          <w:sz w:val="24"/>
          <w:szCs w:val="24"/>
        </w:rPr>
      </w:pPr>
      <w:r w:rsidRPr="00501886">
        <w:rPr>
          <w:rFonts w:cstheme="minorHAnsi"/>
          <w:sz w:val="24"/>
          <w:szCs w:val="24"/>
          <w:lang w:val="fr-FR"/>
        </w:rPr>
        <w:t xml:space="preserve">Parmi les facteurs qui ont influencé l’essor de la cueillette commerciale, on peut </w:t>
      </w:r>
      <w:r w:rsidRPr="00BF3DD0">
        <w:rPr>
          <w:rFonts w:cstheme="minorHAnsi"/>
          <w:sz w:val="24"/>
          <w:szCs w:val="24"/>
          <w:lang w:val="fr-FR"/>
        </w:rPr>
        <w:t xml:space="preserve">nommer </w:t>
      </w:r>
      <w:r w:rsidRPr="00BF3DD0">
        <w:rPr>
          <w:rFonts w:cstheme="minorHAnsi"/>
          <w:sz w:val="24"/>
          <w:szCs w:val="24"/>
        </w:rPr>
        <w:t>les difficultés de l’industrie forestière qui</w:t>
      </w:r>
      <w:r w:rsidRPr="00501886">
        <w:rPr>
          <w:rFonts w:cstheme="minorHAnsi"/>
          <w:sz w:val="24"/>
          <w:szCs w:val="24"/>
        </w:rPr>
        <w:t xml:space="preserve"> ont eu pour conséquence la fermeture de plusieurs entreprises. Pour leur faire face, certaines d’entre elles ont diversifié leurs activités économiques. L’exploitation des produits forestiers non ligneux (PFNL) est apparue comme une des solutions pouvant contribuer à revitaliser les régions rurales. </w:t>
      </w:r>
    </w:p>
    <w:p w14:paraId="5412CDEE" w14:textId="77777777" w:rsidR="00272AF9" w:rsidRPr="009F1B1A" w:rsidRDefault="00272AF9" w:rsidP="00A660C8">
      <w:pPr>
        <w:pStyle w:val="Paragraphedeliste"/>
        <w:spacing w:after="0" w:line="240" w:lineRule="auto"/>
        <w:ind w:left="567" w:right="1177"/>
        <w:jc w:val="both"/>
        <w:rPr>
          <w:i/>
          <w:color w:val="1F4E79" w:themeColor="accent1" w:themeShade="80"/>
          <w:sz w:val="24"/>
          <w:szCs w:val="24"/>
        </w:rPr>
      </w:pPr>
      <w:r w:rsidRPr="009F1B1A">
        <w:rPr>
          <w:i/>
          <w:color w:val="1F4E79" w:themeColor="accent1" w:themeShade="80"/>
          <w:sz w:val="24"/>
          <w:szCs w:val="24"/>
        </w:rPr>
        <w:t>«</w:t>
      </w:r>
      <w:r w:rsidR="00D56D4A">
        <w:rPr>
          <w:i/>
          <w:color w:val="1F4E79" w:themeColor="accent1" w:themeShade="80"/>
          <w:sz w:val="24"/>
          <w:szCs w:val="24"/>
        </w:rPr>
        <w:t> </w:t>
      </w:r>
      <w:r w:rsidRPr="009F1B1A">
        <w:rPr>
          <w:i/>
          <w:color w:val="1F4E79" w:themeColor="accent1" w:themeShade="80"/>
          <w:sz w:val="24"/>
          <w:szCs w:val="24"/>
        </w:rPr>
        <w:t>S’ils ont longtemps perçu leur forêt uniquement comme une source de produits du bois, les propriétaires forestiers du Québec sont de plus en plus nombreux à élargir leurs horizons. Petits fruits, noix, plantes, fleurs, champignons</w:t>
      </w:r>
      <w:r w:rsidR="00D56D4A">
        <w:rPr>
          <w:i/>
          <w:color w:val="1F4E79" w:themeColor="accent1" w:themeShade="80"/>
          <w:sz w:val="24"/>
          <w:szCs w:val="24"/>
        </w:rPr>
        <w:t> </w:t>
      </w:r>
      <w:r w:rsidRPr="009F1B1A">
        <w:rPr>
          <w:i/>
          <w:color w:val="1F4E79" w:themeColor="accent1" w:themeShade="80"/>
          <w:sz w:val="24"/>
          <w:szCs w:val="24"/>
        </w:rPr>
        <w:t>: ils ont plus que jamais la possibilité de jumeler la production de bois à une multitude d’autres ressources pouvant être tirées de la forêt.</w:t>
      </w:r>
      <w:r w:rsidR="00D56D4A">
        <w:rPr>
          <w:i/>
          <w:color w:val="1F4E79" w:themeColor="accent1" w:themeShade="80"/>
          <w:sz w:val="24"/>
          <w:szCs w:val="24"/>
        </w:rPr>
        <w:t> </w:t>
      </w:r>
      <w:r w:rsidRPr="009F1B1A">
        <w:rPr>
          <w:i/>
          <w:color w:val="1F4E79" w:themeColor="accent1" w:themeShade="80"/>
          <w:sz w:val="24"/>
          <w:szCs w:val="24"/>
        </w:rPr>
        <w:t>»</w:t>
      </w:r>
    </w:p>
    <w:p w14:paraId="70731187" w14:textId="77777777" w:rsidR="00272AF9" w:rsidRDefault="00272AF9" w:rsidP="00A660C8">
      <w:pPr>
        <w:spacing w:after="0" w:line="240" w:lineRule="auto"/>
        <w:ind w:left="567" w:right="1177"/>
        <w:jc w:val="both"/>
        <w:rPr>
          <w:sz w:val="20"/>
          <w:szCs w:val="20"/>
        </w:rPr>
      </w:pPr>
      <w:r w:rsidRPr="00B20061">
        <w:rPr>
          <w:rFonts w:cstheme="minorHAnsi"/>
          <w:sz w:val="20"/>
          <w:szCs w:val="20"/>
        </w:rPr>
        <w:t xml:space="preserve">Source : La fédération des producteurs forestiers, </w:t>
      </w:r>
      <w:r w:rsidRPr="00B20061">
        <w:rPr>
          <w:sz w:val="20"/>
          <w:szCs w:val="20"/>
        </w:rPr>
        <w:t xml:space="preserve">Les trésors cachés de votre boisé, </w:t>
      </w:r>
    </w:p>
    <w:p w14:paraId="097461BB" w14:textId="77777777" w:rsidR="00D94D0B" w:rsidRPr="00272AF9" w:rsidRDefault="00272AF9" w:rsidP="00A660C8">
      <w:pPr>
        <w:spacing w:after="0" w:line="240" w:lineRule="auto"/>
        <w:ind w:left="567" w:right="1177"/>
        <w:jc w:val="both"/>
        <w:rPr>
          <w:sz w:val="20"/>
          <w:szCs w:val="20"/>
        </w:rPr>
      </w:pPr>
      <w:r w:rsidRPr="00B20061">
        <w:rPr>
          <w:sz w:val="20"/>
          <w:szCs w:val="20"/>
        </w:rPr>
        <w:t>PFNL, Johanne Martin</w:t>
      </w:r>
    </w:p>
    <w:p w14:paraId="50D5F5CF" w14:textId="77777777" w:rsidR="00D94D0B" w:rsidRPr="00272AF9" w:rsidRDefault="00D94D0B" w:rsidP="00A660C8">
      <w:pPr>
        <w:spacing w:after="0" w:line="240" w:lineRule="auto"/>
        <w:ind w:left="567" w:right="1177"/>
        <w:jc w:val="both"/>
        <w:rPr>
          <w:i/>
          <w:color w:val="1F4E79" w:themeColor="accent1" w:themeShade="80"/>
          <w:sz w:val="24"/>
          <w:szCs w:val="24"/>
          <w:lang w:val="fr-FR"/>
        </w:rPr>
      </w:pPr>
      <w:r w:rsidRPr="00272AF9">
        <w:rPr>
          <w:i/>
          <w:color w:val="1F4E79" w:themeColor="accent1" w:themeShade="80"/>
          <w:sz w:val="24"/>
          <w:szCs w:val="24"/>
          <w:lang w:val="fr-FR"/>
        </w:rPr>
        <w:t>«</w:t>
      </w:r>
      <w:r w:rsidR="00D56D4A">
        <w:rPr>
          <w:i/>
          <w:color w:val="1F4E79" w:themeColor="accent1" w:themeShade="80"/>
          <w:sz w:val="24"/>
          <w:szCs w:val="24"/>
          <w:lang w:val="fr-FR"/>
        </w:rPr>
        <w:t> </w:t>
      </w:r>
      <w:r w:rsidRPr="00272AF9">
        <w:rPr>
          <w:i/>
          <w:color w:val="1F4E79" w:themeColor="accent1" w:themeShade="80"/>
          <w:sz w:val="24"/>
          <w:szCs w:val="24"/>
          <w:lang w:val="fr-FR"/>
        </w:rPr>
        <w:t>Les problèmes économiques des régions du Québec contribuent à la dévitalisation sociale et à la perte de pouvoirs politiques, et la territorialisation des activités, le maintien des emplois, la diversité économique sont des aspects importants auxquels peuvent contribuer les PFNL et qui s’inscrivent dans les préoccupations du développement régional.</w:t>
      </w:r>
      <w:r w:rsidR="00D56D4A">
        <w:rPr>
          <w:i/>
          <w:color w:val="1F4E79" w:themeColor="accent1" w:themeShade="80"/>
          <w:sz w:val="24"/>
          <w:szCs w:val="24"/>
          <w:lang w:val="fr-FR"/>
        </w:rPr>
        <w:t> </w:t>
      </w:r>
      <w:r w:rsidRPr="00272AF9">
        <w:rPr>
          <w:i/>
          <w:color w:val="1F4E79" w:themeColor="accent1" w:themeShade="80"/>
          <w:sz w:val="24"/>
          <w:szCs w:val="24"/>
          <w:lang w:val="fr-FR"/>
        </w:rPr>
        <w:t xml:space="preserve">» </w:t>
      </w:r>
    </w:p>
    <w:p w14:paraId="3B43ECDA" w14:textId="77777777" w:rsidR="00E659F7" w:rsidRPr="00B635C6" w:rsidRDefault="00D94D0B" w:rsidP="00A660C8">
      <w:pPr>
        <w:spacing w:line="240" w:lineRule="auto"/>
        <w:ind w:left="567" w:right="1177"/>
        <w:jc w:val="both"/>
        <w:rPr>
          <w:sz w:val="20"/>
          <w:szCs w:val="20"/>
          <w:lang w:val="fr-FR"/>
        </w:rPr>
      </w:pPr>
      <w:r w:rsidRPr="00272AF9">
        <w:rPr>
          <w:i/>
          <w:sz w:val="20"/>
          <w:szCs w:val="20"/>
          <w:lang w:val="fr-FR"/>
        </w:rPr>
        <w:t>Source : ECOGÉO,</w:t>
      </w:r>
      <w:r w:rsidRPr="00272AF9">
        <w:rPr>
          <w:sz w:val="20"/>
          <w:szCs w:val="20"/>
          <w:lang w:val="fr-FR"/>
        </w:rPr>
        <w:t xml:space="preserve"> </w:t>
      </w:r>
      <w:r w:rsidRPr="00272AF9">
        <w:rPr>
          <w:rStyle w:val="text"/>
          <w:sz w:val="20"/>
          <w:szCs w:val="20"/>
          <w:lang w:val="fr-FR"/>
        </w:rPr>
        <w:t>Les cueillettes commerciales au Québec : capter la diversité socio-environnementale, Sabrina Doyon, janvier-mars 2019.</w:t>
      </w:r>
    </w:p>
    <w:p w14:paraId="37E23B31" w14:textId="77777777" w:rsidR="00570D4C" w:rsidRPr="001B6A96" w:rsidRDefault="001B6A96" w:rsidP="00A660C8">
      <w:pPr>
        <w:pStyle w:val="Titre3"/>
        <w:spacing w:line="240" w:lineRule="auto"/>
      </w:pPr>
      <w:bookmarkStart w:id="84" w:name="_Toc57817238"/>
      <w:r w:rsidRPr="001B6A96">
        <w:t>5.5.3</w:t>
      </w:r>
      <w:r w:rsidR="00D56D4A">
        <w:t xml:space="preserve"> </w:t>
      </w:r>
      <w:r w:rsidRPr="001B6A96">
        <w:t>Facteurs</w:t>
      </w:r>
      <w:r w:rsidR="00AC2F19" w:rsidRPr="001B6A96">
        <w:t xml:space="preserve"> liés aux recherches scientifiques</w:t>
      </w:r>
      <w:bookmarkEnd w:id="84"/>
      <w:r w:rsidR="00AC2F19" w:rsidRPr="001B6A96">
        <w:t xml:space="preserve"> </w:t>
      </w:r>
    </w:p>
    <w:p w14:paraId="7D059206" w14:textId="77777777" w:rsidR="00BF3DD0" w:rsidRPr="00BF3DD0" w:rsidRDefault="00BF3DD0" w:rsidP="00A660C8">
      <w:pPr>
        <w:pStyle w:val="Titre4"/>
        <w:spacing w:line="240" w:lineRule="auto"/>
      </w:pPr>
      <w:r w:rsidRPr="00BF3DD0">
        <w:t>5.5.3.1 L’intérêt des grandes entreprises</w:t>
      </w:r>
    </w:p>
    <w:p w14:paraId="59BFFE78" w14:textId="77777777" w:rsidR="00850497" w:rsidRDefault="003828CB" w:rsidP="00A660C8">
      <w:pPr>
        <w:pStyle w:val="Paragraphedeliste"/>
        <w:spacing w:line="240" w:lineRule="auto"/>
        <w:ind w:left="0"/>
        <w:rPr>
          <w:sz w:val="24"/>
          <w:szCs w:val="24"/>
          <w:lang w:val="fr-FR"/>
        </w:rPr>
      </w:pPr>
      <w:r w:rsidRPr="00BF3DD0">
        <w:rPr>
          <w:sz w:val="24"/>
          <w:szCs w:val="24"/>
        </w:rPr>
        <w:t xml:space="preserve">Les cueilleurs de PFNL </w:t>
      </w:r>
      <w:r w:rsidR="00A8701F">
        <w:rPr>
          <w:sz w:val="24"/>
          <w:szCs w:val="24"/>
        </w:rPr>
        <w:t xml:space="preserve">de </w:t>
      </w:r>
      <w:r w:rsidRPr="00BF3DD0">
        <w:rPr>
          <w:sz w:val="24"/>
          <w:szCs w:val="24"/>
        </w:rPr>
        <w:t xml:space="preserve">subsistance ou </w:t>
      </w:r>
      <w:r w:rsidR="00A8701F">
        <w:rPr>
          <w:sz w:val="24"/>
          <w:szCs w:val="24"/>
        </w:rPr>
        <w:t xml:space="preserve">récréatifs </w:t>
      </w:r>
      <w:r w:rsidRPr="00BF3DD0">
        <w:rPr>
          <w:sz w:val="24"/>
          <w:szCs w:val="24"/>
        </w:rPr>
        <w:t xml:space="preserve">coexistent avec </w:t>
      </w:r>
      <w:r w:rsidR="00A8701F">
        <w:rPr>
          <w:sz w:val="24"/>
          <w:szCs w:val="24"/>
        </w:rPr>
        <w:t xml:space="preserve">ceux </w:t>
      </w:r>
      <w:r w:rsidR="00A8701F">
        <w:rPr>
          <w:sz w:val="24"/>
          <w:szCs w:val="24"/>
          <w:lang w:val="fr-FR"/>
        </w:rPr>
        <w:t xml:space="preserve">qui visent </w:t>
      </w:r>
      <w:r w:rsidRPr="00BF3DD0">
        <w:rPr>
          <w:sz w:val="24"/>
          <w:szCs w:val="24"/>
          <w:lang w:val="fr-FR"/>
        </w:rPr>
        <w:t xml:space="preserve">davantage la commercialisation ou </w:t>
      </w:r>
      <w:r w:rsidR="00A8701F">
        <w:rPr>
          <w:sz w:val="24"/>
          <w:szCs w:val="24"/>
          <w:lang w:val="fr-FR"/>
        </w:rPr>
        <w:t xml:space="preserve">qui offrent </w:t>
      </w:r>
      <w:r w:rsidRPr="00BF3DD0">
        <w:rPr>
          <w:sz w:val="24"/>
          <w:szCs w:val="24"/>
          <w:lang w:val="fr-FR"/>
        </w:rPr>
        <w:t xml:space="preserve">leurs produits aux entreprises industrielles. Ces débouchés ouvrent des perspectives économiques </w:t>
      </w:r>
      <w:r w:rsidR="00A8701F">
        <w:rPr>
          <w:sz w:val="24"/>
          <w:szCs w:val="24"/>
          <w:lang w:val="fr-FR"/>
        </w:rPr>
        <w:t>fructueuses</w:t>
      </w:r>
      <w:r w:rsidRPr="00BF3DD0">
        <w:rPr>
          <w:sz w:val="24"/>
          <w:szCs w:val="24"/>
          <w:lang w:val="fr-FR"/>
        </w:rPr>
        <w:t xml:space="preserve"> au marché des PFNL et </w:t>
      </w:r>
      <w:r w:rsidR="009F1B1A" w:rsidRPr="00BF3DD0">
        <w:rPr>
          <w:sz w:val="24"/>
          <w:szCs w:val="24"/>
          <w:lang w:val="fr-FR"/>
        </w:rPr>
        <w:t xml:space="preserve">laissent entrevoir </w:t>
      </w:r>
      <w:r w:rsidRPr="00BF3DD0">
        <w:rPr>
          <w:sz w:val="24"/>
          <w:szCs w:val="24"/>
          <w:lang w:val="fr-FR"/>
        </w:rPr>
        <w:t xml:space="preserve">un avenir prometteur pour les cueilleurs qualifiés. </w:t>
      </w:r>
    </w:p>
    <w:p w14:paraId="35921909" w14:textId="77777777" w:rsidR="003828CB" w:rsidRPr="00850497" w:rsidRDefault="003828CB" w:rsidP="00A660C8">
      <w:pPr>
        <w:pStyle w:val="Paragraphedeliste"/>
        <w:spacing w:after="0" w:line="240" w:lineRule="auto"/>
        <w:ind w:left="567" w:right="1035"/>
        <w:rPr>
          <w:sz w:val="24"/>
          <w:szCs w:val="24"/>
          <w:lang w:val="fr-FR"/>
        </w:rPr>
      </w:pPr>
      <w:r w:rsidRPr="009F1B1A">
        <w:rPr>
          <w:rFonts w:cstheme="minorHAnsi"/>
          <w:i/>
          <w:color w:val="1F4E79" w:themeColor="accent1" w:themeShade="80"/>
          <w:sz w:val="24"/>
          <w:szCs w:val="24"/>
        </w:rPr>
        <w:t>«</w:t>
      </w:r>
      <w:r w:rsidR="00D56D4A">
        <w:rPr>
          <w:rFonts w:cstheme="minorHAnsi"/>
          <w:i/>
          <w:color w:val="1F4E79" w:themeColor="accent1" w:themeShade="80"/>
          <w:sz w:val="24"/>
          <w:szCs w:val="24"/>
        </w:rPr>
        <w:t> </w:t>
      </w:r>
      <w:r w:rsidR="002A64DB" w:rsidRPr="009F1B1A">
        <w:rPr>
          <w:rFonts w:cstheme="minorHAnsi"/>
          <w:i/>
          <w:color w:val="1F4E79" w:themeColor="accent1" w:themeShade="80"/>
          <w:sz w:val="24"/>
          <w:szCs w:val="24"/>
        </w:rPr>
        <w:t>L’industrie des PFNL a été une composante intégrale des</w:t>
      </w:r>
      <w:r w:rsidRPr="009F1B1A">
        <w:rPr>
          <w:rFonts w:cstheme="minorHAnsi"/>
          <w:i/>
          <w:color w:val="1F4E79" w:themeColor="accent1" w:themeShade="80"/>
          <w:sz w:val="24"/>
          <w:szCs w:val="24"/>
        </w:rPr>
        <w:t xml:space="preserve"> </w:t>
      </w:r>
      <w:r w:rsidR="002A64DB" w:rsidRPr="009F1B1A">
        <w:rPr>
          <w:rFonts w:cstheme="minorHAnsi"/>
          <w:i/>
          <w:color w:val="1F4E79" w:themeColor="accent1" w:themeShade="80"/>
          <w:sz w:val="24"/>
          <w:szCs w:val="24"/>
        </w:rPr>
        <w:t>cultures autochtones depuis des milliers d’années</w:t>
      </w:r>
      <w:r w:rsidR="00D56D4A">
        <w:rPr>
          <w:rFonts w:cstheme="minorHAnsi"/>
          <w:i/>
          <w:color w:val="1F4E79" w:themeColor="accent1" w:themeShade="80"/>
          <w:sz w:val="24"/>
          <w:szCs w:val="24"/>
        </w:rPr>
        <w:t> </w:t>
      </w:r>
      <w:r w:rsidR="002A64DB" w:rsidRPr="009F1B1A">
        <w:rPr>
          <w:rFonts w:cstheme="minorHAnsi"/>
          <w:i/>
          <w:color w:val="1F4E79" w:themeColor="accent1" w:themeShade="80"/>
          <w:sz w:val="24"/>
          <w:szCs w:val="24"/>
        </w:rPr>
        <w:t>; suite au contact</w:t>
      </w:r>
      <w:r w:rsidRPr="009F1B1A">
        <w:rPr>
          <w:rFonts w:cstheme="minorHAnsi"/>
          <w:i/>
          <w:color w:val="1F4E79" w:themeColor="accent1" w:themeShade="80"/>
          <w:sz w:val="24"/>
          <w:szCs w:val="24"/>
        </w:rPr>
        <w:t xml:space="preserve"> </w:t>
      </w:r>
      <w:r w:rsidR="002A64DB" w:rsidRPr="009F1B1A">
        <w:rPr>
          <w:rFonts w:cstheme="minorHAnsi"/>
          <w:i/>
          <w:color w:val="1F4E79" w:themeColor="accent1" w:themeShade="80"/>
          <w:sz w:val="24"/>
          <w:szCs w:val="24"/>
        </w:rPr>
        <w:t xml:space="preserve">européen, elle a aussi fourni des produits de </w:t>
      </w:r>
      <w:r w:rsidR="005524CC" w:rsidRPr="009F1B1A">
        <w:rPr>
          <w:rFonts w:cstheme="minorHAnsi"/>
          <w:i/>
          <w:color w:val="1F4E79" w:themeColor="accent1" w:themeShade="80"/>
          <w:sz w:val="24"/>
          <w:szCs w:val="24"/>
        </w:rPr>
        <w:t>subsistance, des</w:t>
      </w:r>
      <w:r w:rsidR="002A64DB" w:rsidRPr="009F1B1A">
        <w:rPr>
          <w:rFonts w:cstheme="minorHAnsi"/>
          <w:i/>
          <w:color w:val="1F4E79" w:themeColor="accent1" w:themeShade="80"/>
          <w:sz w:val="24"/>
          <w:szCs w:val="24"/>
        </w:rPr>
        <w:t xml:space="preserve"> revenus d’appoints et de l’emploi saisonnier aux communautés</w:t>
      </w:r>
      <w:r w:rsidR="00392CD6" w:rsidRPr="009F1B1A">
        <w:rPr>
          <w:rFonts w:cstheme="minorHAnsi"/>
          <w:i/>
          <w:color w:val="1F4E79" w:themeColor="accent1" w:themeShade="80"/>
          <w:sz w:val="24"/>
          <w:szCs w:val="24"/>
        </w:rPr>
        <w:t xml:space="preserve"> </w:t>
      </w:r>
      <w:r w:rsidR="002A64DB" w:rsidRPr="009F1B1A">
        <w:rPr>
          <w:rFonts w:cstheme="minorHAnsi"/>
          <w:i/>
          <w:color w:val="1F4E79" w:themeColor="accent1" w:themeShade="80"/>
          <w:sz w:val="24"/>
          <w:szCs w:val="24"/>
        </w:rPr>
        <w:t>rurales et autochtones. Plus récemment, cependant, des contributeurs</w:t>
      </w:r>
      <w:r w:rsidRPr="009F1B1A">
        <w:rPr>
          <w:rFonts w:cstheme="minorHAnsi"/>
          <w:i/>
          <w:color w:val="1F4E79" w:themeColor="accent1" w:themeShade="80"/>
          <w:sz w:val="24"/>
          <w:szCs w:val="24"/>
        </w:rPr>
        <w:t xml:space="preserve"> </w:t>
      </w:r>
      <w:r w:rsidR="002A64DB" w:rsidRPr="009F1B1A">
        <w:rPr>
          <w:rFonts w:cstheme="minorHAnsi"/>
          <w:i/>
          <w:color w:val="1F4E79" w:themeColor="accent1" w:themeShade="80"/>
          <w:sz w:val="24"/>
          <w:szCs w:val="24"/>
        </w:rPr>
        <w:t>majeurs de l’économie canadienne comme l’industrie</w:t>
      </w:r>
      <w:r w:rsidRPr="009F1B1A">
        <w:rPr>
          <w:rFonts w:cstheme="minorHAnsi"/>
          <w:i/>
          <w:color w:val="1F4E79" w:themeColor="accent1" w:themeShade="80"/>
          <w:sz w:val="24"/>
          <w:szCs w:val="24"/>
        </w:rPr>
        <w:t xml:space="preserve"> </w:t>
      </w:r>
      <w:r w:rsidR="002A64DB" w:rsidRPr="009F1B1A">
        <w:rPr>
          <w:rFonts w:cstheme="minorHAnsi"/>
          <w:i/>
          <w:color w:val="1F4E79" w:themeColor="accent1" w:themeShade="80"/>
          <w:sz w:val="24"/>
          <w:szCs w:val="24"/>
        </w:rPr>
        <w:t>forestière et agricole, la biotechnologie et les entreprises</w:t>
      </w:r>
      <w:r w:rsidRPr="009F1B1A">
        <w:rPr>
          <w:rFonts w:cstheme="minorHAnsi"/>
          <w:i/>
          <w:color w:val="1F4E79" w:themeColor="accent1" w:themeShade="80"/>
          <w:sz w:val="24"/>
          <w:szCs w:val="24"/>
        </w:rPr>
        <w:t xml:space="preserve"> </w:t>
      </w:r>
      <w:r w:rsidR="002A64DB" w:rsidRPr="009F1B1A">
        <w:rPr>
          <w:rFonts w:cstheme="minorHAnsi"/>
          <w:i/>
          <w:color w:val="1F4E79" w:themeColor="accent1" w:themeShade="80"/>
          <w:sz w:val="24"/>
          <w:szCs w:val="24"/>
        </w:rPr>
        <w:t>pharmaceutiques ont démontré un intérêt croissant pour le potentiel</w:t>
      </w:r>
      <w:r w:rsidR="00392CD6" w:rsidRPr="009F1B1A">
        <w:rPr>
          <w:rFonts w:cstheme="minorHAnsi"/>
          <w:i/>
          <w:color w:val="1F4E79" w:themeColor="accent1" w:themeShade="80"/>
          <w:sz w:val="24"/>
          <w:szCs w:val="24"/>
        </w:rPr>
        <w:t xml:space="preserve"> </w:t>
      </w:r>
      <w:r w:rsidR="002A64DB" w:rsidRPr="009F1B1A">
        <w:rPr>
          <w:rFonts w:cstheme="minorHAnsi"/>
          <w:i/>
          <w:color w:val="1F4E79" w:themeColor="accent1" w:themeShade="80"/>
          <w:sz w:val="24"/>
          <w:szCs w:val="24"/>
        </w:rPr>
        <w:t>économique des PFNL</w:t>
      </w:r>
      <w:r w:rsidRPr="009F1B1A">
        <w:rPr>
          <w:rFonts w:cstheme="minorHAnsi"/>
          <w:i/>
          <w:color w:val="1F4E79" w:themeColor="accent1" w:themeShade="80"/>
          <w:sz w:val="24"/>
          <w:szCs w:val="24"/>
        </w:rPr>
        <w:t>.</w:t>
      </w:r>
      <w:r w:rsidR="00D56D4A">
        <w:rPr>
          <w:rFonts w:cstheme="minorHAnsi"/>
          <w:i/>
          <w:color w:val="1F4E79" w:themeColor="accent1" w:themeShade="80"/>
          <w:sz w:val="24"/>
          <w:szCs w:val="24"/>
        </w:rPr>
        <w:t> </w:t>
      </w:r>
      <w:r w:rsidRPr="009F1B1A">
        <w:rPr>
          <w:rFonts w:cstheme="minorHAnsi"/>
          <w:i/>
          <w:color w:val="1F4E79" w:themeColor="accent1" w:themeShade="80"/>
          <w:sz w:val="24"/>
          <w:szCs w:val="24"/>
        </w:rPr>
        <w:t>»</w:t>
      </w:r>
    </w:p>
    <w:p w14:paraId="40D74722" w14:textId="77777777" w:rsidR="005524CC" w:rsidRDefault="00392CD6" w:rsidP="00A660C8">
      <w:pPr>
        <w:autoSpaceDE w:val="0"/>
        <w:autoSpaceDN w:val="0"/>
        <w:adjustRightInd w:val="0"/>
        <w:spacing w:after="0" w:line="240" w:lineRule="auto"/>
        <w:ind w:left="567" w:right="1177"/>
        <w:jc w:val="both"/>
        <w:rPr>
          <w:rFonts w:cstheme="minorHAnsi"/>
          <w:sz w:val="20"/>
          <w:szCs w:val="20"/>
        </w:rPr>
      </w:pPr>
      <w:r w:rsidRPr="00392CD6">
        <w:rPr>
          <w:rFonts w:cstheme="minorHAnsi"/>
          <w:i/>
          <w:sz w:val="20"/>
          <w:szCs w:val="20"/>
        </w:rPr>
        <w:t>Source :</w:t>
      </w:r>
      <w:r w:rsidRPr="00392CD6">
        <w:rPr>
          <w:rFonts w:cstheme="minorHAnsi"/>
          <w:bCs/>
          <w:sz w:val="20"/>
          <w:szCs w:val="20"/>
        </w:rPr>
        <w:t xml:space="preserve"> L’aménagement des produits forestiers non ligneux et des ressources ligneuses des forêts canadiennes</w:t>
      </w:r>
      <w:r w:rsidR="00D56D4A">
        <w:rPr>
          <w:rFonts w:cstheme="minorHAnsi"/>
          <w:bCs/>
          <w:sz w:val="20"/>
          <w:szCs w:val="20"/>
        </w:rPr>
        <w:t> </w:t>
      </w:r>
      <w:r w:rsidRPr="0053119E">
        <w:rPr>
          <w:rFonts w:cstheme="minorHAnsi"/>
          <w:bCs/>
          <w:sz w:val="20"/>
          <w:szCs w:val="20"/>
        </w:rPr>
        <w:t>: besoins d’intégration et de recherche</w:t>
      </w:r>
      <w:r>
        <w:rPr>
          <w:rFonts w:cstheme="minorHAnsi"/>
          <w:bCs/>
          <w:sz w:val="20"/>
          <w:szCs w:val="20"/>
        </w:rPr>
        <w:t xml:space="preserve"> </w:t>
      </w:r>
      <w:r>
        <w:rPr>
          <w:rFonts w:cstheme="minorHAnsi"/>
          <w:sz w:val="20"/>
          <w:szCs w:val="20"/>
        </w:rPr>
        <w:t>by Luc C. Duchesne et Suzanne Wetzel</w:t>
      </w:r>
      <w:r w:rsidRPr="0053119E">
        <w:rPr>
          <w:rFonts w:cstheme="minorHAnsi"/>
          <w:sz w:val="20"/>
          <w:szCs w:val="20"/>
        </w:rPr>
        <w:t>, septembre-octobre 2003, vol 79</w:t>
      </w:r>
      <w:r w:rsidR="00D56D4A">
        <w:rPr>
          <w:rFonts w:cstheme="minorHAnsi"/>
          <w:sz w:val="20"/>
          <w:szCs w:val="20"/>
        </w:rPr>
        <w:t> </w:t>
      </w:r>
      <w:r>
        <w:rPr>
          <w:rFonts w:cstheme="minorHAnsi"/>
          <w:sz w:val="20"/>
          <w:szCs w:val="20"/>
        </w:rPr>
        <w:t>no.</w:t>
      </w:r>
      <w:r w:rsidR="00D56D4A">
        <w:rPr>
          <w:rFonts w:cstheme="minorHAnsi"/>
          <w:sz w:val="20"/>
          <w:szCs w:val="20"/>
        </w:rPr>
        <w:t> </w:t>
      </w:r>
      <w:r>
        <w:rPr>
          <w:rFonts w:cstheme="minorHAnsi"/>
          <w:sz w:val="20"/>
          <w:szCs w:val="20"/>
        </w:rPr>
        <w:t>5 The forestry chronicle</w:t>
      </w:r>
      <w:r w:rsidR="00D56D4A">
        <w:rPr>
          <w:rFonts w:cstheme="minorHAnsi"/>
          <w:sz w:val="20"/>
          <w:szCs w:val="20"/>
        </w:rPr>
        <w:t xml:space="preserve">. </w:t>
      </w:r>
      <w:r w:rsidR="009F1B1A">
        <w:rPr>
          <w:rFonts w:cstheme="minorHAnsi"/>
          <w:sz w:val="20"/>
          <w:szCs w:val="20"/>
        </w:rPr>
        <w:t>Page</w:t>
      </w:r>
      <w:r w:rsidR="00D56D4A">
        <w:rPr>
          <w:rFonts w:cstheme="minorHAnsi"/>
          <w:sz w:val="20"/>
          <w:szCs w:val="20"/>
        </w:rPr>
        <w:t> </w:t>
      </w:r>
      <w:r w:rsidR="009F1B1A">
        <w:rPr>
          <w:rFonts w:cstheme="minorHAnsi"/>
          <w:sz w:val="20"/>
          <w:szCs w:val="20"/>
        </w:rPr>
        <w:t>854</w:t>
      </w:r>
    </w:p>
    <w:p w14:paraId="1DD0CD87" w14:textId="77777777" w:rsidR="00DC2A06" w:rsidRPr="009F1B1A" w:rsidRDefault="00BF3DD0" w:rsidP="00A660C8">
      <w:pPr>
        <w:pStyle w:val="Titre4"/>
        <w:spacing w:line="240" w:lineRule="auto"/>
      </w:pPr>
      <w:r>
        <w:t xml:space="preserve">5.5.3.2 Les produits de santé naturelle </w:t>
      </w:r>
    </w:p>
    <w:p w14:paraId="6E697647" w14:textId="77777777" w:rsidR="003255DB" w:rsidRDefault="00F601DA" w:rsidP="00A660C8">
      <w:pPr>
        <w:pStyle w:val="Paragraphedeliste"/>
        <w:suppressAutoHyphens/>
        <w:autoSpaceDN w:val="0"/>
        <w:spacing w:after="0" w:line="240" w:lineRule="auto"/>
        <w:ind w:left="0"/>
        <w:contextualSpacing w:val="0"/>
        <w:textAlignment w:val="baseline"/>
        <w:rPr>
          <w:rFonts w:cstheme="minorHAnsi"/>
          <w:sz w:val="24"/>
          <w:szCs w:val="24"/>
        </w:rPr>
      </w:pPr>
      <w:r w:rsidRPr="00BF3DD0">
        <w:rPr>
          <w:rFonts w:cstheme="minorHAnsi"/>
          <w:sz w:val="24"/>
          <w:szCs w:val="24"/>
        </w:rPr>
        <w:t>La pharmacopée</w:t>
      </w:r>
      <w:r w:rsidRPr="002350F9">
        <w:rPr>
          <w:rFonts w:cstheme="minorHAnsi"/>
          <w:sz w:val="24"/>
          <w:szCs w:val="24"/>
        </w:rPr>
        <w:t xml:space="preserve"> traditionnelle a le vent en poupe et les données scientifiques viennent maintenant confirmer et bonifier les connaissances et usages issus du passé.</w:t>
      </w:r>
      <w:r>
        <w:rPr>
          <w:rFonts w:cstheme="minorHAnsi"/>
          <w:sz w:val="24"/>
          <w:szCs w:val="24"/>
        </w:rPr>
        <w:t xml:space="preserve"> </w:t>
      </w:r>
      <w:r w:rsidR="00D74259">
        <w:rPr>
          <w:rFonts w:cstheme="minorHAnsi"/>
          <w:sz w:val="24"/>
          <w:szCs w:val="24"/>
        </w:rPr>
        <w:t>L</w:t>
      </w:r>
      <w:r w:rsidR="003255DB" w:rsidRPr="002350F9">
        <w:rPr>
          <w:rFonts w:cstheme="minorHAnsi"/>
          <w:sz w:val="24"/>
          <w:szCs w:val="24"/>
        </w:rPr>
        <w:t>es propriétés nutraceutiques</w:t>
      </w:r>
      <w:r w:rsidR="00392CD6">
        <w:rPr>
          <w:rFonts w:cstheme="minorHAnsi"/>
          <w:sz w:val="24"/>
          <w:szCs w:val="24"/>
        </w:rPr>
        <w:t xml:space="preserve"> </w:t>
      </w:r>
      <w:r w:rsidR="00BB35B3">
        <w:rPr>
          <w:rFonts w:cstheme="minorHAnsi"/>
          <w:sz w:val="24"/>
          <w:szCs w:val="24"/>
        </w:rPr>
        <w:t>(</w:t>
      </w:r>
      <w:r w:rsidR="00392CD6">
        <w:rPr>
          <w:rFonts w:cstheme="minorHAnsi"/>
          <w:sz w:val="24"/>
          <w:szCs w:val="24"/>
        </w:rPr>
        <w:t>médicinaux et nourrissants)</w:t>
      </w:r>
      <w:r w:rsidR="003255DB" w:rsidRPr="002350F9">
        <w:rPr>
          <w:rFonts w:cstheme="minorHAnsi"/>
          <w:sz w:val="24"/>
          <w:szCs w:val="24"/>
        </w:rPr>
        <w:t xml:space="preserve"> des herbes, rameaux, racines, fruits et légumes forestiers du Québec, font l’objet de </w:t>
      </w:r>
      <w:r w:rsidR="00392CD6" w:rsidRPr="002350F9">
        <w:rPr>
          <w:rFonts w:cstheme="minorHAnsi"/>
          <w:sz w:val="24"/>
          <w:szCs w:val="24"/>
        </w:rPr>
        <w:t>nombreuse</w:t>
      </w:r>
      <w:r w:rsidR="00392CD6">
        <w:rPr>
          <w:rFonts w:cstheme="minorHAnsi"/>
          <w:sz w:val="24"/>
          <w:szCs w:val="24"/>
        </w:rPr>
        <w:t xml:space="preserve">s chroniques </w:t>
      </w:r>
      <w:r w:rsidR="00BB35B3">
        <w:rPr>
          <w:rFonts w:cstheme="minorHAnsi"/>
          <w:sz w:val="24"/>
          <w:szCs w:val="24"/>
        </w:rPr>
        <w:t>«</w:t>
      </w:r>
      <w:r w:rsidR="00D56D4A">
        <w:rPr>
          <w:rFonts w:cstheme="minorHAnsi"/>
          <w:sz w:val="24"/>
          <w:szCs w:val="24"/>
        </w:rPr>
        <w:t> </w:t>
      </w:r>
      <w:r w:rsidR="00BB35B3">
        <w:rPr>
          <w:rFonts w:cstheme="minorHAnsi"/>
          <w:sz w:val="24"/>
          <w:szCs w:val="24"/>
        </w:rPr>
        <w:t>S</w:t>
      </w:r>
      <w:r w:rsidR="00392CD6">
        <w:rPr>
          <w:rFonts w:cstheme="minorHAnsi"/>
          <w:sz w:val="24"/>
          <w:szCs w:val="24"/>
        </w:rPr>
        <w:t>anté</w:t>
      </w:r>
      <w:r w:rsidR="00D56D4A">
        <w:rPr>
          <w:rFonts w:cstheme="minorHAnsi"/>
          <w:sz w:val="24"/>
          <w:szCs w:val="24"/>
        </w:rPr>
        <w:t> </w:t>
      </w:r>
      <w:r w:rsidR="00BB35B3">
        <w:rPr>
          <w:rFonts w:cstheme="minorHAnsi"/>
          <w:sz w:val="24"/>
          <w:szCs w:val="24"/>
        </w:rPr>
        <w:t>»</w:t>
      </w:r>
      <w:r w:rsidR="00E51B98">
        <w:rPr>
          <w:rFonts w:cstheme="minorHAnsi"/>
          <w:sz w:val="24"/>
          <w:szCs w:val="24"/>
        </w:rPr>
        <w:t xml:space="preserve"> </w:t>
      </w:r>
      <w:r w:rsidR="00D74259">
        <w:rPr>
          <w:rFonts w:cstheme="minorHAnsi"/>
          <w:sz w:val="24"/>
          <w:szCs w:val="24"/>
        </w:rPr>
        <w:t>par d</w:t>
      </w:r>
      <w:r w:rsidR="00D74259" w:rsidRPr="002350F9">
        <w:rPr>
          <w:rFonts w:cstheme="minorHAnsi"/>
          <w:sz w:val="24"/>
          <w:szCs w:val="24"/>
        </w:rPr>
        <w:t>es herbo</w:t>
      </w:r>
      <w:r w:rsidR="00D74259">
        <w:rPr>
          <w:rFonts w:cstheme="minorHAnsi"/>
          <w:sz w:val="24"/>
          <w:szCs w:val="24"/>
        </w:rPr>
        <w:t xml:space="preserve">ristes et des nutritionnistes. Ces produits </w:t>
      </w:r>
      <w:r w:rsidR="00392CD6">
        <w:rPr>
          <w:rFonts w:cstheme="minorHAnsi"/>
          <w:sz w:val="24"/>
          <w:szCs w:val="24"/>
        </w:rPr>
        <w:t>permettent l’émergence d’entreprises importantes au Québec qui exporte vers</w:t>
      </w:r>
      <w:r w:rsidR="00BB35B3">
        <w:rPr>
          <w:rFonts w:cstheme="minorHAnsi"/>
          <w:sz w:val="24"/>
          <w:szCs w:val="24"/>
        </w:rPr>
        <w:t xml:space="preserve"> </w:t>
      </w:r>
      <w:r w:rsidR="00392CD6">
        <w:rPr>
          <w:rFonts w:cstheme="minorHAnsi"/>
          <w:sz w:val="24"/>
          <w:szCs w:val="24"/>
        </w:rPr>
        <w:t>les États-Unis, l’Europe occidentale, le Japon et la Chine.</w:t>
      </w:r>
    </w:p>
    <w:p w14:paraId="5EEB7182" w14:textId="77777777" w:rsidR="00392CD6" w:rsidRPr="009F1B1A" w:rsidRDefault="00BB35B3" w:rsidP="00A660C8">
      <w:pPr>
        <w:pStyle w:val="Paragraphedeliste"/>
        <w:spacing w:after="0" w:line="240" w:lineRule="auto"/>
        <w:ind w:left="567" w:right="1177"/>
        <w:jc w:val="both"/>
        <w:rPr>
          <w:rFonts w:cstheme="minorHAnsi"/>
          <w:i/>
          <w:color w:val="1F4E79" w:themeColor="accent1" w:themeShade="80"/>
          <w:sz w:val="24"/>
          <w:szCs w:val="24"/>
        </w:rPr>
      </w:pPr>
      <w:r w:rsidRPr="009F1B1A">
        <w:rPr>
          <w:rFonts w:cstheme="minorHAnsi"/>
          <w:i/>
          <w:color w:val="1F4E79" w:themeColor="accent1" w:themeShade="80"/>
          <w:sz w:val="24"/>
          <w:szCs w:val="24"/>
        </w:rPr>
        <w:t>«</w:t>
      </w:r>
      <w:r w:rsidR="00D56D4A">
        <w:rPr>
          <w:rFonts w:cstheme="minorHAnsi"/>
          <w:i/>
          <w:color w:val="1F4E79" w:themeColor="accent1" w:themeShade="80"/>
          <w:sz w:val="24"/>
          <w:szCs w:val="24"/>
        </w:rPr>
        <w:t> </w:t>
      </w:r>
      <w:r w:rsidRPr="009F1B1A">
        <w:rPr>
          <w:rFonts w:cstheme="minorHAnsi"/>
          <w:i/>
          <w:color w:val="1F4E79" w:themeColor="accent1" w:themeShade="80"/>
          <w:sz w:val="24"/>
          <w:szCs w:val="24"/>
        </w:rPr>
        <w:t>De plus en plus conscients du lien qui existe entre leur santé et les produits qu’ils ingèrent, un nombre croissant de consommateurs se tournent vers des produits naturels pour traiter ou prévenir des maladies ou, tout simplement, pour améliorer leur condition de santé générale.</w:t>
      </w:r>
      <w:r w:rsidR="00D56D4A">
        <w:rPr>
          <w:rFonts w:cstheme="minorHAnsi"/>
          <w:i/>
          <w:color w:val="1F4E79" w:themeColor="accent1" w:themeShade="80"/>
          <w:sz w:val="24"/>
          <w:szCs w:val="24"/>
        </w:rPr>
        <w:t> </w:t>
      </w:r>
      <w:r w:rsidRPr="009F1B1A">
        <w:rPr>
          <w:rFonts w:cstheme="minorHAnsi"/>
          <w:i/>
          <w:color w:val="1F4E79" w:themeColor="accent1" w:themeShade="80"/>
          <w:sz w:val="24"/>
          <w:szCs w:val="24"/>
        </w:rPr>
        <w:t>»</w:t>
      </w:r>
    </w:p>
    <w:p w14:paraId="096E81D7" w14:textId="77777777" w:rsidR="00DC2A06" w:rsidRDefault="00BB35B3" w:rsidP="00A660C8">
      <w:pPr>
        <w:pStyle w:val="Paragraphedeliste"/>
        <w:spacing w:after="0" w:line="240" w:lineRule="auto"/>
        <w:ind w:left="567" w:right="1177" w:hanging="414"/>
        <w:jc w:val="both"/>
        <w:rPr>
          <w:rFonts w:cstheme="minorHAnsi"/>
          <w:sz w:val="20"/>
          <w:szCs w:val="20"/>
        </w:rPr>
      </w:pPr>
      <w:r>
        <w:rPr>
          <w:rFonts w:cstheme="minorHAnsi"/>
          <w:sz w:val="20"/>
          <w:szCs w:val="20"/>
        </w:rPr>
        <w:t xml:space="preserve">         </w:t>
      </w:r>
      <w:r w:rsidRPr="00BB35B3">
        <w:rPr>
          <w:rFonts w:cstheme="minorHAnsi"/>
          <w:sz w:val="20"/>
          <w:szCs w:val="20"/>
        </w:rPr>
        <w:t xml:space="preserve">Source : Planification stratégique du </w:t>
      </w:r>
      <w:r w:rsidR="00A8701F">
        <w:rPr>
          <w:rFonts w:cstheme="minorHAnsi"/>
          <w:sz w:val="20"/>
          <w:szCs w:val="20"/>
        </w:rPr>
        <w:t>secteur</w:t>
      </w:r>
      <w:r w:rsidRPr="00BB35B3">
        <w:rPr>
          <w:rFonts w:cstheme="minorHAnsi"/>
          <w:sz w:val="20"/>
          <w:szCs w:val="20"/>
        </w:rPr>
        <w:t xml:space="preserve"> des PFNL au Saguenay</w:t>
      </w:r>
      <w:r w:rsidR="0092560A">
        <w:rPr>
          <w:rFonts w:cstheme="minorHAnsi"/>
          <w:sz w:val="20"/>
          <w:szCs w:val="20"/>
        </w:rPr>
        <w:t>–Lac-Sain</w:t>
      </w:r>
      <w:r w:rsidRPr="00BB35B3">
        <w:rPr>
          <w:rFonts w:cstheme="minorHAnsi"/>
          <w:sz w:val="20"/>
          <w:szCs w:val="20"/>
        </w:rPr>
        <w:t xml:space="preserve">t-Jean, préparé pour le comité sectoriel PFNL du créneau d’excellence Agriculture nordique par Groupe AGÉCO, novembre 2012, </w:t>
      </w:r>
      <w:r w:rsidR="00BF3DD0" w:rsidRPr="00B5745D">
        <w:rPr>
          <w:rFonts w:cstheme="minorHAnsi"/>
          <w:sz w:val="20"/>
          <w:szCs w:val="20"/>
        </w:rPr>
        <w:t>page</w:t>
      </w:r>
      <w:r w:rsidR="00D56D4A">
        <w:rPr>
          <w:rFonts w:cstheme="minorHAnsi"/>
          <w:sz w:val="20"/>
          <w:szCs w:val="20"/>
        </w:rPr>
        <w:t> </w:t>
      </w:r>
      <w:r w:rsidR="00BF3DD0" w:rsidRPr="00B5745D">
        <w:rPr>
          <w:rFonts w:cstheme="minorHAnsi"/>
          <w:sz w:val="20"/>
          <w:szCs w:val="20"/>
        </w:rPr>
        <w:t>35</w:t>
      </w:r>
    </w:p>
    <w:p w14:paraId="6F77C103" w14:textId="77777777" w:rsidR="00B5745D" w:rsidRPr="00B5745D" w:rsidRDefault="00B5745D" w:rsidP="00A660C8">
      <w:pPr>
        <w:pStyle w:val="Paragraphedeliste"/>
        <w:spacing w:after="0" w:line="240" w:lineRule="auto"/>
        <w:ind w:left="567" w:right="1177" w:hanging="414"/>
        <w:jc w:val="both"/>
        <w:rPr>
          <w:rFonts w:cstheme="minorHAnsi"/>
          <w:sz w:val="20"/>
          <w:szCs w:val="20"/>
        </w:rPr>
      </w:pPr>
    </w:p>
    <w:p w14:paraId="60347ADC" w14:textId="77777777" w:rsidR="002E5094" w:rsidRPr="00BF3DD0" w:rsidRDefault="00DC2A06" w:rsidP="00A660C8">
      <w:pPr>
        <w:pStyle w:val="Paragraphedeliste"/>
        <w:spacing w:after="0" w:line="240" w:lineRule="auto"/>
        <w:ind w:left="567" w:hanging="414"/>
        <w:rPr>
          <w:rFonts w:cstheme="minorHAnsi"/>
          <w:sz w:val="24"/>
          <w:szCs w:val="24"/>
        </w:rPr>
      </w:pPr>
      <w:r w:rsidRPr="00DC2A06">
        <w:rPr>
          <w:rFonts w:cstheme="minorHAnsi"/>
          <w:sz w:val="24"/>
          <w:szCs w:val="24"/>
        </w:rPr>
        <w:t>Annexe </w:t>
      </w:r>
      <w:r w:rsidR="001B6A96">
        <w:rPr>
          <w:rFonts w:cstheme="minorHAnsi"/>
          <w:sz w:val="24"/>
          <w:szCs w:val="24"/>
        </w:rPr>
        <w:t>6</w:t>
      </w:r>
      <w:r w:rsidR="00D56D4A">
        <w:rPr>
          <w:rFonts w:cstheme="minorHAnsi"/>
          <w:sz w:val="24"/>
          <w:szCs w:val="24"/>
        </w:rPr>
        <w:t> </w:t>
      </w:r>
      <w:r>
        <w:rPr>
          <w:rFonts w:cstheme="minorHAnsi"/>
          <w:sz w:val="24"/>
          <w:szCs w:val="24"/>
        </w:rPr>
        <w:t>:</w:t>
      </w:r>
      <w:r w:rsidRPr="00DC2A06">
        <w:rPr>
          <w:rFonts w:cstheme="minorHAnsi"/>
          <w:sz w:val="24"/>
          <w:szCs w:val="24"/>
        </w:rPr>
        <w:t xml:space="preserve"> Planification stratégique du secteur d</w:t>
      </w:r>
      <w:r w:rsidR="00BF3DD0">
        <w:rPr>
          <w:rFonts w:cstheme="minorHAnsi"/>
          <w:sz w:val="24"/>
          <w:szCs w:val="24"/>
        </w:rPr>
        <w:t>es PFNL au Saguenay</w:t>
      </w:r>
      <w:r w:rsidR="0092560A">
        <w:rPr>
          <w:rFonts w:cstheme="minorHAnsi"/>
          <w:sz w:val="24"/>
          <w:szCs w:val="24"/>
        </w:rPr>
        <w:t>–Lac-Sain</w:t>
      </w:r>
      <w:r w:rsidR="00BF3DD0">
        <w:rPr>
          <w:rFonts w:cstheme="minorHAnsi"/>
          <w:sz w:val="24"/>
          <w:szCs w:val="24"/>
        </w:rPr>
        <w:t>t-Jean</w:t>
      </w:r>
    </w:p>
    <w:p w14:paraId="585A43FB" w14:textId="77777777" w:rsidR="00BB35B3" w:rsidRPr="00DC2A06" w:rsidRDefault="00BF3DD0" w:rsidP="00A660C8">
      <w:pPr>
        <w:pStyle w:val="Titre4"/>
        <w:spacing w:before="0" w:line="240" w:lineRule="auto"/>
      </w:pPr>
      <w:r>
        <w:t xml:space="preserve">5.5.3.3 Les recherches en santé et beauté  </w:t>
      </w:r>
    </w:p>
    <w:p w14:paraId="19EEC9E7" w14:textId="77777777" w:rsidR="00392CD6" w:rsidRDefault="00F601DA" w:rsidP="00A660C8">
      <w:pPr>
        <w:pStyle w:val="Paragraphedeliste"/>
        <w:spacing w:after="0" w:line="240" w:lineRule="auto"/>
        <w:ind w:left="142"/>
        <w:rPr>
          <w:rFonts w:cstheme="minorHAnsi"/>
          <w:sz w:val="24"/>
          <w:szCs w:val="24"/>
        </w:rPr>
      </w:pPr>
      <w:r w:rsidRPr="00BF3DD0">
        <w:rPr>
          <w:rFonts w:cstheme="minorHAnsi"/>
          <w:sz w:val="24"/>
          <w:szCs w:val="24"/>
        </w:rPr>
        <w:t>La recherche et le développement</w:t>
      </w:r>
      <w:r w:rsidRPr="00A32B12">
        <w:rPr>
          <w:rFonts w:cstheme="minorHAnsi"/>
          <w:sz w:val="24"/>
          <w:szCs w:val="24"/>
        </w:rPr>
        <w:t xml:space="preserve"> dans les compagnies pharmaceutiques, </w:t>
      </w:r>
      <w:r w:rsidR="009F1B1A" w:rsidRPr="00A32B12">
        <w:rPr>
          <w:rFonts w:cstheme="minorHAnsi"/>
          <w:sz w:val="24"/>
          <w:szCs w:val="24"/>
        </w:rPr>
        <w:t>cosméceutiques,</w:t>
      </w:r>
      <w:r w:rsidR="00EE56CC" w:rsidRPr="00A32B12">
        <w:rPr>
          <w:rFonts w:cstheme="minorHAnsi"/>
          <w:sz w:val="24"/>
          <w:szCs w:val="24"/>
        </w:rPr>
        <w:t xml:space="preserve"> </w:t>
      </w:r>
      <w:r w:rsidRPr="00A32B12">
        <w:rPr>
          <w:rFonts w:cstheme="minorHAnsi"/>
          <w:sz w:val="24"/>
          <w:szCs w:val="24"/>
        </w:rPr>
        <w:t xml:space="preserve">aromatiques </w:t>
      </w:r>
      <w:r w:rsidR="00EE56CC" w:rsidRPr="00A32B12">
        <w:rPr>
          <w:rFonts w:cstheme="minorHAnsi"/>
          <w:sz w:val="24"/>
          <w:szCs w:val="24"/>
        </w:rPr>
        <w:t xml:space="preserve">et en bioénergie découvrent de nouveaux usages aux PFNL issus de résidus forestiers, </w:t>
      </w:r>
      <w:r w:rsidR="009F1B1A" w:rsidRPr="00A32B12">
        <w:rPr>
          <w:rFonts w:cstheme="minorHAnsi"/>
          <w:sz w:val="24"/>
          <w:szCs w:val="24"/>
        </w:rPr>
        <w:t>d’écorces,</w:t>
      </w:r>
      <w:r w:rsidR="00EE56CC" w:rsidRPr="00A32B12">
        <w:rPr>
          <w:rFonts w:cstheme="minorHAnsi"/>
          <w:sz w:val="24"/>
          <w:szCs w:val="24"/>
        </w:rPr>
        <w:t xml:space="preserve"> de résines, de conifères</w:t>
      </w:r>
      <w:r w:rsidR="00BA487F">
        <w:rPr>
          <w:rFonts w:cstheme="minorHAnsi"/>
          <w:sz w:val="24"/>
          <w:szCs w:val="24"/>
        </w:rPr>
        <w:t>,</w:t>
      </w:r>
      <w:r w:rsidR="00EE56CC" w:rsidRPr="00A32B12">
        <w:rPr>
          <w:rFonts w:cstheme="minorHAnsi"/>
          <w:sz w:val="24"/>
          <w:szCs w:val="24"/>
        </w:rPr>
        <w:t xml:space="preserve"> etc.  Ces entreprises ont besoin de PFNL de qualité et de cueilleurs qualifiés. </w:t>
      </w:r>
    </w:p>
    <w:p w14:paraId="78C474F6" w14:textId="77777777" w:rsidR="00BF3DD0" w:rsidRPr="00BF3DD0" w:rsidRDefault="00D56D4A" w:rsidP="00A660C8">
      <w:pPr>
        <w:pStyle w:val="Paragraphedeliste"/>
        <w:tabs>
          <w:tab w:val="left" w:pos="8080"/>
        </w:tabs>
        <w:autoSpaceDE w:val="0"/>
        <w:autoSpaceDN w:val="0"/>
        <w:adjustRightInd w:val="0"/>
        <w:spacing w:after="0" w:line="240" w:lineRule="auto"/>
        <w:ind w:left="1080" w:right="1177"/>
        <w:jc w:val="both"/>
        <w:rPr>
          <w:rFonts w:cstheme="minorHAnsi"/>
          <w:i/>
          <w:color w:val="1F4E79" w:themeColor="accent1" w:themeShade="80"/>
          <w:sz w:val="24"/>
          <w:szCs w:val="24"/>
        </w:rPr>
      </w:pPr>
      <w:r>
        <w:rPr>
          <w:rFonts w:cstheme="minorHAnsi"/>
          <w:i/>
          <w:color w:val="1F4E79" w:themeColor="accent1" w:themeShade="80"/>
          <w:sz w:val="24"/>
          <w:szCs w:val="24"/>
        </w:rPr>
        <w:t>“</w:t>
      </w:r>
      <w:r w:rsidR="00BF3DD0" w:rsidRPr="00BF3DD0">
        <w:rPr>
          <w:rFonts w:cstheme="minorHAnsi"/>
          <w:i/>
          <w:color w:val="1F4E79" w:themeColor="accent1" w:themeShade="80"/>
          <w:sz w:val="24"/>
          <w:szCs w:val="24"/>
        </w:rPr>
        <w:t>Des données récentes émises par Santé Canada, indiquent que 50</w:t>
      </w:r>
      <w:r>
        <w:rPr>
          <w:rFonts w:cstheme="minorHAnsi"/>
          <w:i/>
          <w:color w:val="1F4E79" w:themeColor="accent1" w:themeShade="80"/>
          <w:sz w:val="24"/>
          <w:szCs w:val="24"/>
        </w:rPr>
        <w:t> </w:t>
      </w:r>
      <w:r w:rsidR="00BF3DD0" w:rsidRPr="00BF3DD0">
        <w:rPr>
          <w:rFonts w:cstheme="minorHAnsi"/>
          <w:i/>
          <w:color w:val="1F4E79" w:themeColor="accent1" w:themeShade="80"/>
          <w:sz w:val="24"/>
          <w:szCs w:val="24"/>
        </w:rPr>
        <w:t>% des Canadiens consomment</w:t>
      </w:r>
      <w:r w:rsidR="00A8701F">
        <w:rPr>
          <w:rFonts w:cstheme="minorHAnsi"/>
          <w:i/>
          <w:color w:val="1F4E79" w:themeColor="accent1" w:themeShade="80"/>
          <w:sz w:val="24"/>
          <w:szCs w:val="24"/>
        </w:rPr>
        <w:t xml:space="preserve"> des produits nutraceutiques</w:t>
      </w:r>
      <w:r w:rsidR="00BF3DD0" w:rsidRPr="00BF3DD0">
        <w:rPr>
          <w:rFonts w:cstheme="minorHAnsi"/>
          <w:i/>
          <w:color w:val="1F4E79" w:themeColor="accent1" w:themeShade="80"/>
          <w:sz w:val="24"/>
          <w:szCs w:val="24"/>
        </w:rPr>
        <w:t>, lesquels sont des plantes utilisées pour des fins de santé. En 1991, les ventes mondiales de produits pharmaceutiques étaient approximativement 150</w:t>
      </w:r>
      <w:r>
        <w:rPr>
          <w:rFonts w:cstheme="minorHAnsi"/>
          <w:i/>
          <w:color w:val="1F4E79" w:themeColor="accent1" w:themeShade="80"/>
          <w:sz w:val="24"/>
          <w:szCs w:val="24"/>
        </w:rPr>
        <w:t> milliards </w:t>
      </w:r>
      <w:r w:rsidR="00BF3DD0" w:rsidRPr="00BF3DD0">
        <w:rPr>
          <w:rFonts w:cstheme="minorHAnsi"/>
          <w:i/>
          <w:color w:val="1F4E79" w:themeColor="accent1" w:themeShade="80"/>
          <w:sz w:val="24"/>
          <w:szCs w:val="24"/>
        </w:rPr>
        <w:t>$. En tenant compte du fait que 40</w:t>
      </w:r>
      <w:r>
        <w:rPr>
          <w:rFonts w:cstheme="minorHAnsi"/>
          <w:i/>
          <w:color w:val="1F4E79" w:themeColor="accent1" w:themeShade="80"/>
          <w:sz w:val="24"/>
          <w:szCs w:val="24"/>
        </w:rPr>
        <w:t> </w:t>
      </w:r>
      <w:r w:rsidR="00BF3DD0" w:rsidRPr="00BF3DD0">
        <w:rPr>
          <w:rFonts w:cstheme="minorHAnsi"/>
          <w:i/>
          <w:color w:val="1F4E79" w:themeColor="accent1" w:themeShade="80"/>
          <w:sz w:val="24"/>
          <w:szCs w:val="24"/>
        </w:rPr>
        <w:t>% des médicaments vendus sont d’origine végétale, alors les PFNL comptent pour 60milliards $ en médicament par année (Cook et Clapp 2002).</w:t>
      </w:r>
      <w:r>
        <w:rPr>
          <w:rFonts w:cstheme="minorHAnsi"/>
          <w:i/>
          <w:color w:val="1F4E79" w:themeColor="accent1" w:themeShade="80"/>
          <w:sz w:val="24"/>
          <w:szCs w:val="24"/>
        </w:rPr>
        <w:t>”</w:t>
      </w:r>
    </w:p>
    <w:p w14:paraId="23C7FD9A" w14:textId="77777777" w:rsidR="00813766" w:rsidRPr="006A6AF6" w:rsidRDefault="00BF3DD0" w:rsidP="00A660C8">
      <w:pPr>
        <w:pStyle w:val="Paragraphedeliste"/>
        <w:tabs>
          <w:tab w:val="left" w:pos="8080"/>
        </w:tabs>
        <w:autoSpaceDE w:val="0"/>
        <w:autoSpaceDN w:val="0"/>
        <w:adjustRightInd w:val="0"/>
        <w:spacing w:after="0" w:line="240" w:lineRule="auto"/>
        <w:ind w:left="1080" w:right="1177"/>
        <w:jc w:val="both"/>
        <w:rPr>
          <w:rFonts w:cstheme="minorHAnsi"/>
          <w:sz w:val="20"/>
          <w:szCs w:val="20"/>
        </w:rPr>
      </w:pPr>
      <w:r w:rsidRPr="00BF3DD0">
        <w:rPr>
          <w:rFonts w:cstheme="minorHAnsi"/>
          <w:bCs/>
          <w:sz w:val="20"/>
          <w:szCs w:val="20"/>
        </w:rPr>
        <w:t>Source : L’aménagement des produits forestiers non ligneux et des ressources ligneuses des forêts canadiennes</w:t>
      </w:r>
      <w:r w:rsidR="00D56D4A">
        <w:rPr>
          <w:rFonts w:cstheme="minorHAnsi"/>
          <w:bCs/>
          <w:sz w:val="20"/>
          <w:szCs w:val="20"/>
        </w:rPr>
        <w:t> </w:t>
      </w:r>
      <w:r w:rsidRPr="00BF3DD0">
        <w:rPr>
          <w:rFonts w:cstheme="minorHAnsi"/>
          <w:bCs/>
          <w:sz w:val="20"/>
          <w:szCs w:val="20"/>
        </w:rPr>
        <w:t xml:space="preserve">: besoins d’intégration et de recherche </w:t>
      </w:r>
      <w:r w:rsidRPr="00BF3DD0">
        <w:rPr>
          <w:rFonts w:cstheme="minorHAnsi"/>
          <w:sz w:val="20"/>
          <w:szCs w:val="20"/>
        </w:rPr>
        <w:t>by Luc C.</w:t>
      </w:r>
      <w:r w:rsidR="00D56D4A">
        <w:rPr>
          <w:rFonts w:cstheme="minorHAnsi"/>
          <w:sz w:val="20"/>
          <w:szCs w:val="20"/>
        </w:rPr>
        <w:t> </w:t>
      </w:r>
      <w:r w:rsidRPr="00BF3DD0">
        <w:rPr>
          <w:rFonts w:cstheme="minorHAnsi"/>
          <w:sz w:val="20"/>
          <w:szCs w:val="20"/>
        </w:rPr>
        <w:t>Duchesne2 et Suzanne</w:t>
      </w:r>
      <w:r w:rsidR="00D56D4A">
        <w:rPr>
          <w:rFonts w:cstheme="minorHAnsi"/>
          <w:sz w:val="20"/>
          <w:szCs w:val="20"/>
        </w:rPr>
        <w:t> </w:t>
      </w:r>
      <w:r w:rsidRPr="00BF3DD0">
        <w:rPr>
          <w:rFonts w:cstheme="minorHAnsi"/>
          <w:sz w:val="20"/>
          <w:szCs w:val="20"/>
        </w:rPr>
        <w:t>Wetzel3, septembre-octobre 2003, vol 79</w:t>
      </w:r>
      <w:r w:rsidR="00D56D4A">
        <w:rPr>
          <w:rFonts w:cstheme="minorHAnsi"/>
          <w:sz w:val="20"/>
          <w:szCs w:val="20"/>
        </w:rPr>
        <w:t> </w:t>
      </w:r>
      <w:r w:rsidRPr="00BF3DD0">
        <w:rPr>
          <w:rFonts w:cstheme="minorHAnsi"/>
          <w:sz w:val="20"/>
          <w:szCs w:val="20"/>
        </w:rPr>
        <w:t>no.</w:t>
      </w:r>
      <w:r w:rsidR="00D56D4A">
        <w:rPr>
          <w:rFonts w:cstheme="minorHAnsi"/>
          <w:sz w:val="20"/>
          <w:szCs w:val="20"/>
        </w:rPr>
        <w:t> </w:t>
      </w:r>
      <w:r w:rsidRPr="00BF3DD0">
        <w:rPr>
          <w:rFonts w:cstheme="minorHAnsi"/>
          <w:sz w:val="20"/>
          <w:szCs w:val="20"/>
        </w:rPr>
        <w:t>5 T</w:t>
      </w:r>
      <w:r w:rsidR="006A6AF6">
        <w:rPr>
          <w:rFonts w:cstheme="minorHAnsi"/>
          <w:sz w:val="20"/>
          <w:szCs w:val="20"/>
        </w:rPr>
        <w:t>he forestry chronicle</w:t>
      </w:r>
      <w:r w:rsidR="00D56D4A">
        <w:rPr>
          <w:rFonts w:cstheme="minorHAnsi"/>
          <w:sz w:val="20"/>
          <w:szCs w:val="20"/>
        </w:rPr>
        <w:t xml:space="preserve">. </w:t>
      </w:r>
      <w:r w:rsidR="006A6AF6">
        <w:rPr>
          <w:rFonts w:cstheme="minorHAnsi"/>
          <w:sz w:val="20"/>
          <w:szCs w:val="20"/>
        </w:rPr>
        <w:t>Page</w:t>
      </w:r>
      <w:r w:rsidR="00D56D4A">
        <w:rPr>
          <w:rFonts w:cstheme="minorHAnsi"/>
          <w:sz w:val="20"/>
          <w:szCs w:val="20"/>
        </w:rPr>
        <w:t> </w:t>
      </w:r>
      <w:r w:rsidR="006A6AF6">
        <w:rPr>
          <w:rFonts w:cstheme="minorHAnsi"/>
          <w:sz w:val="20"/>
          <w:szCs w:val="20"/>
        </w:rPr>
        <w:t>854</w:t>
      </w:r>
    </w:p>
    <w:p w14:paraId="4A58B6B7" w14:textId="77777777" w:rsidR="00813766" w:rsidRPr="00A40796" w:rsidRDefault="00813766" w:rsidP="00A660C8">
      <w:pPr>
        <w:pStyle w:val="Paragraphedeliste"/>
        <w:spacing w:after="0" w:line="240" w:lineRule="auto"/>
        <w:ind w:left="0"/>
        <w:rPr>
          <w:rFonts w:cstheme="minorHAnsi"/>
          <w:sz w:val="24"/>
          <w:szCs w:val="24"/>
        </w:rPr>
      </w:pPr>
    </w:p>
    <w:p w14:paraId="4866660B" w14:textId="77777777" w:rsidR="00A32B12" w:rsidRPr="001B6A96" w:rsidRDefault="001B6A96" w:rsidP="00A660C8">
      <w:pPr>
        <w:pStyle w:val="Titre3"/>
        <w:spacing w:before="0" w:line="240" w:lineRule="auto"/>
      </w:pPr>
      <w:bookmarkStart w:id="85" w:name="_Toc57817239"/>
      <w:r w:rsidRPr="001B6A96">
        <w:t>5.5.4</w:t>
      </w:r>
      <w:r w:rsidR="00A61270" w:rsidRPr="001B6A96">
        <w:t xml:space="preserve"> </w:t>
      </w:r>
      <w:r w:rsidR="00813766" w:rsidRPr="001B6A96">
        <w:t xml:space="preserve">Facteur </w:t>
      </w:r>
      <w:r w:rsidR="00A61270" w:rsidRPr="001B6A96">
        <w:t xml:space="preserve">ayant un impact sur </w:t>
      </w:r>
      <w:r w:rsidR="00501886" w:rsidRPr="001B6A96">
        <w:t xml:space="preserve">la pérennité </w:t>
      </w:r>
      <w:r w:rsidR="004C387B" w:rsidRPr="001B6A96">
        <w:t xml:space="preserve">des </w:t>
      </w:r>
      <w:r w:rsidR="006156B6" w:rsidRPr="001B6A96">
        <w:t>produits forestiers comestibles</w:t>
      </w:r>
      <w:bookmarkEnd w:id="85"/>
      <w:r w:rsidR="006156B6" w:rsidRPr="001B6A96">
        <w:t xml:space="preserve"> </w:t>
      </w:r>
    </w:p>
    <w:p w14:paraId="1B658C7D" w14:textId="77777777" w:rsidR="00BF3DD0" w:rsidRPr="00BF3DD0" w:rsidRDefault="00BF3DD0" w:rsidP="00A660C8">
      <w:pPr>
        <w:pStyle w:val="Paragraphedeliste"/>
        <w:spacing w:line="240" w:lineRule="auto"/>
      </w:pPr>
    </w:p>
    <w:p w14:paraId="21CB5EBE" w14:textId="77777777" w:rsidR="008E733E" w:rsidRDefault="008E733E" w:rsidP="00A660C8">
      <w:pPr>
        <w:spacing w:after="0" w:line="240" w:lineRule="auto"/>
      </w:pPr>
      <w:r w:rsidRPr="008E733E">
        <w:rPr>
          <w:noProof/>
          <w:lang w:eastAsia="fr-CA"/>
        </w:rPr>
        <w:drawing>
          <wp:inline distT="0" distB="0" distL="0" distR="0" wp14:anchorId="46A952D6" wp14:editId="68DBB475">
            <wp:extent cx="5788025" cy="1469974"/>
            <wp:effectExtent l="19050" t="0" r="3175" b="0"/>
            <wp:docPr id="6" name="Image 1" descr="Jardin en permaculture dans le jardin communautaire d’Ahuntsic (Montré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rdin en permaculture dans le jardin communautaire d’Ahuntsic (Montréal)"/>
                    <pic:cNvPicPr>
                      <a:picLocks noChangeAspect="1" noChangeArrowheads="1"/>
                    </pic:cNvPicPr>
                  </pic:nvPicPr>
                  <pic:blipFill>
                    <a:blip r:embed="rId26" cstate="print"/>
                    <a:srcRect/>
                    <a:stretch>
                      <a:fillRect/>
                    </a:stretch>
                  </pic:blipFill>
                  <pic:spPr bwMode="auto">
                    <a:xfrm>
                      <a:off x="0" y="0"/>
                      <a:ext cx="5788025" cy="1469974"/>
                    </a:xfrm>
                    <a:prstGeom prst="rect">
                      <a:avLst/>
                    </a:prstGeom>
                    <a:noFill/>
                    <a:ln w="9525">
                      <a:noFill/>
                      <a:miter lim="800000"/>
                      <a:headEnd/>
                      <a:tailEnd/>
                    </a:ln>
                  </pic:spPr>
                </pic:pic>
              </a:graphicData>
            </a:graphic>
          </wp:inline>
        </w:drawing>
      </w:r>
    </w:p>
    <w:p w14:paraId="11FE75DE" w14:textId="77777777" w:rsidR="008E733E" w:rsidRDefault="008E733E" w:rsidP="00A660C8">
      <w:pPr>
        <w:autoSpaceDE w:val="0"/>
        <w:adjustRightInd w:val="0"/>
        <w:spacing w:after="0" w:line="240" w:lineRule="auto"/>
        <w:jc w:val="center"/>
        <w:rPr>
          <w:rFonts w:cstheme="minorHAnsi"/>
          <w:iCs/>
          <w:sz w:val="24"/>
          <w:szCs w:val="24"/>
          <w:shd w:val="clear" w:color="auto" w:fill="FFFFFF"/>
        </w:rPr>
      </w:pPr>
      <w:r w:rsidRPr="00053E57">
        <w:rPr>
          <w:rFonts w:cstheme="minorHAnsi"/>
          <w:iCs/>
          <w:sz w:val="24"/>
          <w:szCs w:val="24"/>
          <w:shd w:val="clear" w:color="auto" w:fill="FFFFFF"/>
        </w:rPr>
        <w:t>Jardin en permaculture dans le jardin communautaire d’Ahuntsic (Montréal)</w:t>
      </w:r>
    </w:p>
    <w:p w14:paraId="69FC8D21" w14:textId="77777777" w:rsidR="008E733E" w:rsidRPr="008E733E" w:rsidRDefault="008E733E" w:rsidP="00A660C8">
      <w:pPr>
        <w:autoSpaceDE w:val="0"/>
        <w:adjustRightInd w:val="0"/>
        <w:spacing w:line="240" w:lineRule="auto"/>
        <w:jc w:val="center"/>
        <w:rPr>
          <w:rFonts w:cstheme="minorHAnsi"/>
          <w:iCs/>
          <w:sz w:val="20"/>
          <w:szCs w:val="20"/>
          <w:shd w:val="clear" w:color="auto" w:fill="FFFFFF"/>
        </w:rPr>
      </w:pPr>
      <w:r w:rsidRPr="00053E57">
        <w:rPr>
          <w:rFonts w:cstheme="minorHAnsi"/>
          <w:iCs/>
          <w:sz w:val="20"/>
          <w:szCs w:val="20"/>
          <w:shd w:val="clear" w:color="auto" w:fill="FFFFFF"/>
        </w:rPr>
        <w:t>Source :</w:t>
      </w:r>
      <w:r w:rsidRPr="00053E57">
        <w:rPr>
          <w:sz w:val="20"/>
          <w:szCs w:val="20"/>
        </w:rPr>
        <w:t xml:space="preserve"> </w:t>
      </w:r>
      <w:r w:rsidRPr="000722ED">
        <w:rPr>
          <w:rFonts w:cstheme="minorHAnsi"/>
          <w:iCs/>
          <w:sz w:val="20"/>
          <w:szCs w:val="20"/>
          <w:shd w:val="clear" w:color="auto" w:fill="FFFFFF"/>
        </w:rPr>
        <w:t>http://www.villeenvert.ca/un-jardin-en-permaculture/</w:t>
      </w:r>
    </w:p>
    <w:p w14:paraId="18BF0FC5" w14:textId="77777777" w:rsidR="008E733E" w:rsidRPr="00813766" w:rsidRDefault="008E733E" w:rsidP="00A660C8">
      <w:pPr>
        <w:pStyle w:val="Paragraphedeliste"/>
        <w:spacing w:line="240" w:lineRule="auto"/>
        <w:ind w:left="0"/>
        <w:rPr>
          <w:sz w:val="24"/>
          <w:szCs w:val="24"/>
        </w:rPr>
      </w:pPr>
      <w:r w:rsidRPr="008E733E">
        <w:rPr>
          <w:sz w:val="24"/>
          <w:szCs w:val="24"/>
        </w:rPr>
        <w:t xml:space="preserve">La </w:t>
      </w:r>
      <w:r w:rsidRPr="00813766">
        <w:rPr>
          <w:sz w:val="24"/>
          <w:szCs w:val="24"/>
        </w:rPr>
        <w:t xml:space="preserve">permaculture </w:t>
      </w:r>
      <w:r w:rsidRPr="008E733E">
        <w:rPr>
          <w:sz w:val="24"/>
          <w:szCs w:val="24"/>
        </w:rPr>
        <w:t xml:space="preserve">permet d’envisager de façon très optimiste le potentiel économique de </w:t>
      </w:r>
      <w:r w:rsidR="00A8701F">
        <w:rPr>
          <w:sz w:val="24"/>
          <w:szCs w:val="24"/>
        </w:rPr>
        <w:t>la récolte</w:t>
      </w:r>
      <w:r w:rsidRPr="00813766">
        <w:rPr>
          <w:sz w:val="24"/>
          <w:szCs w:val="24"/>
        </w:rPr>
        <w:t xml:space="preserve"> de PFNL.</w:t>
      </w:r>
    </w:p>
    <w:p w14:paraId="74CCB7CE" w14:textId="77777777" w:rsidR="00501886" w:rsidRPr="00813766" w:rsidRDefault="00501886" w:rsidP="00A660C8">
      <w:pPr>
        <w:spacing w:line="240" w:lineRule="auto"/>
        <w:rPr>
          <w:sz w:val="24"/>
          <w:szCs w:val="24"/>
        </w:rPr>
      </w:pPr>
      <w:r w:rsidRPr="00813766">
        <w:rPr>
          <w:sz w:val="24"/>
          <w:szCs w:val="24"/>
        </w:rPr>
        <w:t>Comme il a été différencié à la section</w:t>
      </w:r>
      <w:r w:rsidR="00D56D4A">
        <w:rPr>
          <w:sz w:val="24"/>
          <w:szCs w:val="24"/>
        </w:rPr>
        <w:t> </w:t>
      </w:r>
      <w:r w:rsidRPr="00813766">
        <w:rPr>
          <w:sz w:val="24"/>
          <w:szCs w:val="24"/>
        </w:rPr>
        <w:t xml:space="preserve">2.3 qui porte sur les territoires de cueillette, </w:t>
      </w:r>
      <w:r w:rsidR="00813766">
        <w:rPr>
          <w:sz w:val="24"/>
          <w:szCs w:val="24"/>
        </w:rPr>
        <w:t xml:space="preserve">deux méthodes pour </w:t>
      </w:r>
      <w:r w:rsidR="008E733E" w:rsidRPr="00813766">
        <w:rPr>
          <w:sz w:val="24"/>
          <w:szCs w:val="24"/>
        </w:rPr>
        <w:t>pérenniser la res</w:t>
      </w:r>
      <w:r w:rsidR="00B81437">
        <w:rPr>
          <w:sz w:val="24"/>
          <w:szCs w:val="24"/>
        </w:rPr>
        <w:t xml:space="preserve">source par la permaculture et </w:t>
      </w:r>
      <w:r w:rsidR="008E733E" w:rsidRPr="00813766">
        <w:rPr>
          <w:sz w:val="24"/>
          <w:szCs w:val="24"/>
        </w:rPr>
        <w:t xml:space="preserve">contrer les effets de la surexploitation des PFNL ont été implantées au Québec : la forêt nourricière (agroforesterie) et l’agriculture forestière. </w:t>
      </w:r>
    </w:p>
    <w:p w14:paraId="6CB43F5D" w14:textId="77777777" w:rsidR="008964C2" w:rsidRPr="00813766" w:rsidRDefault="004C387B" w:rsidP="00A660C8">
      <w:pPr>
        <w:spacing w:line="240" w:lineRule="auto"/>
        <w:rPr>
          <w:sz w:val="24"/>
          <w:szCs w:val="24"/>
        </w:rPr>
      </w:pPr>
      <w:r w:rsidRPr="00070FD4">
        <w:rPr>
          <w:sz w:val="24"/>
          <w:szCs w:val="24"/>
          <w:highlight w:val="yellow"/>
        </w:rPr>
        <w:t xml:space="preserve">L’agriculture forestière c’est </w:t>
      </w:r>
      <w:r w:rsidR="00B81437" w:rsidRPr="00070FD4">
        <w:rPr>
          <w:sz w:val="24"/>
          <w:szCs w:val="24"/>
          <w:highlight w:val="yellow"/>
        </w:rPr>
        <w:t xml:space="preserve">de la culture </w:t>
      </w:r>
      <w:r w:rsidRPr="00070FD4">
        <w:rPr>
          <w:sz w:val="24"/>
          <w:szCs w:val="24"/>
          <w:highlight w:val="yellow"/>
        </w:rPr>
        <w:t xml:space="preserve">en forêt </w:t>
      </w:r>
      <w:r w:rsidR="00B81437" w:rsidRPr="00070FD4">
        <w:rPr>
          <w:sz w:val="24"/>
          <w:szCs w:val="24"/>
          <w:highlight w:val="yellow"/>
        </w:rPr>
        <w:t xml:space="preserve">soit par l’implantation de nouvelles espèces </w:t>
      </w:r>
      <w:r w:rsidR="00070FD4" w:rsidRPr="00070FD4">
        <w:rPr>
          <w:sz w:val="24"/>
          <w:szCs w:val="24"/>
          <w:highlight w:val="yellow"/>
        </w:rPr>
        <w:t xml:space="preserve">soit en </w:t>
      </w:r>
      <w:r w:rsidR="00B81437" w:rsidRPr="00070FD4">
        <w:rPr>
          <w:sz w:val="24"/>
          <w:szCs w:val="24"/>
          <w:highlight w:val="yellow"/>
        </w:rPr>
        <w:t>s</w:t>
      </w:r>
      <w:r w:rsidR="00070FD4" w:rsidRPr="00070FD4">
        <w:rPr>
          <w:sz w:val="24"/>
          <w:szCs w:val="24"/>
          <w:highlight w:val="yellow"/>
        </w:rPr>
        <w:t>é</w:t>
      </w:r>
      <w:r w:rsidR="00B81437" w:rsidRPr="00070FD4">
        <w:rPr>
          <w:sz w:val="24"/>
          <w:szCs w:val="24"/>
          <w:highlight w:val="yellow"/>
        </w:rPr>
        <w:t xml:space="preserve">lectionnant et favorisant des espèces </w:t>
      </w:r>
      <w:r w:rsidR="00070FD4" w:rsidRPr="00070FD4">
        <w:rPr>
          <w:sz w:val="24"/>
          <w:szCs w:val="24"/>
          <w:highlight w:val="yellow"/>
        </w:rPr>
        <w:t>déjà</w:t>
      </w:r>
      <w:r w:rsidR="00B81437" w:rsidRPr="00070FD4">
        <w:rPr>
          <w:sz w:val="24"/>
          <w:szCs w:val="24"/>
          <w:highlight w:val="yellow"/>
        </w:rPr>
        <w:t xml:space="preserve"> en place et intéressantes pour la </w:t>
      </w:r>
      <w:r w:rsidR="00070FD4" w:rsidRPr="00070FD4">
        <w:rPr>
          <w:sz w:val="24"/>
          <w:szCs w:val="24"/>
          <w:highlight w:val="yellow"/>
        </w:rPr>
        <w:t>cueillette</w:t>
      </w:r>
      <w:r w:rsidR="00B81437" w:rsidRPr="00070FD4">
        <w:rPr>
          <w:sz w:val="24"/>
          <w:szCs w:val="24"/>
          <w:highlight w:val="yellow"/>
        </w:rPr>
        <w:t xml:space="preserve"> commerciale</w:t>
      </w:r>
      <w:r w:rsidR="00070FD4" w:rsidRPr="00070FD4">
        <w:rPr>
          <w:sz w:val="24"/>
          <w:szCs w:val="24"/>
          <w:highlight w:val="yellow"/>
        </w:rPr>
        <w:t xml:space="preserve"> (exemples : têtes de violon, champignons</w:t>
      </w:r>
      <w:r w:rsidR="006D3FD6">
        <w:rPr>
          <w:sz w:val="24"/>
          <w:szCs w:val="24"/>
          <w:highlight w:val="yellow"/>
        </w:rPr>
        <w:t>,</w:t>
      </w:r>
      <w:r w:rsidR="00070FD4" w:rsidRPr="00070FD4">
        <w:rPr>
          <w:sz w:val="24"/>
          <w:szCs w:val="24"/>
          <w:highlight w:val="yellow"/>
        </w:rPr>
        <w:t xml:space="preserve"> etc.).</w:t>
      </w:r>
      <w:r w:rsidR="00E51B98">
        <w:rPr>
          <w:sz w:val="24"/>
          <w:szCs w:val="24"/>
          <w:highlight w:val="yellow"/>
        </w:rPr>
        <w:t xml:space="preserve"> </w:t>
      </w:r>
      <w:r w:rsidR="008964C2" w:rsidRPr="00070FD4">
        <w:rPr>
          <w:sz w:val="24"/>
          <w:szCs w:val="24"/>
          <w:highlight w:val="yellow"/>
        </w:rPr>
        <w:t>Ces produits poussent dans la forêt en raison des condi</w:t>
      </w:r>
      <w:r w:rsidR="00813766" w:rsidRPr="00070FD4">
        <w:rPr>
          <w:sz w:val="24"/>
          <w:szCs w:val="24"/>
          <w:highlight w:val="yellow"/>
        </w:rPr>
        <w:t>tions particulières des</w:t>
      </w:r>
      <w:r w:rsidR="008E733E" w:rsidRPr="00070FD4">
        <w:rPr>
          <w:sz w:val="24"/>
          <w:szCs w:val="24"/>
          <w:highlight w:val="yellow"/>
        </w:rPr>
        <w:t xml:space="preserve"> écosystèmes</w:t>
      </w:r>
      <w:r w:rsidR="008964C2" w:rsidRPr="00070FD4">
        <w:rPr>
          <w:sz w:val="24"/>
          <w:szCs w:val="24"/>
          <w:highlight w:val="yellow"/>
        </w:rPr>
        <w:t>.</w:t>
      </w:r>
      <w:r w:rsidR="008964C2" w:rsidRPr="00813766">
        <w:rPr>
          <w:sz w:val="24"/>
          <w:szCs w:val="24"/>
        </w:rPr>
        <w:t xml:space="preserve"> </w:t>
      </w:r>
    </w:p>
    <w:p w14:paraId="59EFB16B" w14:textId="77777777" w:rsidR="000615E9" w:rsidRPr="00813766" w:rsidRDefault="003D32FF" w:rsidP="00A660C8">
      <w:pPr>
        <w:autoSpaceDE w:val="0"/>
        <w:autoSpaceDN w:val="0"/>
        <w:adjustRightInd w:val="0"/>
        <w:spacing w:after="0" w:line="240" w:lineRule="auto"/>
        <w:rPr>
          <w:sz w:val="24"/>
          <w:szCs w:val="24"/>
        </w:rPr>
      </w:pPr>
      <w:r w:rsidRPr="00813766">
        <w:rPr>
          <w:sz w:val="24"/>
          <w:szCs w:val="24"/>
        </w:rPr>
        <w:t>L’agroforesterie c’est jardiner comme la forêt et non dans la forêt</w:t>
      </w:r>
      <w:r w:rsidR="008964C2" w:rsidRPr="00813766">
        <w:rPr>
          <w:sz w:val="24"/>
          <w:szCs w:val="24"/>
        </w:rPr>
        <w:t xml:space="preserve">. Des vergers et des potagers forestiers peuvent être plantés dans des endroits où l’agriculture traditionnelle est peu ou non réalisable. On parle de bandes riveraines, de terres </w:t>
      </w:r>
      <w:r w:rsidR="00A8701F">
        <w:rPr>
          <w:sz w:val="24"/>
          <w:szCs w:val="24"/>
        </w:rPr>
        <w:t>précédemment</w:t>
      </w:r>
      <w:r w:rsidR="008964C2" w:rsidRPr="00813766">
        <w:rPr>
          <w:sz w:val="24"/>
          <w:szCs w:val="24"/>
        </w:rPr>
        <w:t xml:space="preserve"> cultivées et retombées en friche, comme en Abitibi ou en Gaspésie, d’espaces inutilisés et incultes sur les terres agricoles. Les propriétaires veulent les remettre en valeur avec des cultures qui exigent moins de travail parce qu’elles sont plus adaptées aux différents sols et au climat québécois.</w:t>
      </w:r>
    </w:p>
    <w:p w14:paraId="5B763F98" w14:textId="77777777" w:rsidR="000615E9" w:rsidRPr="00813766" w:rsidRDefault="003F6FAC" w:rsidP="00A660C8">
      <w:pPr>
        <w:pStyle w:val="Paragraphedeliste"/>
        <w:suppressAutoHyphens/>
        <w:autoSpaceDE w:val="0"/>
        <w:autoSpaceDN w:val="0"/>
        <w:adjustRightInd w:val="0"/>
        <w:spacing w:after="0" w:line="240" w:lineRule="auto"/>
        <w:ind w:left="0"/>
        <w:contextualSpacing w:val="0"/>
        <w:textAlignment w:val="baseline"/>
        <w:rPr>
          <w:rFonts w:cs="Calibri"/>
          <w:color w:val="000000"/>
          <w:sz w:val="24"/>
          <w:szCs w:val="24"/>
        </w:rPr>
      </w:pPr>
      <w:r w:rsidRPr="00813766">
        <w:rPr>
          <w:rFonts w:cstheme="minorHAnsi"/>
          <w:sz w:val="24"/>
          <w:szCs w:val="24"/>
        </w:rPr>
        <w:t xml:space="preserve">L’agroforesterie </w:t>
      </w:r>
      <w:r w:rsidR="008E733E" w:rsidRPr="00813766">
        <w:rPr>
          <w:rFonts w:cstheme="minorHAnsi"/>
          <w:sz w:val="24"/>
          <w:szCs w:val="24"/>
        </w:rPr>
        <w:t xml:space="preserve">et l’agriculture forestière </w:t>
      </w:r>
      <w:r w:rsidRPr="00813766">
        <w:rPr>
          <w:rFonts w:cstheme="minorHAnsi"/>
          <w:sz w:val="24"/>
          <w:szCs w:val="24"/>
        </w:rPr>
        <w:t>permettent d’</w:t>
      </w:r>
      <w:r w:rsidRPr="00813766">
        <w:rPr>
          <w:rFonts w:cs="Calibri"/>
          <w:color w:val="000000"/>
          <w:sz w:val="24"/>
          <w:szCs w:val="24"/>
        </w:rPr>
        <w:t>augmenter le volume de récolte, de rentabiliser les opérations, d’assurer l’approvisionnement et de répondre à la demande des marchés.</w:t>
      </w:r>
    </w:p>
    <w:p w14:paraId="62728F5F" w14:textId="77777777" w:rsidR="00A40796" w:rsidRPr="00813766" w:rsidRDefault="00D71E53" w:rsidP="00A660C8">
      <w:pPr>
        <w:autoSpaceDE w:val="0"/>
        <w:autoSpaceDN w:val="0"/>
        <w:adjustRightInd w:val="0"/>
        <w:spacing w:after="0" w:line="240" w:lineRule="auto"/>
        <w:rPr>
          <w:sz w:val="24"/>
          <w:szCs w:val="24"/>
        </w:rPr>
      </w:pPr>
      <w:r w:rsidRPr="00813766">
        <w:rPr>
          <w:sz w:val="24"/>
          <w:szCs w:val="24"/>
        </w:rPr>
        <w:t xml:space="preserve">La permaculture offre de nombreux </w:t>
      </w:r>
      <w:r w:rsidR="00A213AB" w:rsidRPr="00813766">
        <w:rPr>
          <w:sz w:val="24"/>
          <w:szCs w:val="24"/>
        </w:rPr>
        <w:t>avantages</w:t>
      </w:r>
      <w:r w:rsidRPr="00813766">
        <w:rPr>
          <w:sz w:val="24"/>
          <w:szCs w:val="24"/>
        </w:rPr>
        <w:t xml:space="preserve"> aux cueilleurs de PFNL :</w:t>
      </w:r>
    </w:p>
    <w:p w14:paraId="5FF31197" w14:textId="77777777" w:rsidR="00D71E53" w:rsidRPr="00813766" w:rsidRDefault="001B6A96" w:rsidP="00A660C8">
      <w:pPr>
        <w:pStyle w:val="Paragraphedeliste"/>
        <w:numPr>
          <w:ilvl w:val="0"/>
          <w:numId w:val="37"/>
        </w:numPr>
        <w:tabs>
          <w:tab w:val="left" w:pos="567"/>
        </w:tabs>
        <w:autoSpaceDE w:val="0"/>
        <w:autoSpaceDN w:val="0"/>
        <w:adjustRightInd w:val="0"/>
        <w:spacing w:after="0" w:line="240" w:lineRule="auto"/>
        <w:ind w:left="567"/>
        <w:rPr>
          <w:sz w:val="24"/>
          <w:szCs w:val="24"/>
        </w:rPr>
      </w:pPr>
      <w:r>
        <w:rPr>
          <w:sz w:val="24"/>
          <w:szCs w:val="24"/>
        </w:rPr>
        <w:t>a</w:t>
      </w:r>
      <w:r w:rsidR="00813766">
        <w:rPr>
          <w:sz w:val="24"/>
          <w:szCs w:val="24"/>
        </w:rPr>
        <w:t xml:space="preserve">llonger </w:t>
      </w:r>
      <w:r w:rsidR="00D71E53" w:rsidRPr="00813766">
        <w:rPr>
          <w:sz w:val="24"/>
          <w:szCs w:val="24"/>
        </w:rPr>
        <w:t xml:space="preserve">la saison des cueillettes </w:t>
      </w:r>
      <w:r w:rsidR="00A213AB" w:rsidRPr="00813766">
        <w:rPr>
          <w:sz w:val="24"/>
          <w:szCs w:val="24"/>
        </w:rPr>
        <w:t>et augmenter la transformation de PFNL tout au long du calendrier annuel</w:t>
      </w:r>
      <w:r w:rsidR="00D56D4A">
        <w:rPr>
          <w:sz w:val="24"/>
          <w:szCs w:val="24"/>
        </w:rPr>
        <w:t> </w:t>
      </w:r>
      <w:r w:rsidR="005524CC" w:rsidRPr="00813766">
        <w:rPr>
          <w:sz w:val="24"/>
          <w:szCs w:val="24"/>
        </w:rPr>
        <w:t>;</w:t>
      </w:r>
      <w:r w:rsidR="00A213AB" w:rsidRPr="00813766">
        <w:rPr>
          <w:sz w:val="24"/>
          <w:szCs w:val="24"/>
        </w:rPr>
        <w:t xml:space="preserve"> </w:t>
      </w:r>
    </w:p>
    <w:p w14:paraId="0AF6C525" w14:textId="77777777" w:rsidR="00A213AB" w:rsidRPr="00813766" w:rsidRDefault="00A213AB" w:rsidP="00A660C8">
      <w:pPr>
        <w:pStyle w:val="Paragraphedeliste"/>
        <w:numPr>
          <w:ilvl w:val="0"/>
          <w:numId w:val="37"/>
        </w:numPr>
        <w:tabs>
          <w:tab w:val="left" w:pos="567"/>
        </w:tabs>
        <w:autoSpaceDE w:val="0"/>
        <w:autoSpaceDN w:val="0"/>
        <w:adjustRightInd w:val="0"/>
        <w:spacing w:after="0" w:line="240" w:lineRule="auto"/>
        <w:ind w:left="567"/>
        <w:rPr>
          <w:sz w:val="24"/>
          <w:szCs w:val="24"/>
        </w:rPr>
      </w:pPr>
      <w:r w:rsidRPr="00813766">
        <w:rPr>
          <w:sz w:val="24"/>
          <w:szCs w:val="24"/>
        </w:rPr>
        <w:t>maximiser leurs revenus en raison d’une plus grande disponibilité</w:t>
      </w:r>
      <w:r w:rsidR="005524CC" w:rsidRPr="00813766">
        <w:rPr>
          <w:sz w:val="24"/>
          <w:szCs w:val="24"/>
        </w:rPr>
        <w:t xml:space="preserve"> de ressources</w:t>
      </w:r>
      <w:r w:rsidR="00D56D4A">
        <w:rPr>
          <w:sz w:val="24"/>
          <w:szCs w:val="24"/>
        </w:rPr>
        <w:t> </w:t>
      </w:r>
      <w:r w:rsidR="005524CC" w:rsidRPr="00813766">
        <w:rPr>
          <w:sz w:val="24"/>
          <w:szCs w:val="24"/>
        </w:rPr>
        <w:t>;</w:t>
      </w:r>
    </w:p>
    <w:p w14:paraId="37F5D683" w14:textId="77777777" w:rsidR="00D71E53" w:rsidRPr="00813766" w:rsidRDefault="00D71E53" w:rsidP="00A660C8">
      <w:pPr>
        <w:pStyle w:val="Paragraphedeliste"/>
        <w:numPr>
          <w:ilvl w:val="0"/>
          <w:numId w:val="37"/>
        </w:numPr>
        <w:tabs>
          <w:tab w:val="left" w:pos="567"/>
        </w:tabs>
        <w:autoSpaceDE w:val="0"/>
        <w:autoSpaceDN w:val="0"/>
        <w:adjustRightInd w:val="0"/>
        <w:spacing w:after="0" w:line="240" w:lineRule="auto"/>
        <w:ind w:left="567"/>
        <w:rPr>
          <w:sz w:val="24"/>
          <w:szCs w:val="24"/>
        </w:rPr>
      </w:pPr>
      <w:r w:rsidRPr="00813766">
        <w:rPr>
          <w:sz w:val="24"/>
          <w:szCs w:val="24"/>
        </w:rPr>
        <w:t>rapprocher les sites de récolte et diminuer les contraintes liées à la cueillette dans les territoires éloignés</w:t>
      </w:r>
      <w:r w:rsidR="00813766">
        <w:rPr>
          <w:sz w:val="24"/>
          <w:szCs w:val="24"/>
        </w:rPr>
        <w:t xml:space="preserve"> ainsi que </w:t>
      </w:r>
      <w:r w:rsidR="00A213AB" w:rsidRPr="00813766">
        <w:rPr>
          <w:sz w:val="24"/>
          <w:szCs w:val="24"/>
        </w:rPr>
        <w:t xml:space="preserve">les dépenses inhérentes et </w:t>
      </w:r>
      <w:r w:rsidR="00813766">
        <w:rPr>
          <w:sz w:val="24"/>
          <w:szCs w:val="24"/>
        </w:rPr>
        <w:t xml:space="preserve">conséquemment </w:t>
      </w:r>
      <w:r w:rsidR="00A8701F">
        <w:rPr>
          <w:sz w:val="24"/>
          <w:szCs w:val="24"/>
        </w:rPr>
        <w:t>accroître</w:t>
      </w:r>
      <w:r w:rsidR="00070FD4">
        <w:rPr>
          <w:sz w:val="24"/>
          <w:szCs w:val="24"/>
        </w:rPr>
        <w:t xml:space="preserve"> la</w:t>
      </w:r>
      <w:r w:rsidR="00A213AB" w:rsidRPr="00813766">
        <w:rPr>
          <w:sz w:val="24"/>
          <w:szCs w:val="24"/>
        </w:rPr>
        <w:t xml:space="preserve"> marge de profit</w:t>
      </w:r>
      <w:r w:rsidR="00D56D4A">
        <w:rPr>
          <w:sz w:val="24"/>
          <w:szCs w:val="24"/>
        </w:rPr>
        <w:t> </w:t>
      </w:r>
      <w:r w:rsidR="00070FD4">
        <w:rPr>
          <w:sz w:val="24"/>
          <w:szCs w:val="24"/>
        </w:rPr>
        <w:t>des cueilleurs</w:t>
      </w:r>
      <w:r w:rsidR="00E51B98">
        <w:rPr>
          <w:sz w:val="24"/>
          <w:szCs w:val="24"/>
        </w:rPr>
        <w:t> </w:t>
      </w:r>
      <w:r w:rsidR="005524CC" w:rsidRPr="00813766">
        <w:rPr>
          <w:sz w:val="24"/>
          <w:szCs w:val="24"/>
        </w:rPr>
        <w:t>;</w:t>
      </w:r>
    </w:p>
    <w:p w14:paraId="6D3330A9" w14:textId="77777777" w:rsidR="00D71E53" w:rsidRPr="00813766" w:rsidRDefault="00D71E53" w:rsidP="00A660C8">
      <w:pPr>
        <w:pStyle w:val="Paragraphedeliste"/>
        <w:numPr>
          <w:ilvl w:val="0"/>
          <w:numId w:val="37"/>
        </w:numPr>
        <w:tabs>
          <w:tab w:val="left" w:pos="567"/>
        </w:tabs>
        <w:autoSpaceDE w:val="0"/>
        <w:autoSpaceDN w:val="0"/>
        <w:adjustRightInd w:val="0"/>
        <w:spacing w:after="0" w:line="240" w:lineRule="auto"/>
        <w:ind w:left="567"/>
        <w:rPr>
          <w:sz w:val="24"/>
          <w:szCs w:val="24"/>
        </w:rPr>
      </w:pPr>
      <w:r w:rsidRPr="00813766">
        <w:rPr>
          <w:sz w:val="24"/>
          <w:szCs w:val="24"/>
        </w:rPr>
        <w:t xml:space="preserve">permettre l’émergence de fruits </w:t>
      </w:r>
      <w:r w:rsidR="00A213AB" w:rsidRPr="00813766">
        <w:rPr>
          <w:sz w:val="24"/>
          <w:szCs w:val="24"/>
        </w:rPr>
        <w:t>nordiques,</w:t>
      </w:r>
      <w:r w:rsidRPr="00813766">
        <w:rPr>
          <w:sz w:val="24"/>
          <w:szCs w:val="24"/>
        </w:rPr>
        <w:t xml:space="preserve"> d’arbres à noix, de noisetiers sauvages et de sureau nordique</w:t>
      </w:r>
      <w:r w:rsidR="00BA487F">
        <w:rPr>
          <w:sz w:val="24"/>
          <w:szCs w:val="24"/>
        </w:rPr>
        <w:t>,</w:t>
      </w:r>
      <w:r w:rsidRPr="00813766">
        <w:rPr>
          <w:sz w:val="24"/>
          <w:szCs w:val="24"/>
        </w:rPr>
        <w:t xml:space="preserve"> etc.</w:t>
      </w:r>
      <w:r w:rsidR="00C24972" w:rsidRPr="00813766">
        <w:rPr>
          <w:sz w:val="24"/>
          <w:szCs w:val="24"/>
        </w:rPr>
        <w:t xml:space="preserve"> variant ainsi les produits et ouvrant </w:t>
      </w:r>
      <w:r w:rsidR="00813766">
        <w:rPr>
          <w:sz w:val="24"/>
          <w:szCs w:val="24"/>
        </w:rPr>
        <w:t xml:space="preserve">leur entreprise </w:t>
      </w:r>
      <w:r w:rsidR="00C24972" w:rsidRPr="00813766">
        <w:rPr>
          <w:sz w:val="24"/>
          <w:szCs w:val="24"/>
        </w:rPr>
        <w:t>à de nouveaux marchés</w:t>
      </w:r>
      <w:r w:rsidR="00D56D4A">
        <w:rPr>
          <w:sz w:val="24"/>
          <w:szCs w:val="24"/>
        </w:rPr>
        <w:t> </w:t>
      </w:r>
      <w:r w:rsidR="005524CC" w:rsidRPr="00813766">
        <w:rPr>
          <w:sz w:val="24"/>
          <w:szCs w:val="24"/>
        </w:rPr>
        <w:t>;</w:t>
      </w:r>
      <w:r w:rsidR="00C24972" w:rsidRPr="00813766">
        <w:rPr>
          <w:sz w:val="24"/>
          <w:szCs w:val="24"/>
        </w:rPr>
        <w:t xml:space="preserve"> </w:t>
      </w:r>
    </w:p>
    <w:p w14:paraId="5FDEB1C3" w14:textId="77777777" w:rsidR="00D71E53" w:rsidRPr="002C19DB" w:rsidRDefault="00A213AB" w:rsidP="00A660C8">
      <w:pPr>
        <w:pStyle w:val="Paragraphedeliste"/>
        <w:numPr>
          <w:ilvl w:val="0"/>
          <w:numId w:val="37"/>
        </w:numPr>
        <w:tabs>
          <w:tab w:val="left" w:pos="567"/>
        </w:tabs>
        <w:autoSpaceDE w:val="0"/>
        <w:autoSpaceDN w:val="0"/>
        <w:adjustRightInd w:val="0"/>
        <w:spacing w:after="0" w:line="240" w:lineRule="auto"/>
        <w:ind w:left="567"/>
        <w:rPr>
          <w:sz w:val="24"/>
          <w:szCs w:val="24"/>
        </w:rPr>
      </w:pPr>
      <w:r w:rsidRPr="002C19DB">
        <w:rPr>
          <w:sz w:val="24"/>
          <w:szCs w:val="24"/>
        </w:rPr>
        <w:t>o</w:t>
      </w:r>
      <w:r w:rsidR="00D71E53" w:rsidRPr="002C19DB">
        <w:rPr>
          <w:sz w:val="24"/>
          <w:szCs w:val="24"/>
        </w:rPr>
        <w:t>ptimiser</w:t>
      </w:r>
      <w:r w:rsidRPr="002C19DB">
        <w:rPr>
          <w:sz w:val="24"/>
          <w:szCs w:val="24"/>
        </w:rPr>
        <w:t xml:space="preserve"> </w:t>
      </w:r>
      <w:r w:rsidR="002C19DB">
        <w:rPr>
          <w:sz w:val="24"/>
          <w:szCs w:val="24"/>
        </w:rPr>
        <w:t xml:space="preserve">l’occupation du </w:t>
      </w:r>
      <w:r w:rsidR="00D71E53" w:rsidRPr="002C19DB">
        <w:rPr>
          <w:sz w:val="24"/>
          <w:szCs w:val="24"/>
        </w:rPr>
        <w:t xml:space="preserve">territoire et produire de la nourriture unique au </w:t>
      </w:r>
      <w:r w:rsidRPr="002C19DB">
        <w:rPr>
          <w:sz w:val="24"/>
          <w:szCs w:val="24"/>
        </w:rPr>
        <w:t>Québec.</w:t>
      </w:r>
    </w:p>
    <w:p w14:paraId="7D56751B" w14:textId="77777777" w:rsidR="00070FD4" w:rsidRPr="004A141F" w:rsidRDefault="00C24972" w:rsidP="00A660C8">
      <w:pPr>
        <w:autoSpaceDE w:val="0"/>
        <w:autoSpaceDN w:val="0"/>
        <w:adjustRightInd w:val="0"/>
        <w:spacing w:after="0" w:line="240" w:lineRule="auto"/>
        <w:rPr>
          <w:sz w:val="24"/>
          <w:szCs w:val="24"/>
        </w:rPr>
      </w:pPr>
      <w:r w:rsidRPr="005524CC">
        <w:rPr>
          <w:sz w:val="24"/>
          <w:szCs w:val="24"/>
        </w:rPr>
        <w:t xml:space="preserve">La permaculture </w:t>
      </w:r>
      <w:r w:rsidR="005524CC">
        <w:rPr>
          <w:sz w:val="24"/>
          <w:szCs w:val="24"/>
        </w:rPr>
        <w:t>c’</w:t>
      </w:r>
      <w:r w:rsidRPr="005524CC">
        <w:rPr>
          <w:sz w:val="24"/>
          <w:szCs w:val="24"/>
        </w:rPr>
        <w:t>est l’avenir des cueilleurs de PFNL au 21</w:t>
      </w:r>
      <w:r w:rsidRPr="005524CC">
        <w:rPr>
          <w:sz w:val="24"/>
          <w:szCs w:val="24"/>
          <w:vertAlign w:val="superscript"/>
        </w:rPr>
        <w:t>e</w:t>
      </w:r>
      <w:r w:rsidR="00D56D4A">
        <w:rPr>
          <w:sz w:val="24"/>
          <w:szCs w:val="24"/>
        </w:rPr>
        <w:t> </w:t>
      </w:r>
      <w:r w:rsidRPr="005524CC">
        <w:rPr>
          <w:sz w:val="24"/>
          <w:szCs w:val="24"/>
        </w:rPr>
        <w:t>siècle.</w:t>
      </w:r>
    </w:p>
    <w:p w14:paraId="78D782E4" w14:textId="77777777" w:rsidR="006A6AF6" w:rsidRDefault="006A6AF6" w:rsidP="00A660C8">
      <w:pPr>
        <w:autoSpaceDE w:val="0"/>
        <w:autoSpaceDN w:val="0"/>
        <w:adjustRightInd w:val="0"/>
        <w:spacing w:after="0" w:line="240" w:lineRule="auto"/>
        <w:jc w:val="center"/>
        <w:rPr>
          <w:b/>
          <w:sz w:val="24"/>
          <w:szCs w:val="24"/>
        </w:rPr>
      </w:pPr>
    </w:p>
    <w:p w14:paraId="7EC56F38" w14:textId="77777777" w:rsidR="00A908D9" w:rsidRPr="00504F26" w:rsidRDefault="00A908D9" w:rsidP="00A660C8">
      <w:pPr>
        <w:autoSpaceDE w:val="0"/>
        <w:autoSpaceDN w:val="0"/>
        <w:adjustRightInd w:val="0"/>
        <w:spacing w:after="0" w:line="240" w:lineRule="auto"/>
        <w:jc w:val="center"/>
        <w:rPr>
          <w:b/>
          <w:sz w:val="24"/>
          <w:szCs w:val="24"/>
        </w:rPr>
      </w:pPr>
      <w:r w:rsidRPr="00504F26">
        <w:rPr>
          <w:b/>
          <w:sz w:val="24"/>
          <w:szCs w:val="24"/>
        </w:rPr>
        <w:t xml:space="preserve">Modèle de verger forestier </w:t>
      </w:r>
    </w:p>
    <w:p w14:paraId="7748A410" w14:textId="77777777" w:rsidR="00A213AB" w:rsidRDefault="00A213AB" w:rsidP="00A660C8">
      <w:pPr>
        <w:autoSpaceDE w:val="0"/>
        <w:autoSpaceDN w:val="0"/>
        <w:adjustRightInd w:val="0"/>
        <w:spacing w:after="0" w:line="240" w:lineRule="auto"/>
      </w:pPr>
    </w:p>
    <w:p w14:paraId="38CAE93B" w14:textId="77777777" w:rsidR="00D71E53" w:rsidRDefault="00A96D92" w:rsidP="00A660C8">
      <w:pPr>
        <w:autoSpaceDE w:val="0"/>
        <w:autoSpaceDN w:val="0"/>
        <w:adjustRightInd w:val="0"/>
        <w:spacing w:after="0" w:line="240" w:lineRule="auto"/>
        <w:jc w:val="center"/>
      </w:pPr>
      <w:r w:rsidRPr="00A96D92">
        <w:rPr>
          <w:noProof/>
          <w:lang w:eastAsia="fr-CA"/>
        </w:rPr>
        <w:drawing>
          <wp:inline distT="0" distB="0" distL="0" distR="0" wp14:anchorId="4FA6C8BD" wp14:editId="4C6FEB80">
            <wp:extent cx="4038600" cy="3023493"/>
            <wp:effectExtent l="19050" t="0" r="0" b="0"/>
            <wp:docPr id="9" name="Image 7" descr="https://i1.wp.com/designecologique.ca/wp-content/uploads/2017/08/Guilde-de-plantes.jpg?w=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1.wp.com/designecologique.ca/wp-content/uploads/2017/08/Guilde-de-plantes.jpg?w=740"/>
                    <pic:cNvPicPr>
                      <a:picLocks noChangeAspect="1" noChangeArrowheads="1"/>
                    </pic:cNvPicPr>
                  </pic:nvPicPr>
                  <pic:blipFill>
                    <a:blip r:embed="rId27" cstate="print"/>
                    <a:srcRect/>
                    <a:stretch>
                      <a:fillRect/>
                    </a:stretch>
                  </pic:blipFill>
                  <pic:spPr bwMode="auto">
                    <a:xfrm>
                      <a:off x="0" y="0"/>
                      <a:ext cx="4043606" cy="3027241"/>
                    </a:xfrm>
                    <a:prstGeom prst="rect">
                      <a:avLst/>
                    </a:prstGeom>
                    <a:noFill/>
                    <a:ln w="9525">
                      <a:noFill/>
                      <a:miter lim="800000"/>
                      <a:headEnd/>
                      <a:tailEnd/>
                    </a:ln>
                  </pic:spPr>
                </pic:pic>
              </a:graphicData>
            </a:graphic>
          </wp:inline>
        </w:drawing>
      </w:r>
    </w:p>
    <w:p w14:paraId="5B625A2B" w14:textId="77777777" w:rsidR="001B6A96" w:rsidRDefault="00A908D9" w:rsidP="00A660C8">
      <w:pPr>
        <w:spacing w:after="0" w:line="240" w:lineRule="auto"/>
        <w:rPr>
          <w:sz w:val="20"/>
          <w:szCs w:val="20"/>
        </w:rPr>
      </w:pPr>
      <w:r>
        <w:rPr>
          <w:sz w:val="20"/>
          <w:szCs w:val="20"/>
        </w:rPr>
        <w:t xml:space="preserve">                      </w:t>
      </w:r>
      <w:r w:rsidR="004A141F">
        <w:rPr>
          <w:sz w:val="20"/>
          <w:szCs w:val="20"/>
        </w:rPr>
        <w:t xml:space="preserve">                             </w:t>
      </w:r>
      <w:r w:rsidR="00A96D92" w:rsidRPr="00A96D92">
        <w:rPr>
          <w:sz w:val="20"/>
          <w:szCs w:val="20"/>
        </w:rPr>
        <w:t>Source :</w:t>
      </w:r>
      <w:r w:rsidR="00D56D4A">
        <w:rPr>
          <w:sz w:val="20"/>
          <w:szCs w:val="20"/>
        </w:rPr>
        <w:t xml:space="preserve"> </w:t>
      </w:r>
      <w:r w:rsidR="00A96D92" w:rsidRPr="00504F26">
        <w:rPr>
          <w:sz w:val="20"/>
          <w:szCs w:val="20"/>
        </w:rPr>
        <w:t>http://designecologique.ca/foret-nourriciere/</w:t>
      </w:r>
      <w:bookmarkStart w:id="86" w:name="_Toc56501791"/>
    </w:p>
    <w:p w14:paraId="672A0660" w14:textId="77777777" w:rsidR="001B6A96" w:rsidRDefault="001B6A96" w:rsidP="00A660C8">
      <w:pPr>
        <w:spacing w:after="0" w:line="240" w:lineRule="auto"/>
        <w:rPr>
          <w:sz w:val="20"/>
          <w:szCs w:val="20"/>
        </w:rPr>
      </w:pPr>
    </w:p>
    <w:p w14:paraId="52437A26" w14:textId="77777777" w:rsidR="00A660C8" w:rsidRDefault="004A141F" w:rsidP="00A660C8">
      <w:pPr>
        <w:spacing w:after="0" w:line="240" w:lineRule="auto"/>
        <w:rPr>
          <w:b/>
          <w:sz w:val="24"/>
          <w:szCs w:val="24"/>
          <w:lang w:val="fr-FR"/>
        </w:rPr>
      </w:pPr>
      <w:r w:rsidRPr="00504F26">
        <w:rPr>
          <w:b/>
          <w:sz w:val="24"/>
          <w:szCs w:val="24"/>
          <w:lang w:val="fr-FR"/>
        </w:rPr>
        <w:t>Tous ces facteurs démontrent l’évolution de la cueillette des PFNL, son importance économique, sociale et environnementale. Des cueilleurs formés en «</w:t>
      </w:r>
      <w:r w:rsidR="00D56D4A">
        <w:rPr>
          <w:b/>
          <w:sz w:val="24"/>
          <w:szCs w:val="24"/>
          <w:lang w:val="fr-FR"/>
        </w:rPr>
        <w:t> </w:t>
      </w:r>
      <w:r w:rsidRPr="00504F26">
        <w:rPr>
          <w:b/>
          <w:sz w:val="24"/>
          <w:szCs w:val="24"/>
          <w:lang w:val="fr-FR"/>
        </w:rPr>
        <w:t xml:space="preserve">Identification, cueillette, transformation, culture et commercialisation </w:t>
      </w:r>
      <w:r>
        <w:rPr>
          <w:b/>
          <w:sz w:val="24"/>
          <w:szCs w:val="24"/>
          <w:lang w:val="fr-FR"/>
        </w:rPr>
        <w:t>des PFNL</w:t>
      </w:r>
      <w:r w:rsidR="00D56D4A">
        <w:rPr>
          <w:b/>
          <w:sz w:val="24"/>
          <w:szCs w:val="24"/>
          <w:lang w:val="fr-FR"/>
        </w:rPr>
        <w:t> </w:t>
      </w:r>
      <w:r>
        <w:rPr>
          <w:b/>
          <w:sz w:val="24"/>
          <w:szCs w:val="24"/>
          <w:lang w:val="fr-FR"/>
        </w:rPr>
        <w:t xml:space="preserve">» </w:t>
      </w:r>
      <w:r w:rsidRPr="00504F26">
        <w:rPr>
          <w:b/>
          <w:sz w:val="24"/>
          <w:szCs w:val="24"/>
          <w:lang w:val="fr-FR"/>
        </w:rPr>
        <w:t>auront en main tous les atouts pour réussir,</w:t>
      </w:r>
      <w:r>
        <w:rPr>
          <w:b/>
          <w:sz w:val="24"/>
          <w:szCs w:val="24"/>
          <w:lang w:val="fr-FR"/>
        </w:rPr>
        <w:t xml:space="preserve"> </w:t>
      </w:r>
      <w:r w:rsidRPr="00504F26">
        <w:rPr>
          <w:b/>
          <w:sz w:val="24"/>
          <w:szCs w:val="24"/>
          <w:lang w:val="fr-FR"/>
        </w:rPr>
        <w:t>faire progresser et structurer leur activité professionnelle.</w:t>
      </w:r>
      <w:bookmarkEnd w:id="86"/>
    </w:p>
    <w:p w14:paraId="01B1E584" w14:textId="77777777" w:rsidR="00070FD4" w:rsidRPr="001B6A96" w:rsidRDefault="00070FD4" w:rsidP="00A660C8">
      <w:pPr>
        <w:spacing w:after="0" w:line="240" w:lineRule="auto"/>
        <w:rPr>
          <w:sz w:val="20"/>
          <w:szCs w:val="20"/>
        </w:rPr>
      </w:pPr>
    </w:p>
    <w:p w14:paraId="20BEA709" w14:textId="77777777" w:rsidR="001B6A96" w:rsidRPr="001D2B94" w:rsidRDefault="001B6A96" w:rsidP="00A660C8">
      <w:pPr>
        <w:spacing w:after="0" w:line="240" w:lineRule="auto"/>
        <w:ind w:left="851"/>
        <w:jc w:val="center"/>
        <w:rPr>
          <w:sz w:val="20"/>
          <w:szCs w:val="20"/>
          <w:lang w:val="fr-FR"/>
        </w:rPr>
      </w:pPr>
      <w:r w:rsidRPr="001B6A96">
        <w:rPr>
          <w:noProof/>
          <w:lang w:eastAsia="fr-CA"/>
        </w:rPr>
        <w:drawing>
          <wp:inline distT="0" distB="0" distL="0" distR="0" wp14:anchorId="7CAA7C77" wp14:editId="3375E1CF">
            <wp:extent cx="4037184" cy="2626421"/>
            <wp:effectExtent l="19050" t="0" r="1416" b="0"/>
            <wp:docPr id="21" name="Image 7" descr="https://www.fierbourg.com/getattachment/02c7b7f4-9305-4013-88bd-57886c0ab2ff/Initiation-a-la-reconnaissance,-cueillette-et-tran.as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fierbourg.com/getattachment/02c7b7f4-9305-4013-88bd-57886c0ab2ff/Initiation-a-la-reconnaissance,-cueillette-et-tran.aspx"/>
                    <pic:cNvPicPr>
                      <a:picLocks noChangeAspect="1" noChangeArrowheads="1"/>
                    </pic:cNvPicPr>
                  </pic:nvPicPr>
                  <pic:blipFill>
                    <a:blip r:embed="rId28" cstate="print"/>
                    <a:srcRect/>
                    <a:stretch>
                      <a:fillRect/>
                    </a:stretch>
                  </pic:blipFill>
                  <pic:spPr bwMode="auto">
                    <a:xfrm>
                      <a:off x="0" y="0"/>
                      <a:ext cx="4038818" cy="2627484"/>
                    </a:xfrm>
                    <a:prstGeom prst="rect">
                      <a:avLst/>
                    </a:prstGeom>
                    <a:noFill/>
                    <a:ln w="9525">
                      <a:noFill/>
                      <a:miter lim="800000"/>
                      <a:headEnd/>
                      <a:tailEnd/>
                    </a:ln>
                  </pic:spPr>
                </pic:pic>
              </a:graphicData>
            </a:graphic>
          </wp:inline>
        </w:drawing>
      </w:r>
      <w:hyperlink r:id="rId29" w:history="1">
        <w:r w:rsidRPr="001D2B94">
          <w:rPr>
            <w:rStyle w:val="Lienhypertexte"/>
            <w:color w:val="auto"/>
            <w:sz w:val="20"/>
            <w:szCs w:val="20"/>
            <w:lang w:val="fr-FR"/>
          </w:rPr>
          <w:t>https://www.fierbourg.com/service-aux-entreprises-et-formation-continue/secteur-horticole/cueillette-et-transformation-des-produits-</w:t>
        </w:r>
      </w:hyperlink>
    </w:p>
    <w:p w14:paraId="4D1AD2F2" w14:textId="77777777" w:rsidR="004A141F" w:rsidRPr="004A141F" w:rsidRDefault="004A141F" w:rsidP="004A141F">
      <w:pPr>
        <w:rPr>
          <w:lang w:val="fr-FR"/>
        </w:rPr>
      </w:pPr>
    </w:p>
    <w:p w14:paraId="191B741E" w14:textId="77777777" w:rsidR="005F55B6" w:rsidRPr="001B6A96" w:rsidRDefault="00C52E9F" w:rsidP="001B6A96">
      <w:pPr>
        <w:pStyle w:val="Titre"/>
        <w:rPr>
          <w:sz w:val="36"/>
          <w:szCs w:val="36"/>
          <w:lang w:val="fr-FR"/>
        </w:rPr>
      </w:pPr>
      <w:r w:rsidRPr="001B6A96">
        <w:rPr>
          <w:sz w:val="36"/>
          <w:szCs w:val="36"/>
          <w:lang w:val="fr-FR"/>
        </w:rPr>
        <w:t>6</w:t>
      </w:r>
      <w:r w:rsidR="00A96D92" w:rsidRPr="001B6A96">
        <w:rPr>
          <w:sz w:val="36"/>
          <w:szCs w:val="36"/>
          <w:lang w:val="fr-FR"/>
        </w:rPr>
        <w:t xml:space="preserve"> </w:t>
      </w:r>
      <w:r w:rsidR="00D93ADD" w:rsidRPr="001B6A96">
        <w:rPr>
          <w:sz w:val="36"/>
          <w:szCs w:val="36"/>
          <w:lang w:val="fr-FR"/>
        </w:rPr>
        <w:t>LES PERSPECTIVES PROFESSIONNELLES</w:t>
      </w:r>
      <w:r w:rsidR="000C1D94" w:rsidRPr="001B6A96">
        <w:rPr>
          <w:sz w:val="36"/>
          <w:szCs w:val="36"/>
          <w:lang w:val="fr-FR"/>
        </w:rPr>
        <w:t xml:space="preserve"> POUR LES </w:t>
      </w:r>
      <w:r w:rsidRPr="001B6A96">
        <w:rPr>
          <w:sz w:val="36"/>
          <w:szCs w:val="36"/>
          <w:lang w:val="fr-FR"/>
        </w:rPr>
        <w:t>CUEILLEURS DE PFNL</w:t>
      </w:r>
    </w:p>
    <w:p w14:paraId="4D427372" w14:textId="77777777" w:rsidR="00D93ADD" w:rsidRDefault="00C52E9F" w:rsidP="00850497">
      <w:pPr>
        <w:pStyle w:val="Titre2"/>
        <w:tabs>
          <w:tab w:val="left" w:pos="709"/>
        </w:tabs>
        <w:spacing w:line="240" w:lineRule="auto"/>
        <w:rPr>
          <w:lang w:val="fr-FR"/>
        </w:rPr>
      </w:pPr>
      <w:bookmarkStart w:id="87" w:name="_Toc57817240"/>
      <w:r>
        <w:rPr>
          <w:lang w:val="fr-FR"/>
        </w:rPr>
        <w:t>6</w:t>
      </w:r>
      <w:r w:rsidR="00D56D4A">
        <w:rPr>
          <w:lang w:val="fr-FR"/>
        </w:rPr>
        <w:t>,</w:t>
      </w:r>
      <w:r w:rsidR="00D93ADD" w:rsidRPr="00CE7C49">
        <w:rPr>
          <w:lang w:val="fr-FR"/>
        </w:rPr>
        <w:t>1</w:t>
      </w:r>
      <w:r w:rsidR="00D93ADD" w:rsidRPr="00CE7C49">
        <w:rPr>
          <w:lang w:val="fr-FR"/>
        </w:rPr>
        <w:tab/>
        <w:t>Effectifs actuels</w:t>
      </w:r>
      <w:bookmarkEnd w:id="87"/>
    </w:p>
    <w:p w14:paraId="0953C05F" w14:textId="77777777" w:rsidR="00C365FE" w:rsidRPr="00CC7764" w:rsidRDefault="002C19DB" w:rsidP="00850497">
      <w:pPr>
        <w:spacing w:after="0" w:line="240" w:lineRule="auto"/>
        <w:rPr>
          <w:sz w:val="24"/>
          <w:szCs w:val="24"/>
          <w:lang w:val="fr-FR"/>
        </w:rPr>
      </w:pPr>
      <w:r w:rsidRPr="00CC7764">
        <w:rPr>
          <w:sz w:val="24"/>
          <w:szCs w:val="24"/>
          <w:lang w:val="fr-FR"/>
        </w:rPr>
        <w:t>La cueillette des PFNL est une activité en émergence et en pleine croissance. Les cueilleurs ne sont pas répertoriés, ils sont libres et a</w:t>
      </w:r>
      <w:r w:rsidR="00053A54">
        <w:rPr>
          <w:sz w:val="24"/>
          <w:szCs w:val="24"/>
          <w:lang w:val="fr-FR"/>
        </w:rPr>
        <w:t xml:space="preserve">utonomes et leur nombre varie </w:t>
      </w:r>
      <w:r w:rsidRPr="00CC7764">
        <w:rPr>
          <w:sz w:val="24"/>
          <w:szCs w:val="24"/>
          <w:lang w:val="fr-FR"/>
        </w:rPr>
        <w:t xml:space="preserve">chaque année. En 2015, le CSMOAF avait réalisé un sondage </w:t>
      </w:r>
      <w:r w:rsidR="00C365FE" w:rsidRPr="00CC7764">
        <w:rPr>
          <w:sz w:val="24"/>
          <w:szCs w:val="24"/>
          <w:lang w:val="fr-FR"/>
        </w:rPr>
        <w:t>s</w:t>
      </w:r>
      <w:r w:rsidRPr="00CC7764">
        <w:rPr>
          <w:sz w:val="24"/>
          <w:szCs w:val="24"/>
          <w:lang w:val="fr-FR"/>
        </w:rPr>
        <w:t xml:space="preserve">ur le profil des entreprises de </w:t>
      </w:r>
      <w:r w:rsidR="00C365FE" w:rsidRPr="00CC7764">
        <w:rPr>
          <w:sz w:val="24"/>
          <w:szCs w:val="24"/>
          <w:lang w:val="fr-FR"/>
        </w:rPr>
        <w:t>cueillette, les besoins de formation et les enjeux auxquels cette activité était confrontée. Cependant, le pe</w:t>
      </w:r>
      <w:r w:rsidR="008910B5">
        <w:rPr>
          <w:sz w:val="24"/>
          <w:szCs w:val="24"/>
          <w:lang w:val="fr-FR"/>
        </w:rPr>
        <w:t>u</w:t>
      </w:r>
      <w:r w:rsidR="00C365FE" w:rsidRPr="00CC7764">
        <w:rPr>
          <w:sz w:val="24"/>
          <w:szCs w:val="24"/>
          <w:lang w:val="fr-FR"/>
        </w:rPr>
        <w:t xml:space="preserve"> de répondants ne permettait pas d’évaluer le nombre de cueilleurs de PFNL au Québec. Il n’y a pas eu d’autres enquêtes du </w:t>
      </w:r>
      <w:r w:rsidR="00053A54">
        <w:rPr>
          <w:sz w:val="24"/>
          <w:szCs w:val="24"/>
          <w:lang w:val="fr-FR"/>
        </w:rPr>
        <w:t>CSMOAF depuis</w:t>
      </w:r>
      <w:r w:rsidR="00C365FE" w:rsidRPr="00CC7764">
        <w:rPr>
          <w:sz w:val="24"/>
          <w:szCs w:val="24"/>
          <w:lang w:val="fr-FR"/>
        </w:rPr>
        <w:t xml:space="preserve"> 2015.</w:t>
      </w:r>
    </w:p>
    <w:p w14:paraId="6D07BBD3" w14:textId="77777777" w:rsidR="00053A54" w:rsidRPr="00CC7764" w:rsidRDefault="00504F26" w:rsidP="00850497">
      <w:pPr>
        <w:spacing w:after="0" w:line="240" w:lineRule="auto"/>
        <w:rPr>
          <w:sz w:val="24"/>
          <w:szCs w:val="24"/>
          <w:lang w:val="fr-FR"/>
        </w:rPr>
      </w:pPr>
      <w:r>
        <w:rPr>
          <w:sz w:val="24"/>
          <w:szCs w:val="24"/>
          <w:lang w:val="fr-FR"/>
        </w:rPr>
        <w:t xml:space="preserve">À </w:t>
      </w:r>
      <w:r w:rsidR="00A96D92">
        <w:rPr>
          <w:sz w:val="24"/>
          <w:szCs w:val="24"/>
          <w:lang w:val="fr-FR"/>
        </w:rPr>
        <w:t xml:space="preserve">la </w:t>
      </w:r>
      <w:r w:rsidR="00C365FE" w:rsidRPr="00CC7764">
        <w:rPr>
          <w:sz w:val="24"/>
          <w:szCs w:val="24"/>
          <w:lang w:val="fr-FR"/>
        </w:rPr>
        <w:t>section</w:t>
      </w:r>
      <w:r w:rsidR="00D56D4A">
        <w:rPr>
          <w:sz w:val="24"/>
          <w:szCs w:val="24"/>
          <w:lang w:val="fr-FR"/>
        </w:rPr>
        <w:t> </w:t>
      </w:r>
      <w:r w:rsidR="001B6A96">
        <w:rPr>
          <w:sz w:val="24"/>
          <w:szCs w:val="24"/>
          <w:lang w:val="fr-FR"/>
        </w:rPr>
        <w:t>1</w:t>
      </w:r>
      <w:r w:rsidR="00A96D92">
        <w:rPr>
          <w:sz w:val="24"/>
          <w:szCs w:val="24"/>
          <w:lang w:val="fr-FR"/>
        </w:rPr>
        <w:t>.2.1, qui porte sur le</w:t>
      </w:r>
      <w:r w:rsidR="008910B5">
        <w:rPr>
          <w:sz w:val="24"/>
          <w:szCs w:val="24"/>
          <w:lang w:val="fr-FR"/>
        </w:rPr>
        <w:t xml:space="preserve">s </w:t>
      </w:r>
      <w:r w:rsidR="00A96D92">
        <w:rPr>
          <w:sz w:val="24"/>
          <w:szCs w:val="24"/>
          <w:lang w:val="fr-FR"/>
        </w:rPr>
        <w:t>entreprises</w:t>
      </w:r>
      <w:r w:rsidR="00C365FE" w:rsidRPr="00CC7764">
        <w:rPr>
          <w:sz w:val="24"/>
          <w:szCs w:val="24"/>
          <w:lang w:val="fr-FR"/>
        </w:rPr>
        <w:t>, nous avons écrit que l’Association pour la commercialisation des PFNL, responsable de</w:t>
      </w:r>
      <w:r w:rsidR="008910B5">
        <w:rPr>
          <w:sz w:val="24"/>
          <w:szCs w:val="24"/>
          <w:lang w:val="fr-FR"/>
        </w:rPr>
        <w:t xml:space="preserve"> les </w:t>
      </w:r>
      <w:r w:rsidR="00C365FE" w:rsidRPr="00CC7764">
        <w:rPr>
          <w:sz w:val="24"/>
          <w:szCs w:val="24"/>
          <w:lang w:val="fr-FR"/>
        </w:rPr>
        <w:t>répertorier</w:t>
      </w:r>
      <w:r w:rsidR="00053A54">
        <w:rPr>
          <w:sz w:val="24"/>
          <w:szCs w:val="24"/>
          <w:lang w:val="fr-FR"/>
        </w:rPr>
        <w:t xml:space="preserve">, </w:t>
      </w:r>
      <w:r w:rsidR="008C70F1">
        <w:rPr>
          <w:sz w:val="24"/>
          <w:szCs w:val="24"/>
          <w:lang w:val="fr-FR"/>
        </w:rPr>
        <w:t xml:space="preserve">estime </w:t>
      </w:r>
      <w:r w:rsidR="00053A54">
        <w:rPr>
          <w:sz w:val="24"/>
          <w:szCs w:val="24"/>
          <w:lang w:val="fr-FR"/>
        </w:rPr>
        <w:t xml:space="preserve">1150 </w:t>
      </w:r>
      <w:r w:rsidR="00C365FE" w:rsidRPr="00CC7764">
        <w:rPr>
          <w:sz w:val="24"/>
          <w:szCs w:val="24"/>
          <w:lang w:val="fr-FR"/>
        </w:rPr>
        <w:t>en 2020. Ce sont de petit</w:t>
      </w:r>
      <w:r w:rsidR="008C70F1">
        <w:rPr>
          <w:sz w:val="24"/>
          <w:szCs w:val="24"/>
          <w:lang w:val="fr-FR"/>
        </w:rPr>
        <w:t>s</w:t>
      </w:r>
      <w:r w:rsidR="00C365FE" w:rsidRPr="00CC7764">
        <w:rPr>
          <w:sz w:val="24"/>
          <w:szCs w:val="24"/>
          <w:lang w:val="fr-FR"/>
        </w:rPr>
        <w:t xml:space="preserve"> </w:t>
      </w:r>
      <w:r w:rsidR="008C70F1">
        <w:rPr>
          <w:sz w:val="24"/>
          <w:szCs w:val="24"/>
          <w:lang w:val="fr-FR"/>
        </w:rPr>
        <w:t xml:space="preserve">établissements </w:t>
      </w:r>
      <w:r w:rsidR="00C365FE" w:rsidRPr="00CC7764">
        <w:rPr>
          <w:sz w:val="24"/>
          <w:szCs w:val="24"/>
          <w:lang w:val="fr-FR"/>
        </w:rPr>
        <w:t>qui embauchent entre 2 et 5</w:t>
      </w:r>
      <w:r w:rsidR="00D56D4A">
        <w:rPr>
          <w:sz w:val="24"/>
          <w:szCs w:val="24"/>
          <w:lang w:val="fr-FR"/>
        </w:rPr>
        <w:t> </w:t>
      </w:r>
      <w:r w:rsidR="00C365FE" w:rsidRPr="00CC7764">
        <w:rPr>
          <w:sz w:val="24"/>
          <w:szCs w:val="24"/>
          <w:lang w:val="fr-FR"/>
        </w:rPr>
        <w:t xml:space="preserve">cueilleurs. </w:t>
      </w:r>
    </w:p>
    <w:p w14:paraId="5CBD7A26" w14:textId="77777777" w:rsidR="00C365FE" w:rsidRPr="00CC7764" w:rsidRDefault="00053A54" w:rsidP="001B6A96">
      <w:pPr>
        <w:spacing w:after="0" w:line="240" w:lineRule="auto"/>
        <w:ind w:left="567" w:right="1177"/>
        <w:jc w:val="both"/>
        <w:rPr>
          <w:rFonts w:eastAsia="Times New Roman" w:cstheme="minorHAnsi"/>
          <w:i/>
          <w:color w:val="1F4E79" w:themeColor="accent1" w:themeShade="80"/>
          <w:sz w:val="24"/>
          <w:szCs w:val="24"/>
          <w:lang w:val="fr-FR" w:eastAsia="fr-CA"/>
        </w:rPr>
      </w:pPr>
      <w:r>
        <w:rPr>
          <w:rFonts w:eastAsia="Times New Roman" w:cstheme="minorHAnsi"/>
          <w:i/>
          <w:color w:val="1F4E79" w:themeColor="accent1" w:themeShade="80"/>
          <w:sz w:val="24"/>
          <w:szCs w:val="24"/>
          <w:lang w:val="fr-FR" w:eastAsia="fr-CA"/>
        </w:rPr>
        <w:t>«</w:t>
      </w:r>
      <w:r w:rsidR="00D56D4A">
        <w:rPr>
          <w:rFonts w:eastAsia="Times New Roman" w:cstheme="minorHAnsi"/>
          <w:i/>
          <w:color w:val="1F4E79" w:themeColor="accent1" w:themeShade="80"/>
          <w:sz w:val="24"/>
          <w:szCs w:val="24"/>
          <w:lang w:val="fr-FR" w:eastAsia="fr-CA"/>
        </w:rPr>
        <w:t> </w:t>
      </w:r>
      <w:r w:rsidR="00C365FE" w:rsidRPr="00CC7764">
        <w:rPr>
          <w:rFonts w:eastAsia="Times New Roman" w:cstheme="minorHAnsi"/>
          <w:i/>
          <w:color w:val="1F4E79" w:themeColor="accent1" w:themeShade="80"/>
          <w:sz w:val="24"/>
          <w:szCs w:val="24"/>
          <w:lang w:val="fr-FR" w:eastAsia="fr-CA"/>
        </w:rPr>
        <w:t xml:space="preserve">Uniquement au Québec, ils seraient environ 3000 individus (dont la moitié sont des cueilleurs de bleuets) se déplaçant sur tout le territoire où des cueillettes peuvent être </w:t>
      </w:r>
      <w:r w:rsidR="001D312B">
        <w:rPr>
          <w:rFonts w:eastAsia="Times New Roman" w:cstheme="minorHAnsi"/>
          <w:i/>
          <w:color w:val="1F4E79" w:themeColor="accent1" w:themeShade="80"/>
          <w:sz w:val="24"/>
          <w:szCs w:val="24"/>
          <w:lang w:val="fr-FR" w:eastAsia="fr-CA"/>
        </w:rPr>
        <w:t>effectuées</w:t>
      </w:r>
      <w:r w:rsidR="00C365FE" w:rsidRPr="00CC7764">
        <w:rPr>
          <w:rFonts w:eastAsia="Times New Roman" w:cstheme="minorHAnsi"/>
          <w:i/>
          <w:color w:val="1F4E79" w:themeColor="accent1" w:themeShade="80"/>
          <w:sz w:val="24"/>
          <w:szCs w:val="24"/>
          <w:lang w:val="fr-FR" w:eastAsia="fr-CA"/>
        </w:rPr>
        <w:t>, et ils ne se confinent généralement pas dans un seul espace</w:t>
      </w:r>
      <w:r w:rsidR="00C365FE" w:rsidRPr="00CC7764">
        <w:rPr>
          <w:rFonts w:eastAsia="Times New Roman" w:cstheme="minorHAnsi"/>
          <w:i/>
          <w:color w:val="1F4E79" w:themeColor="accent1" w:themeShade="80"/>
          <w:sz w:val="24"/>
          <w:szCs w:val="24"/>
          <w:u w:val="single"/>
          <w:lang w:val="fr-FR" w:eastAsia="fr-CA"/>
        </w:rPr>
        <w:t>.</w:t>
      </w:r>
      <w:r w:rsidR="00CC7764" w:rsidRPr="00CC7764">
        <w:rPr>
          <w:rFonts w:eastAsia="Times New Roman" w:cstheme="minorHAnsi"/>
          <w:i/>
          <w:color w:val="1F4E79" w:themeColor="accent1" w:themeShade="80"/>
          <w:sz w:val="24"/>
          <w:szCs w:val="24"/>
          <w:lang w:val="fr-FR" w:eastAsia="fr-CA"/>
        </w:rPr>
        <w:t xml:space="preserve"> L</w:t>
      </w:r>
      <w:r w:rsidR="00C365FE" w:rsidRPr="00CC7764">
        <w:rPr>
          <w:rFonts w:eastAsia="Times New Roman" w:cstheme="minorHAnsi"/>
          <w:i/>
          <w:color w:val="1F4E79" w:themeColor="accent1" w:themeShade="80"/>
          <w:sz w:val="24"/>
          <w:szCs w:val="24"/>
          <w:lang w:val="fr-FR" w:eastAsia="fr-CA"/>
        </w:rPr>
        <w:t>e</w:t>
      </w:r>
      <w:r w:rsidR="001D312B">
        <w:rPr>
          <w:rFonts w:eastAsia="Times New Roman" w:cstheme="minorHAnsi"/>
          <w:i/>
          <w:color w:val="1F4E79" w:themeColor="accent1" w:themeShade="80"/>
          <w:sz w:val="24"/>
          <w:szCs w:val="24"/>
          <w:lang w:val="fr-FR" w:eastAsia="fr-CA"/>
        </w:rPr>
        <w:t>s effectifs son</w:t>
      </w:r>
      <w:r w:rsidR="00C365FE" w:rsidRPr="00CC7764">
        <w:rPr>
          <w:rFonts w:eastAsia="Times New Roman" w:cstheme="minorHAnsi"/>
          <w:i/>
          <w:color w:val="1F4E79" w:themeColor="accent1" w:themeShade="80"/>
          <w:sz w:val="24"/>
          <w:szCs w:val="24"/>
          <w:lang w:val="fr-FR" w:eastAsia="fr-CA"/>
        </w:rPr>
        <w:t>t cependant difficile</w:t>
      </w:r>
      <w:r w:rsidR="001D312B">
        <w:rPr>
          <w:rFonts w:eastAsia="Times New Roman" w:cstheme="minorHAnsi"/>
          <w:i/>
          <w:color w:val="1F4E79" w:themeColor="accent1" w:themeShade="80"/>
          <w:sz w:val="24"/>
          <w:szCs w:val="24"/>
          <w:lang w:val="fr-FR" w:eastAsia="fr-CA"/>
        </w:rPr>
        <w:t>s</w:t>
      </w:r>
      <w:r w:rsidR="00C365FE" w:rsidRPr="00CC7764">
        <w:rPr>
          <w:rFonts w:eastAsia="Times New Roman" w:cstheme="minorHAnsi"/>
          <w:i/>
          <w:color w:val="1F4E79" w:themeColor="accent1" w:themeShade="80"/>
          <w:sz w:val="24"/>
          <w:szCs w:val="24"/>
          <w:lang w:val="fr-FR" w:eastAsia="fr-CA"/>
        </w:rPr>
        <w:t xml:space="preserve"> à</w:t>
      </w:r>
      <w:r w:rsidR="008C70F1">
        <w:rPr>
          <w:rFonts w:eastAsia="Times New Roman" w:cstheme="minorHAnsi"/>
          <w:i/>
          <w:color w:val="1F4E79" w:themeColor="accent1" w:themeShade="80"/>
          <w:sz w:val="24"/>
          <w:szCs w:val="24"/>
          <w:lang w:val="fr-FR" w:eastAsia="fr-CA"/>
        </w:rPr>
        <w:t xml:space="preserve"> mesurer </w:t>
      </w:r>
      <w:r w:rsidR="00C365FE" w:rsidRPr="00CC7764">
        <w:rPr>
          <w:rFonts w:eastAsia="Times New Roman" w:cstheme="minorHAnsi"/>
          <w:i/>
          <w:color w:val="1F4E79" w:themeColor="accent1" w:themeShade="80"/>
          <w:sz w:val="24"/>
          <w:szCs w:val="24"/>
          <w:lang w:val="fr-FR" w:eastAsia="fr-CA"/>
        </w:rPr>
        <w:t xml:space="preserve">exactement, car ils pratiquent cette activité en étant souvent payés au noir, qu’il n’existe pas de </w:t>
      </w:r>
      <w:r w:rsidR="008910B5">
        <w:rPr>
          <w:rFonts w:eastAsia="Times New Roman" w:cstheme="minorHAnsi"/>
          <w:i/>
          <w:color w:val="1F4E79" w:themeColor="accent1" w:themeShade="80"/>
          <w:sz w:val="24"/>
          <w:szCs w:val="24"/>
          <w:lang w:val="fr-FR" w:eastAsia="fr-CA"/>
        </w:rPr>
        <w:t>réseau</w:t>
      </w:r>
      <w:r w:rsidR="00C365FE" w:rsidRPr="00CC7764">
        <w:rPr>
          <w:rFonts w:eastAsia="Times New Roman" w:cstheme="minorHAnsi"/>
          <w:i/>
          <w:color w:val="1F4E79" w:themeColor="accent1" w:themeShade="80"/>
          <w:sz w:val="24"/>
          <w:szCs w:val="24"/>
          <w:lang w:val="fr-FR" w:eastAsia="fr-CA"/>
        </w:rPr>
        <w:t xml:space="preserve"> formel de recrutement, de répertoire, de registre ou de donné</w:t>
      </w:r>
      <w:r>
        <w:rPr>
          <w:rFonts w:eastAsia="Times New Roman" w:cstheme="minorHAnsi"/>
          <w:i/>
          <w:color w:val="1F4E79" w:themeColor="accent1" w:themeShade="80"/>
          <w:sz w:val="24"/>
          <w:szCs w:val="24"/>
          <w:lang w:val="fr-FR" w:eastAsia="fr-CA"/>
        </w:rPr>
        <w:t>es officielles les concernant.</w:t>
      </w:r>
      <w:r w:rsidR="00D56D4A">
        <w:rPr>
          <w:rFonts w:eastAsia="Times New Roman" w:cstheme="minorHAnsi"/>
          <w:i/>
          <w:color w:val="1F4E79" w:themeColor="accent1" w:themeShade="80"/>
          <w:sz w:val="24"/>
          <w:szCs w:val="24"/>
          <w:lang w:val="fr-FR" w:eastAsia="fr-CA"/>
        </w:rPr>
        <w:t> </w:t>
      </w:r>
      <w:r>
        <w:rPr>
          <w:rFonts w:eastAsia="Times New Roman" w:cstheme="minorHAnsi"/>
          <w:i/>
          <w:color w:val="1F4E79" w:themeColor="accent1" w:themeShade="80"/>
          <w:sz w:val="24"/>
          <w:szCs w:val="24"/>
          <w:lang w:val="fr-FR" w:eastAsia="fr-CA"/>
        </w:rPr>
        <w:t>»</w:t>
      </w:r>
    </w:p>
    <w:p w14:paraId="6C03DE3E" w14:textId="77777777" w:rsidR="00CC7764" w:rsidRDefault="00CC7764" w:rsidP="00850497">
      <w:pPr>
        <w:spacing w:after="0" w:line="240" w:lineRule="auto"/>
        <w:ind w:left="567" w:right="1177"/>
        <w:jc w:val="both"/>
        <w:rPr>
          <w:sz w:val="20"/>
          <w:szCs w:val="20"/>
        </w:rPr>
      </w:pPr>
      <w:r w:rsidRPr="00FD15AC">
        <w:rPr>
          <w:sz w:val="20"/>
          <w:szCs w:val="20"/>
        </w:rPr>
        <w:t>Source :</w:t>
      </w:r>
      <w:r w:rsidRPr="00FD15AC">
        <w:rPr>
          <w:rFonts w:cstheme="minorHAnsi"/>
          <w:color w:val="000000"/>
          <w:sz w:val="20"/>
          <w:szCs w:val="20"/>
        </w:rPr>
        <w:t xml:space="preserve"> «</w:t>
      </w:r>
      <w:r w:rsidR="00D56D4A">
        <w:rPr>
          <w:rFonts w:cstheme="minorHAnsi"/>
          <w:color w:val="000000"/>
          <w:sz w:val="20"/>
          <w:szCs w:val="20"/>
        </w:rPr>
        <w:t> </w:t>
      </w:r>
      <w:r w:rsidRPr="00FD15AC">
        <w:rPr>
          <w:rStyle w:val="Titre10"/>
          <w:rFonts w:cstheme="minorHAnsi"/>
          <w:sz w:val="20"/>
          <w:szCs w:val="20"/>
        </w:rPr>
        <w:t>Sur le Champ</w:t>
      </w:r>
      <w:r w:rsidRPr="00FD15AC">
        <w:rPr>
          <w:rFonts w:cstheme="minorHAnsi"/>
          <w:bCs/>
          <w:sz w:val="20"/>
          <w:szCs w:val="20"/>
        </w:rPr>
        <w:t xml:space="preserve">, </w:t>
      </w:r>
      <w:r w:rsidRPr="00FD15AC">
        <w:rPr>
          <w:rStyle w:val="Titre10"/>
          <w:rFonts w:cstheme="minorHAnsi"/>
          <w:sz w:val="20"/>
          <w:szCs w:val="20"/>
        </w:rPr>
        <w:t>Nouvelles géographies de la collecte.</w:t>
      </w:r>
      <w:r w:rsidR="00D56D4A">
        <w:rPr>
          <w:rStyle w:val="Titre10"/>
          <w:rFonts w:cstheme="minorHAnsi"/>
          <w:sz w:val="20"/>
          <w:szCs w:val="20"/>
        </w:rPr>
        <w:t xml:space="preserve"> </w:t>
      </w:r>
      <w:r w:rsidRPr="00FD15AC">
        <w:rPr>
          <w:rStyle w:val="text"/>
          <w:rFonts w:cstheme="minorHAnsi"/>
          <w:sz w:val="20"/>
          <w:szCs w:val="20"/>
          <w:lang w:val="fr-FR"/>
        </w:rPr>
        <w:t>Les cueillettes commerciales au Québec : capter la diversité socio-environnementale</w:t>
      </w:r>
      <w:r w:rsidRPr="00FD15AC">
        <w:rPr>
          <w:rFonts w:cstheme="minorHAnsi"/>
          <w:bCs/>
          <w:sz w:val="20"/>
          <w:szCs w:val="20"/>
        </w:rPr>
        <w:t>,</w:t>
      </w:r>
      <w:r w:rsidRPr="00FD15AC">
        <w:rPr>
          <w:rStyle w:val="lev"/>
          <w:rFonts w:cstheme="minorHAnsi"/>
          <w:sz w:val="20"/>
          <w:szCs w:val="20"/>
        </w:rPr>
        <w:t xml:space="preserve"> </w:t>
      </w:r>
      <w:r w:rsidRPr="00391CB2">
        <w:rPr>
          <w:rStyle w:val="lev"/>
          <w:rFonts w:cstheme="minorHAnsi"/>
          <w:b w:val="0"/>
          <w:sz w:val="20"/>
          <w:szCs w:val="20"/>
        </w:rPr>
        <w:t>Sabrina </w:t>
      </w:r>
      <w:r w:rsidRPr="00391CB2">
        <w:rPr>
          <w:rStyle w:val="familyname"/>
          <w:rFonts w:cstheme="minorHAnsi"/>
          <w:bCs/>
          <w:sz w:val="20"/>
          <w:szCs w:val="20"/>
        </w:rPr>
        <w:t>Doyon</w:t>
      </w:r>
      <w:r w:rsidRPr="00391CB2">
        <w:rPr>
          <w:rFonts w:cstheme="minorHAnsi"/>
          <w:bCs/>
          <w:sz w:val="20"/>
          <w:szCs w:val="20"/>
        </w:rPr>
        <w:t>,</w:t>
      </w:r>
      <w:r w:rsidRPr="00FD15AC">
        <w:rPr>
          <w:rFonts w:cstheme="minorHAnsi"/>
          <w:bCs/>
          <w:sz w:val="20"/>
          <w:szCs w:val="20"/>
        </w:rPr>
        <w:t xml:space="preserve"> </w:t>
      </w:r>
      <w:r w:rsidR="00BA487F">
        <w:rPr>
          <w:rFonts w:cstheme="minorHAnsi"/>
          <w:bCs/>
          <w:sz w:val="20"/>
          <w:szCs w:val="20"/>
        </w:rPr>
        <w:t>j</w:t>
      </w:r>
      <w:r w:rsidRPr="00FD15AC">
        <w:rPr>
          <w:rFonts w:cstheme="minorHAnsi"/>
          <w:bCs/>
          <w:sz w:val="20"/>
          <w:szCs w:val="20"/>
        </w:rPr>
        <w:t>anvier-mars 2019</w:t>
      </w:r>
      <w:r w:rsidR="00D56D4A">
        <w:rPr>
          <w:rFonts w:cstheme="minorHAnsi"/>
          <w:bCs/>
          <w:sz w:val="20"/>
          <w:szCs w:val="20"/>
        </w:rPr>
        <w:t> »</w:t>
      </w:r>
      <w:r w:rsidRPr="00FD15AC">
        <w:rPr>
          <w:rFonts w:cstheme="minorHAnsi"/>
          <w:bCs/>
          <w:sz w:val="20"/>
          <w:szCs w:val="20"/>
        </w:rPr>
        <w:t xml:space="preserve"> </w:t>
      </w:r>
      <w:r>
        <w:rPr>
          <w:sz w:val="20"/>
          <w:szCs w:val="20"/>
        </w:rPr>
        <w:t>page</w:t>
      </w:r>
      <w:r w:rsidR="00D56D4A">
        <w:rPr>
          <w:sz w:val="20"/>
          <w:szCs w:val="20"/>
        </w:rPr>
        <w:t> </w:t>
      </w:r>
      <w:r>
        <w:rPr>
          <w:sz w:val="20"/>
          <w:szCs w:val="20"/>
        </w:rPr>
        <w:t>8</w:t>
      </w:r>
    </w:p>
    <w:p w14:paraId="6B71D394" w14:textId="77777777" w:rsidR="00CC7764" w:rsidRPr="00CC7764" w:rsidRDefault="00CC7764" w:rsidP="00850497">
      <w:pPr>
        <w:spacing w:after="0" w:line="240" w:lineRule="auto"/>
        <w:ind w:left="567" w:right="843"/>
        <w:jc w:val="both"/>
        <w:rPr>
          <w:sz w:val="20"/>
          <w:szCs w:val="20"/>
        </w:rPr>
      </w:pPr>
    </w:p>
    <w:p w14:paraId="08CEB3B4" w14:textId="77777777" w:rsidR="00206A24" w:rsidRPr="00504F26" w:rsidRDefault="00206A24" w:rsidP="00850497">
      <w:pPr>
        <w:spacing w:after="0" w:line="240" w:lineRule="auto"/>
        <w:rPr>
          <w:sz w:val="24"/>
          <w:szCs w:val="24"/>
          <w:lang w:val="fr-FR"/>
        </w:rPr>
      </w:pPr>
      <w:r w:rsidRPr="00504F26">
        <w:rPr>
          <w:sz w:val="24"/>
          <w:szCs w:val="24"/>
          <w:lang w:val="fr-FR"/>
        </w:rPr>
        <w:t>La future planification stratégique de l’Association de commerc</w:t>
      </w:r>
      <w:r w:rsidR="00053A54" w:rsidRPr="00504F26">
        <w:rPr>
          <w:sz w:val="24"/>
          <w:szCs w:val="24"/>
          <w:lang w:val="fr-FR"/>
        </w:rPr>
        <w:t>ialisation apporter</w:t>
      </w:r>
      <w:r w:rsidR="00504F26" w:rsidRPr="00504F26">
        <w:rPr>
          <w:sz w:val="24"/>
          <w:szCs w:val="24"/>
          <w:lang w:val="fr-FR"/>
        </w:rPr>
        <w:t xml:space="preserve">a une évaluation </w:t>
      </w:r>
      <w:r w:rsidR="00053A54" w:rsidRPr="00504F26">
        <w:rPr>
          <w:sz w:val="24"/>
          <w:szCs w:val="24"/>
          <w:lang w:val="fr-FR"/>
        </w:rPr>
        <w:t xml:space="preserve">plus précise du </w:t>
      </w:r>
      <w:r w:rsidRPr="00504F26">
        <w:rPr>
          <w:sz w:val="24"/>
          <w:szCs w:val="24"/>
          <w:lang w:val="fr-FR"/>
        </w:rPr>
        <w:t xml:space="preserve">nombre </w:t>
      </w:r>
      <w:r w:rsidR="00070FD4">
        <w:rPr>
          <w:sz w:val="24"/>
          <w:szCs w:val="24"/>
          <w:lang w:val="fr-FR"/>
        </w:rPr>
        <w:t xml:space="preserve">d’entreprises </w:t>
      </w:r>
      <w:r w:rsidRPr="00504F26">
        <w:rPr>
          <w:sz w:val="24"/>
          <w:szCs w:val="24"/>
          <w:lang w:val="fr-FR"/>
        </w:rPr>
        <w:t>de PFNL au Québec.</w:t>
      </w:r>
    </w:p>
    <w:p w14:paraId="7CD0B942" w14:textId="77777777" w:rsidR="00CC7764" w:rsidRDefault="00CC7764" w:rsidP="00850497">
      <w:pPr>
        <w:spacing w:after="0" w:line="240" w:lineRule="auto"/>
        <w:rPr>
          <w:lang w:val="fr-FR"/>
        </w:rPr>
      </w:pPr>
    </w:p>
    <w:p w14:paraId="6E601402" w14:textId="77777777" w:rsidR="00CC7764" w:rsidRDefault="00C52E9F" w:rsidP="00850497">
      <w:pPr>
        <w:pStyle w:val="Titre2"/>
        <w:spacing w:line="240" w:lineRule="auto"/>
        <w:rPr>
          <w:lang w:val="fr-FR"/>
        </w:rPr>
      </w:pPr>
      <w:bookmarkStart w:id="88" w:name="_Toc57817241"/>
      <w:r>
        <w:rPr>
          <w:lang w:val="fr-FR"/>
        </w:rPr>
        <w:t>6</w:t>
      </w:r>
      <w:r w:rsidR="00D56D4A">
        <w:rPr>
          <w:lang w:val="fr-FR"/>
        </w:rPr>
        <w:t>,</w:t>
      </w:r>
      <w:r w:rsidR="00D93ADD" w:rsidRPr="00CE7C49">
        <w:rPr>
          <w:lang w:val="fr-FR"/>
        </w:rPr>
        <w:t>2</w:t>
      </w:r>
      <w:r w:rsidR="00D93ADD" w:rsidRPr="00CE7C49">
        <w:rPr>
          <w:lang w:val="fr-FR"/>
        </w:rPr>
        <w:tab/>
        <w:t>Évolution prévisible de la demande de main-d’œuvre</w:t>
      </w:r>
      <w:bookmarkEnd w:id="88"/>
    </w:p>
    <w:p w14:paraId="76EC7474" w14:textId="77777777" w:rsidR="00F378C4" w:rsidRPr="00C36541" w:rsidRDefault="00F378C4" w:rsidP="00850497">
      <w:pPr>
        <w:spacing w:line="240" w:lineRule="auto"/>
        <w:rPr>
          <w:sz w:val="24"/>
          <w:szCs w:val="24"/>
          <w:lang w:val="fr-FR"/>
        </w:rPr>
      </w:pPr>
      <w:r w:rsidRPr="00C36541">
        <w:rPr>
          <w:sz w:val="24"/>
          <w:szCs w:val="24"/>
          <w:lang w:val="fr-FR"/>
        </w:rPr>
        <w:t xml:space="preserve">La demande de cueilleurs qualifiés évoluera au même rythme que la cueillette de PFNL croît au Québec actuellement. D’une cueillette de subsistance et récréative, on </w:t>
      </w:r>
      <w:r w:rsidR="00C36541" w:rsidRPr="00C36541">
        <w:rPr>
          <w:sz w:val="24"/>
          <w:szCs w:val="24"/>
          <w:lang w:val="fr-FR"/>
        </w:rPr>
        <w:t>assiste</w:t>
      </w:r>
      <w:r w:rsidRPr="00C36541">
        <w:rPr>
          <w:sz w:val="24"/>
          <w:szCs w:val="24"/>
          <w:lang w:val="fr-FR"/>
        </w:rPr>
        <w:t xml:space="preserve"> maintenant à </w:t>
      </w:r>
      <w:r w:rsidR="001D312B">
        <w:rPr>
          <w:sz w:val="24"/>
          <w:szCs w:val="24"/>
          <w:lang w:val="fr-FR"/>
        </w:rPr>
        <w:t>la progression</w:t>
      </w:r>
      <w:r w:rsidR="00C36541" w:rsidRPr="00C36541">
        <w:rPr>
          <w:sz w:val="24"/>
          <w:szCs w:val="24"/>
          <w:lang w:val="fr-FR"/>
        </w:rPr>
        <w:t xml:space="preserve"> de la cueillette commerciale pour répondre aux besoins grandissants des consommateurs. Les entreprises industrielles en santé, en beauté et en pétrochimie ont découvert les </w:t>
      </w:r>
      <w:r w:rsidR="00504F26" w:rsidRPr="00C36541">
        <w:rPr>
          <w:sz w:val="24"/>
          <w:szCs w:val="24"/>
          <w:lang w:val="fr-FR"/>
        </w:rPr>
        <w:t>avantages</w:t>
      </w:r>
      <w:r w:rsidR="00C36541" w:rsidRPr="00C36541">
        <w:rPr>
          <w:sz w:val="24"/>
          <w:szCs w:val="24"/>
          <w:lang w:val="fr-FR"/>
        </w:rPr>
        <w:t xml:space="preserve"> des PFNL et leurs </w:t>
      </w:r>
      <w:r w:rsidR="008C70F1">
        <w:rPr>
          <w:sz w:val="24"/>
          <w:szCs w:val="24"/>
          <w:lang w:val="fr-FR"/>
        </w:rPr>
        <w:t xml:space="preserve">recherches </w:t>
      </w:r>
      <w:r w:rsidR="00C36541" w:rsidRPr="00C36541">
        <w:rPr>
          <w:sz w:val="24"/>
          <w:szCs w:val="24"/>
          <w:lang w:val="fr-FR"/>
        </w:rPr>
        <w:t>de ressources sont également très important</w:t>
      </w:r>
      <w:r w:rsidR="006D3FD6">
        <w:rPr>
          <w:sz w:val="24"/>
          <w:szCs w:val="24"/>
          <w:lang w:val="fr-FR"/>
        </w:rPr>
        <w:t>e</w:t>
      </w:r>
      <w:r w:rsidR="00C36541" w:rsidRPr="00C36541">
        <w:rPr>
          <w:sz w:val="24"/>
          <w:szCs w:val="24"/>
          <w:lang w:val="fr-FR"/>
        </w:rPr>
        <w:t>s.</w:t>
      </w:r>
    </w:p>
    <w:p w14:paraId="683C7D59" w14:textId="77777777" w:rsidR="00640D8C" w:rsidRDefault="00640D8C" w:rsidP="00850497">
      <w:pPr>
        <w:spacing w:line="240" w:lineRule="auto"/>
        <w:rPr>
          <w:sz w:val="24"/>
          <w:szCs w:val="24"/>
          <w:lang w:val="fr-FR"/>
        </w:rPr>
      </w:pPr>
      <w:r w:rsidRPr="00AC2F19">
        <w:rPr>
          <w:sz w:val="24"/>
          <w:szCs w:val="24"/>
          <w:lang w:val="fr-FR"/>
        </w:rPr>
        <w:t xml:space="preserve">L’engouement des </w:t>
      </w:r>
      <w:r w:rsidR="0092560A">
        <w:rPr>
          <w:sz w:val="24"/>
          <w:szCs w:val="24"/>
          <w:lang w:val="fr-FR"/>
        </w:rPr>
        <w:t>Q</w:t>
      </w:r>
      <w:r w:rsidRPr="00AC2F19">
        <w:rPr>
          <w:sz w:val="24"/>
          <w:szCs w:val="24"/>
          <w:lang w:val="fr-FR"/>
        </w:rPr>
        <w:t>uébécois pour les PFNL</w:t>
      </w:r>
      <w:r w:rsidR="00007445">
        <w:rPr>
          <w:sz w:val="24"/>
          <w:szCs w:val="24"/>
          <w:lang w:val="fr-FR"/>
        </w:rPr>
        <w:t xml:space="preserve"> ne se dément pas</w:t>
      </w:r>
      <w:r w:rsidRPr="00AC2F19">
        <w:rPr>
          <w:sz w:val="24"/>
          <w:szCs w:val="24"/>
          <w:lang w:val="fr-FR"/>
        </w:rPr>
        <w:t>, les restaurateurs en font la promotion et les médias s’y intéressent de plus en plus. De nombreux reportages dans La Presse, Le Devoir, Le Soleil et autres journaux régionaux en</w:t>
      </w:r>
      <w:r w:rsidR="00070FD4">
        <w:rPr>
          <w:sz w:val="24"/>
          <w:szCs w:val="24"/>
          <w:lang w:val="fr-FR"/>
        </w:rPr>
        <w:t xml:space="preserve"> sont la démonstration éloquente. </w:t>
      </w:r>
      <w:r w:rsidR="00AC2F19">
        <w:rPr>
          <w:sz w:val="24"/>
          <w:szCs w:val="24"/>
          <w:lang w:val="fr-FR"/>
        </w:rPr>
        <w:t xml:space="preserve">Cette attention médiatique </w:t>
      </w:r>
      <w:r w:rsidR="00AC2F19" w:rsidRPr="00A96D92">
        <w:rPr>
          <w:sz w:val="24"/>
          <w:szCs w:val="24"/>
          <w:lang w:val="fr-FR"/>
        </w:rPr>
        <w:t>contribue à une meilleure connaissance des PFNL et à l’augmentation de la demand</w:t>
      </w:r>
      <w:r w:rsidR="00AC2F19">
        <w:rPr>
          <w:sz w:val="24"/>
          <w:szCs w:val="24"/>
          <w:lang w:val="fr-FR"/>
        </w:rPr>
        <w:t>e de la part des consommateurs.</w:t>
      </w:r>
      <w:r w:rsidRPr="00AC2F19">
        <w:rPr>
          <w:sz w:val="24"/>
          <w:szCs w:val="24"/>
          <w:lang w:val="fr-FR"/>
        </w:rPr>
        <w:t xml:space="preserve"> </w:t>
      </w:r>
      <w:r w:rsidR="00A96D92" w:rsidRPr="00AC2F19">
        <w:rPr>
          <w:sz w:val="24"/>
          <w:szCs w:val="24"/>
          <w:lang w:val="fr-FR"/>
        </w:rPr>
        <w:t xml:space="preserve">Plusieurs </w:t>
      </w:r>
      <w:r w:rsidR="00C36541">
        <w:rPr>
          <w:sz w:val="24"/>
          <w:szCs w:val="24"/>
          <w:lang w:val="fr-FR"/>
        </w:rPr>
        <w:t xml:space="preserve">articles sont </w:t>
      </w:r>
      <w:r w:rsidR="00A96D92" w:rsidRPr="00AC2F19">
        <w:rPr>
          <w:sz w:val="24"/>
          <w:szCs w:val="24"/>
          <w:lang w:val="fr-FR"/>
        </w:rPr>
        <w:t xml:space="preserve">répertoriés </w:t>
      </w:r>
      <w:r w:rsidR="00B5745D">
        <w:rPr>
          <w:sz w:val="24"/>
          <w:szCs w:val="24"/>
          <w:lang w:val="fr-FR"/>
        </w:rPr>
        <w:t>à</w:t>
      </w:r>
      <w:r w:rsidR="0070690E">
        <w:rPr>
          <w:sz w:val="24"/>
          <w:szCs w:val="24"/>
          <w:lang w:val="fr-FR"/>
        </w:rPr>
        <w:t xml:space="preserve"> l’annexe</w:t>
      </w:r>
      <w:r w:rsidR="00D56D4A">
        <w:rPr>
          <w:sz w:val="24"/>
          <w:szCs w:val="24"/>
          <w:lang w:val="fr-FR"/>
        </w:rPr>
        <w:t> </w:t>
      </w:r>
      <w:r w:rsidR="0070690E">
        <w:rPr>
          <w:sz w:val="24"/>
          <w:szCs w:val="24"/>
          <w:lang w:val="fr-FR"/>
        </w:rPr>
        <w:t>7.</w:t>
      </w:r>
    </w:p>
    <w:p w14:paraId="73A1BF3B" w14:textId="77777777" w:rsidR="00007445" w:rsidRDefault="00007445" w:rsidP="00B635C6">
      <w:pPr>
        <w:shd w:val="clear" w:color="auto" w:fill="FFFFFF"/>
        <w:spacing w:after="0" w:line="240" w:lineRule="auto"/>
        <w:ind w:right="702"/>
        <w:jc w:val="both"/>
        <w:rPr>
          <w:rFonts w:eastAsia="Times New Roman" w:cstheme="minorHAnsi"/>
          <w:color w:val="101010"/>
          <w:sz w:val="24"/>
          <w:szCs w:val="24"/>
          <w:lang w:eastAsia="fr-CA"/>
        </w:rPr>
      </w:pPr>
      <w:r w:rsidRPr="000615E9">
        <w:rPr>
          <w:rFonts w:eastAsia="Times New Roman" w:cstheme="minorHAnsi"/>
          <w:color w:val="101010"/>
          <w:sz w:val="24"/>
          <w:szCs w:val="24"/>
          <w:lang w:eastAsia="fr-CA"/>
        </w:rPr>
        <w:t>Annexe </w:t>
      </w:r>
      <w:r w:rsidR="007D26BC">
        <w:rPr>
          <w:rFonts w:eastAsia="Times New Roman" w:cstheme="minorHAnsi"/>
          <w:color w:val="101010"/>
          <w:sz w:val="24"/>
          <w:szCs w:val="24"/>
          <w:lang w:eastAsia="fr-CA"/>
        </w:rPr>
        <w:t>7</w:t>
      </w:r>
      <w:r w:rsidR="00D56D4A">
        <w:rPr>
          <w:rFonts w:eastAsia="Times New Roman" w:cstheme="minorHAnsi"/>
          <w:color w:val="101010"/>
          <w:sz w:val="24"/>
          <w:szCs w:val="24"/>
          <w:lang w:eastAsia="fr-CA"/>
        </w:rPr>
        <w:t> </w:t>
      </w:r>
      <w:r w:rsidRPr="000615E9">
        <w:rPr>
          <w:rFonts w:eastAsia="Times New Roman" w:cstheme="minorHAnsi"/>
          <w:color w:val="101010"/>
          <w:sz w:val="24"/>
          <w:szCs w:val="24"/>
          <w:lang w:eastAsia="fr-CA"/>
        </w:rPr>
        <w:t xml:space="preserve">: </w:t>
      </w:r>
      <w:r w:rsidR="0070690E">
        <w:rPr>
          <w:rFonts w:eastAsia="Times New Roman" w:cstheme="minorHAnsi"/>
          <w:color w:val="101010"/>
          <w:sz w:val="24"/>
          <w:szCs w:val="24"/>
          <w:lang w:eastAsia="fr-CA"/>
        </w:rPr>
        <w:t xml:space="preserve">Revue de presse </w:t>
      </w:r>
      <w:r w:rsidRPr="000615E9">
        <w:rPr>
          <w:rFonts w:eastAsia="Times New Roman" w:cstheme="minorHAnsi"/>
          <w:color w:val="101010"/>
          <w:sz w:val="24"/>
          <w:szCs w:val="24"/>
          <w:lang w:eastAsia="fr-CA"/>
        </w:rPr>
        <w:t xml:space="preserve">sur la gastronomie forestière </w:t>
      </w:r>
    </w:p>
    <w:p w14:paraId="1F323CF6" w14:textId="77777777" w:rsidR="00B635C6" w:rsidRPr="00B635C6" w:rsidRDefault="00B635C6" w:rsidP="00B635C6">
      <w:pPr>
        <w:shd w:val="clear" w:color="auto" w:fill="FFFFFF"/>
        <w:spacing w:after="0" w:line="240" w:lineRule="auto"/>
        <w:ind w:right="702"/>
        <w:jc w:val="both"/>
        <w:rPr>
          <w:rFonts w:eastAsia="Times New Roman" w:cstheme="minorHAnsi"/>
          <w:color w:val="101010"/>
          <w:sz w:val="24"/>
          <w:szCs w:val="24"/>
          <w:lang w:eastAsia="fr-CA"/>
        </w:rPr>
      </w:pPr>
    </w:p>
    <w:p w14:paraId="65596D07" w14:textId="77777777" w:rsidR="00C36541" w:rsidRPr="00AC2F19" w:rsidRDefault="00C36541" w:rsidP="00850497">
      <w:pPr>
        <w:spacing w:line="240" w:lineRule="auto"/>
        <w:rPr>
          <w:sz w:val="24"/>
          <w:szCs w:val="24"/>
          <w:lang w:val="fr-FR"/>
        </w:rPr>
      </w:pPr>
      <w:r>
        <w:rPr>
          <w:sz w:val="24"/>
          <w:szCs w:val="24"/>
          <w:lang w:val="fr-FR"/>
        </w:rPr>
        <w:t>La philosophie «</w:t>
      </w:r>
      <w:r w:rsidR="00D56D4A">
        <w:rPr>
          <w:sz w:val="24"/>
          <w:szCs w:val="24"/>
          <w:lang w:val="fr-FR"/>
        </w:rPr>
        <w:t> </w:t>
      </w:r>
      <w:r>
        <w:rPr>
          <w:sz w:val="24"/>
          <w:szCs w:val="24"/>
          <w:lang w:val="fr-FR"/>
        </w:rPr>
        <w:t>verte</w:t>
      </w:r>
      <w:r w:rsidR="00D56D4A">
        <w:rPr>
          <w:sz w:val="24"/>
          <w:szCs w:val="24"/>
          <w:lang w:val="fr-FR"/>
        </w:rPr>
        <w:t> </w:t>
      </w:r>
      <w:r>
        <w:rPr>
          <w:sz w:val="24"/>
          <w:szCs w:val="24"/>
          <w:lang w:val="fr-FR"/>
        </w:rPr>
        <w:t xml:space="preserve">» est adoptée </w:t>
      </w:r>
      <w:r w:rsidR="0070690E">
        <w:rPr>
          <w:sz w:val="24"/>
          <w:szCs w:val="24"/>
          <w:lang w:val="fr-FR"/>
        </w:rPr>
        <w:t xml:space="preserve">par </w:t>
      </w:r>
      <w:r>
        <w:rPr>
          <w:sz w:val="24"/>
          <w:szCs w:val="24"/>
          <w:lang w:val="fr-FR"/>
        </w:rPr>
        <w:t xml:space="preserve">de </w:t>
      </w:r>
      <w:r w:rsidR="0070690E">
        <w:rPr>
          <w:sz w:val="24"/>
          <w:szCs w:val="24"/>
          <w:lang w:val="fr-FR"/>
        </w:rPr>
        <w:t xml:space="preserve">nombreux </w:t>
      </w:r>
      <w:r w:rsidR="0092560A">
        <w:rPr>
          <w:sz w:val="24"/>
          <w:szCs w:val="24"/>
          <w:lang w:val="fr-FR"/>
        </w:rPr>
        <w:t>Q</w:t>
      </w:r>
      <w:r>
        <w:rPr>
          <w:sz w:val="24"/>
          <w:szCs w:val="24"/>
          <w:lang w:val="fr-FR"/>
        </w:rPr>
        <w:t>uébécois qui souhaitent une plus grande autosuffisance alimentaire,</w:t>
      </w:r>
      <w:r w:rsidR="00007445">
        <w:rPr>
          <w:sz w:val="24"/>
          <w:szCs w:val="24"/>
          <w:lang w:val="fr-FR"/>
        </w:rPr>
        <w:t xml:space="preserve"> </w:t>
      </w:r>
      <w:r>
        <w:rPr>
          <w:sz w:val="24"/>
          <w:szCs w:val="24"/>
          <w:lang w:val="fr-FR"/>
        </w:rPr>
        <w:t>la diminution de l’empreinte écologique, une agriculture bio</w:t>
      </w:r>
      <w:r w:rsidR="00F93DDB">
        <w:rPr>
          <w:sz w:val="24"/>
          <w:szCs w:val="24"/>
          <w:lang w:val="fr-FR"/>
        </w:rPr>
        <w:t>logique</w:t>
      </w:r>
      <w:r w:rsidR="00007445">
        <w:rPr>
          <w:sz w:val="24"/>
          <w:szCs w:val="24"/>
          <w:lang w:val="fr-FR"/>
        </w:rPr>
        <w:t>.</w:t>
      </w:r>
      <w:r>
        <w:rPr>
          <w:sz w:val="24"/>
          <w:szCs w:val="24"/>
          <w:lang w:val="fr-FR"/>
        </w:rPr>
        <w:t xml:space="preserve"> Les PFNL respectent les critères de cette </w:t>
      </w:r>
      <w:r w:rsidR="00007445">
        <w:rPr>
          <w:sz w:val="24"/>
          <w:szCs w:val="24"/>
          <w:lang w:val="fr-FR"/>
        </w:rPr>
        <w:t>tendance en</w:t>
      </w:r>
      <w:r>
        <w:rPr>
          <w:sz w:val="24"/>
          <w:szCs w:val="24"/>
          <w:lang w:val="fr-FR"/>
        </w:rPr>
        <w:t xml:space="preserve"> </w:t>
      </w:r>
      <w:r w:rsidR="00007445">
        <w:rPr>
          <w:sz w:val="24"/>
          <w:szCs w:val="24"/>
          <w:lang w:val="fr-FR"/>
        </w:rPr>
        <w:t>progression</w:t>
      </w:r>
      <w:r>
        <w:rPr>
          <w:sz w:val="24"/>
          <w:szCs w:val="24"/>
          <w:lang w:val="fr-FR"/>
        </w:rPr>
        <w:t xml:space="preserve"> au Québec</w:t>
      </w:r>
      <w:r w:rsidR="00007445">
        <w:rPr>
          <w:sz w:val="24"/>
          <w:szCs w:val="24"/>
          <w:lang w:val="fr-FR"/>
        </w:rPr>
        <w:t xml:space="preserve">. </w:t>
      </w:r>
    </w:p>
    <w:p w14:paraId="32B88035" w14:textId="77777777" w:rsidR="00007445" w:rsidRDefault="00504F26" w:rsidP="00850497">
      <w:pPr>
        <w:spacing w:line="240" w:lineRule="auto"/>
        <w:rPr>
          <w:sz w:val="24"/>
          <w:szCs w:val="24"/>
          <w:lang w:val="fr-FR"/>
        </w:rPr>
      </w:pPr>
      <w:r>
        <w:rPr>
          <w:sz w:val="24"/>
          <w:szCs w:val="24"/>
          <w:lang w:val="fr-FR"/>
        </w:rPr>
        <w:t xml:space="preserve">L’agroforesterie et l’agriculture forestière </w:t>
      </w:r>
      <w:r w:rsidR="00007445">
        <w:rPr>
          <w:sz w:val="24"/>
          <w:szCs w:val="24"/>
          <w:lang w:val="fr-FR"/>
        </w:rPr>
        <w:t>permet</w:t>
      </w:r>
      <w:r>
        <w:rPr>
          <w:sz w:val="24"/>
          <w:szCs w:val="24"/>
          <w:lang w:val="fr-FR"/>
        </w:rPr>
        <w:t xml:space="preserve">tent </w:t>
      </w:r>
      <w:r w:rsidR="00007445">
        <w:rPr>
          <w:sz w:val="24"/>
          <w:szCs w:val="24"/>
          <w:lang w:val="fr-FR"/>
        </w:rPr>
        <w:t>non seulement de pérenniser les ressources</w:t>
      </w:r>
      <w:r w:rsidR="0092560A">
        <w:rPr>
          <w:sz w:val="24"/>
          <w:szCs w:val="24"/>
          <w:lang w:val="fr-FR"/>
        </w:rPr>
        <w:t>,</w:t>
      </w:r>
      <w:r w:rsidR="00007445">
        <w:rPr>
          <w:sz w:val="24"/>
          <w:szCs w:val="24"/>
          <w:lang w:val="fr-FR"/>
        </w:rPr>
        <w:t xml:space="preserve"> mais également de les diversifier et de les multiplie</w:t>
      </w:r>
      <w:r w:rsidR="00523DCE">
        <w:rPr>
          <w:sz w:val="24"/>
          <w:szCs w:val="24"/>
          <w:lang w:val="fr-FR"/>
        </w:rPr>
        <w:t>r. Les cueilleurs qualifiés pourront donc assurer leur approvisionnement, augmenter leur revenu et prolonger leur saison de travail.</w:t>
      </w:r>
    </w:p>
    <w:p w14:paraId="6B1B42D9" w14:textId="77777777" w:rsidR="00512944" w:rsidRDefault="00523DCE" w:rsidP="00850497">
      <w:pPr>
        <w:spacing w:line="240" w:lineRule="auto"/>
        <w:rPr>
          <w:b/>
          <w:sz w:val="24"/>
          <w:szCs w:val="24"/>
          <w:lang w:val="fr-FR"/>
        </w:rPr>
      </w:pPr>
      <w:r w:rsidRPr="004F0366">
        <w:rPr>
          <w:b/>
          <w:sz w:val="24"/>
          <w:szCs w:val="24"/>
          <w:lang w:val="fr-FR"/>
        </w:rPr>
        <w:t xml:space="preserve">Les besoins de cueilleurs </w:t>
      </w:r>
      <w:r w:rsidR="008C70F1">
        <w:rPr>
          <w:b/>
          <w:sz w:val="24"/>
          <w:szCs w:val="24"/>
          <w:lang w:val="fr-FR"/>
        </w:rPr>
        <w:t>compétents</w:t>
      </w:r>
      <w:r w:rsidRPr="004F0366">
        <w:rPr>
          <w:b/>
          <w:sz w:val="24"/>
          <w:szCs w:val="24"/>
          <w:lang w:val="fr-FR"/>
        </w:rPr>
        <w:t xml:space="preserve"> iront en augmentant de façon significative et l’AEP en «</w:t>
      </w:r>
      <w:r w:rsidR="00D56D4A">
        <w:rPr>
          <w:b/>
          <w:sz w:val="24"/>
          <w:szCs w:val="24"/>
          <w:lang w:val="fr-FR"/>
        </w:rPr>
        <w:t> </w:t>
      </w:r>
      <w:r w:rsidRPr="004F0366">
        <w:rPr>
          <w:b/>
          <w:sz w:val="24"/>
          <w:szCs w:val="24"/>
          <w:lang w:val="fr-FR"/>
        </w:rPr>
        <w:t>Identification, cueillette, transformation, culture et commercialisation</w:t>
      </w:r>
      <w:r w:rsidR="00D56D4A">
        <w:rPr>
          <w:b/>
          <w:sz w:val="24"/>
          <w:szCs w:val="24"/>
          <w:lang w:val="fr-FR"/>
        </w:rPr>
        <w:t> </w:t>
      </w:r>
      <w:r w:rsidRPr="004F0366">
        <w:rPr>
          <w:b/>
          <w:sz w:val="24"/>
          <w:szCs w:val="24"/>
          <w:lang w:val="fr-FR"/>
        </w:rPr>
        <w:t>» sera essentielle pour former des cueilleurs capables d’</w:t>
      </w:r>
      <w:r w:rsidR="008910B5">
        <w:rPr>
          <w:b/>
          <w:sz w:val="24"/>
          <w:szCs w:val="24"/>
          <w:lang w:val="fr-FR"/>
        </w:rPr>
        <w:t xml:space="preserve">exécuter </w:t>
      </w:r>
      <w:r w:rsidRPr="004F0366">
        <w:rPr>
          <w:b/>
          <w:sz w:val="24"/>
          <w:szCs w:val="24"/>
          <w:lang w:val="fr-FR"/>
        </w:rPr>
        <w:t xml:space="preserve">l’ensemble des tâches du processus de cueillette de PFNL. Les débouchés </w:t>
      </w:r>
      <w:r w:rsidR="00D57B94" w:rsidRPr="004F0366">
        <w:rPr>
          <w:b/>
          <w:sz w:val="24"/>
          <w:szCs w:val="24"/>
          <w:lang w:val="fr-FR"/>
        </w:rPr>
        <w:t xml:space="preserve">professionnels </w:t>
      </w:r>
      <w:r w:rsidRPr="004F0366">
        <w:rPr>
          <w:b/>
          <w:sz w:val="24"/>
          <w:szCs w:val="24"/>
          <w:lang w:val="fr-FR"/>
        </w:rPr>
        <w:t xml:space="preserve">inhérents à ce programme </w:t>
      </w:r>
      <w:r w:rsidR="00D57B94" w:rsidRPr="004F0366">
        <w:rPr>
          <w:b/>
          <w:sz w:val="24"/>
          <w:szCs w:val="24"/>
          <w:lang w:val="fr-FR"/>
        </w:rPr>
        <w:t>et l’opportunité</w:t>
      </w:r>
      <w:r w:rsidRPr="004F0366">
        <w:rPr>
          <w:b/>
          <w:sz w:val="24"/>
          <w:szCs w:val="24"/>
          <w:lang w:val="fr-FR"/>
        </w:rPr>
        <w:t xml:space="preserve"> d’exploiter une microentreprise </w:t>
      </w:r>
      <w:r w:rsidR="00D57B94" w:rsidRPr="004F0366">
        <w:rPr>
          <w:b/>
          <w:sz w:val="24"/>
          <w:szCs w:val="24"/>
          <w:lang w:val="fr-FR"/>
        </w:rPr>
        <w:t xml:space="preserve">rentable attireront des candidats intéressés par ce mode de vie unique. </w:t>
      </w:r>
    </w:p>
    <w:p w14:paraId="0FE0779F" w14:textId="77777777" w:rsidR="0070690E" w:rsidRDefault="0070690E" w:rsidP="00850497">
      <w:pPr>
        <w:spacing w:line="240" w:lineRule="auto"/>
        <w:rPr>
          <w:b/>
          <w:sz w:val="24"/>
          <w:szCs w:val="24"/>
          <w:lang w:val="fr-FR"/>
        </w:rPr>
      </w:pPr>
    </w:p>
    <w:p w14:paraId="3159BABF" w14:textId="77777777" w:rsidR="0070690E" w:rsidRDefault="0070690E" w:rsidP="00850497">
      <w:pPr>
        <w:spacing w:line="240" w:lineRule="auto"/>
        <w:rPr>
          <w:b/>
          <w:sz w:val="24"/>
          <w:szCs w:val="24"/>
          <w:lang w:val="fr-FR"/>
        </w:rPr>
      </w:pPr>
    </w:p>
    <w:p w14:paraId="5A5DFCC3" w14:textId="77777777" w:rsidR="0070690E" w:rsidRDefault="0070690E" w:rsidP="00850497">
      <w:pPr>
        <w:spacing w:line="240" w:lineRule="auto"/>
        <w:rPr>
          <w:b/>
          <w:sz w:val="24"/>
          <w:szCs w:val="24"/>
          <w:lang w:val="fr-FR"/>
        </w:rPr>
      </w:pPr>
    </w:p>
    <w:p w14:paraId="62B6BAB3" w14:textId="77777777" w:rsidR="0070690E" w:rsidRDefault="0070690E" w:rsidP="00850497">
      <w:pPr>
        <w:spacing w:line="240" w:lineRule="auto"/>
        <w:rPr>
          <w:b/>
          <w:sz w:val="24"/>
          <w:szCs w:val="24"/>
          <w:lang w:val="fr-FR"/>
        </w:rPr>
      </w:pPr>
    </w:p>
    <w:p w14:paraId="17255A85" w14:textId="77777777" w:rsidR="0070690E" w:rsidRDefault="0070690E" w:rsidP="00850497">
      <w:pPr>
        <w:spacing w:line="240" w:lineRule="auto"/>
        <w:rPr>
          <w:b/>
          <w:sz w:val="24"/>
          <w:szCs w:val="24"/>
          <w:lang w:val="fr-FR"/>
        </w:rPr>
      </w:pPr>
    </w:p>
    <w:p w14:paraId="0F0E4C9A" w14:textId="77777777" w:rsidR="0070690E" w:rsidRDefault="0070690E" w:rsidP="0070690E">
      <w:pPr>
        <w:spacing w:after="0" w:line="240" w:lineRule="auto"/>
        <w:jc w:val="center"/>
        <w:rPr>
          <w:sz w:val="20"/>
          <w:szCs w:val="20"/>
        </w:rPr>
      </w:pPr>
      <w:r w:rsidRPr="0070690E">
        <w:rPr>
          <w:b/>
          <w:noProof/>
          <w:sz w:val="24"/>
          <w:szCs w:val="24"/>
          <w:lang w:eastAsia="fr-CA"/>
        </w:rPr>
        <w:drawing>
          <wp:inline distT="0" distB="0" distL="0" distR="0" wp14:anchorId="4C649059" wp14:editId="4902917B">
            <wp:extent cx="2428875" cy="2428875"/>
            <wp:effectExtent l="19050" t="0" r="9525" b="0"/>
            <wp:docPr id="23" name="Image 7" descr="FORMATION PFNL | Association forestière de Lanaudière | Au coeur de  l'avenir de nos forêts">
              <a:hlinkClick xmlns:a="http://schemas.openxmlformats.org/drawingml/2006/main" r:id="rId3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ORMATION PFNL | Association forestière de Lanaudière | Au coeur de  l'avenir de nos forêts">
                      <a:hlinkClick r:id="rId30" tgtFrame="&quot;_blank&quot;"/>
                    </pic:cNvPr>
                    <pic:cNvPicPr>
                      <a:picLocks noChangeAspect="1" noChangeArrowheads="1"/>
                    </pic:cNvPicPr>
                  </pic:nvPicPr>
                  <pic:blipFill>
                    <a:blip r:embed="rId31" cstate="print"/>
                    <a:srcRect/>
                    <a:stretch>
                      <a:fillRect/>
                    </a:stretch>
                  </pic:blipFill>
                  <pic:spPr bwMode="auto">
                    <a:xfrm>
                      <a:off x="0" y="0"/>
                      <a:ext cx="2428875" cy="2428875"/>
                    </a:xfrm>
                    <a:prstGeom prst="rect">
                      <a:avLst/>
                    </a:prstGeom>
                    <a:noFill/>
                    <a:ln w="9525">
                      <a:noFill/>
                      <a:miter lim="800000"/>
                      <a:headEnd/>
                      <a:tailEnd/>
                    </a:ln>
                  </pic:spPr>
                </pic:pic>
              </a:graphicData>
            </a:graphic>
          </wp:inline>
        </w:drawing>
      </w:r>
    </w:p>
    <w:p w14:paraId="329D70D6" w14:textId="77777777" w:rsidR="0070690E" w:rsidRPr="0070690E" w:rsidRDefault="0070690E" w:rsidP="0070690E">
      <w:pPr>
        <w:spacing w:after="0" w:line="240" w:lineRule="auto"/>
        <w:jc w:val="center"/>
        <w:rPr>
          <w:b/>
          <w:sz w:val="20"/>
          <w:szCs w:val="20"/>
          <w:lang w:val="fr-FR"/>
        </w:rPr>
      </w:pPr>
      <w:r w:rsidRPr="0070690E">
        <w:rPr>
          <w:sz w:val="20"/>
          <w:szCs w:val="20"/>
        </w:rPr>
        <w:t xml:space="preserve"> </w:t>
      </w:r>
      <w:r w:rsidRPr="00AA7A97">
        <w:rPr>
          <w:sz w:val="20"/>
          <w:szCs w:val="20"/>
        </w:rPr>
        <w:t>https://www.aflanaudiere.org/formation-pfnl-2/</w:t>
      </w:r>
    </w:p>
    <w:p w14:paraId="5CFE80C1" w14:textId="77777777" w:rsidR="00C54F40" w:rsidRPr="0070690E" w:rsidRDefault="00C52E9F" w:rsidP="0070690E">
      <w:pPr>
        <w:pStyle w:val="Titre"/>
        <w:rPr>
          <w:sz w:val="36"/>
          <w:szCs w:val="36"/>
          <w:lang w:val="fr-FR"/>
        </w:rPr>
      </w:pPr>
      <w:r w:rsidRPr="0070690E">
        <w:rPr>
          <w:sz w:val="36"/>
          <w:szCs w:val="36"/>
          <w:lang w:val="fr-FR"/>
        </w:rPr>
        <w:t>7</w:t>
      </w:r>
      <w:r w:rsidR="00D93ADD" w:rsidRPr="0070690E">
        <w:rPr>
          <w:sz w:val="36"/>
          <w:szCs w:val="36"/>
          <w:lang w:val="fr-FR"/>
        </w:rPr>
        <w:tab/>
        <w:t>L’OFFRE DE FORMATION ACTUELLE</w:t>
      </w:r>
    </w:p>
    <w:p w14:paraId="2A9E631A" w14:textId="77777777" w:rsidR="00AA7A97" w:rsidRDefault="004E7890" w:rsidP="0070690E">
      <w:pPr>
        <w:spacing w:line="240" w:lineRule="auto"/>
        <w:rPr>
          <w:b/>
          <w:lang w:val="fr-FR"/>
        </w:rPr>
      </w:pPr>
      <w:r w:rsidRPr="006A6AF6">
        <w:rPr>
          <w:b/>
          <w:sz w:val="24"/>
          <w:szCs w:val="24"/>
          <w:lang w:val="fr-FR"/>
        </w:rPr>
        <w:t>Actuellement</w:t>
      </w:r>
      <w:r w:rsidR="008910B5">
        <w:rPr>
          <w:b/>
          <w:sz w:val="24"/>
          <w:szCs w:val="24"/>
          <w:lang w:val="fr-FR"/>
        </w:rPr>
        <w:t>,</w:t>
      </w:r>
      <w:r w:rsidRPr="006A6AF6">
        <w:rPr>
          <w:b/>
          <w:sz w:val="24"/>
          <w:szCs w:val="24"/>
          <w:lang w:val="fr-FR"/>
        </w:rPr>
        <w:t xml:space="preserve"> les cueilleurs de PFNL ayant développé une expertise reconnue dans le milieu sont des autodidactes qui ont acquis des connaissances et </w:t>
      </w:r>
      <w:r w:rsidR="008C70F1">
        <w:rPr>
          <w:b/>
          <w:sz w:val="24"/>
          <w:szCs w:val="24"/>
          <w:lang w:val="fr-FR"/>
        </w:rPr>
        <w:t xml:space="preserve">étendu leurs </w:t>
      </w:r>
      <w:r w:rsidRPr="006A6AF6">
        <w:rPr>
          <w:b/>
          <w:sz w:val="24"/>
          <w:szCs w:val="24"/>
          <w:lang w:val="fr-FR"/>
        </w:rPr>
        <w:t xml:space="preserve">compétences par des lectures, des voyages, des explorations avec </w:t>
      </w:r>
      <w:r w:rsidR="0051472D" w:rsidRPr="006A6AF6">
        <w:rPr>
          <w:b/>
          <w:sz w:val="24"/>
          <w:szCs w:val="24"/>
          <w:lang w:val="fr-FR"/>
        </w:rPr>
        <w:t>mentor, de l’observation</w:t>
      </w:r>
      <w:r w:rsidRPr="006A6AF6">
        <w:rPr>
          <w:b/>
          <w:sz w:val="24"/>
          <w:szCs w:val="24"/>
          <w:lang w:val="fr-FR"/>
        </w:rPr>
        <w:t xml:space="preserve"> et par des cours de perfectionnement offerts par diverses organisations. Il n’existe pas de formation initiale </w:t>
      </w:r>
      <w:r w:rsidR="0075419B" w:rsidRPr="006A6AF6">
        <w:rPr>
          <w:b/>
          <w:sz w:val="24"/>
          <w:szCs w:val="24"/>
          <w:lang w:val="fr-FR"/>
        </w:rPr>
        <w:t>qualifiante</w:t>
      </w:r>
      <w:r w:rsidR="0075419B" w:rsidRPr="006A6AF6">
        <w:rPr>
          <w:b/>
          <w:lang w:val="fr-FR"/>
        </w:rPr>
        <w:t>.</w:t>
      </w:r>
    </w:p>
    <w:p w14:paraId="194CA102" w14:textId="77777777" w:rsidR="003A0D2C" w:rsidRPr="00CE7C49" w:rsidRDefault="00C52E9F" w:rsidP="00850497">
      <w:pPr>
        <w:pStyle w:val="Titre2"/>
        <w:tabs>
          <w:tab w:val="left" w:pos="709"/>
        </w:tabs>
        <w:spacing w:after="80" w:line="240" w:lineRule="auto"/>
        <w:rPr>
          <w:lang w:val="fr-FR"/>
        </w:rPr>
      </w:pPr>
      <w:bookmarkStart w:id="89" w:name="_Toc57817242"/>
      <w:r>
        <w:rPr>
          <w:lang w:val="fr-FR"/>
        </w:rPr>
        <w:t>7</w:t>
      </w:r>
      <w:r w:rsidR="00D56D4A">
        <w:rPr>
          <w:lang w:val="fr-FR"/>
        </w:rPr>
        <w:t>,</w:t>
      </w:r>
      <w:r w:rsidR="00D93ADD" w:rsidRPr="00CE7C49">
        <w:rPr>
          <w:lang w:val="fr-FR"/>
        </w:rPr>
        <w:t>1</w:t>
      </w:r>
      <w:r w:rsidR="00D93ADD" w:rsidRPr="00CE7C49">
        <w:rPr>
          <w:lang w:val="fr-FR"/>
        </w:rPr>
        <w:tab/>
        <w:t xml:space="preserve">Formations en lien avec la </w:t>
      </w:r>
      <w:r w:rsidR="008E43B6">
        <w:rPr>
          <w:lang w:val="fr-FR"/>
        </w:rPr>
        <w:t>profession</w:t>
      </w:r>
      <w:bookmarkEnd w:id="89"/>
    </w:p>
    <w:p w14:paraId="2BC984EC" w14:textId="77777777" w:rsidR="00D93ADD" w:rsidRPr="00367BDE" w:rsidRDefault="00287E2A" w:rsidP="00850497">
      <w:pPr>
        <w:pStyle w:val="Titre3"/>
        <w:spacing w:line="240" w:lineRule="auto"/>
      </w:pPr>
      <w:bookmarkStart w:id="90" w:name="_Toc57817243"/>
      <w:r w:rsidRPr="00367BDE">
        <w:t>7.1.1</w:t>
      </w:r>
      <w:r w:rsidR="00D93ADD" w:rsidRPr="00367BDE">
        <w:tab/>
      </w:r>
      <w:r w:rsidR="004E7890" w:rsidRPr="00367BDE">
        <w:t>Formations professionnelles</w:t>
      </w:r>
      <w:bookmarkEnd w:id="90"/>
      <w:r w:rsidR="004E7890" w:rsidRPr="00367BDE">
        <w:t xml:space="preserve"> </w:t>
      </w:r>
    </w:p>
    <w:p w14:paraId="6CFD183D" w14:textId="77777777" w:rsidR="008C6936" w:rsidRPr="0070690E" w:rsidRDefault="004E7890" w:rsidP="00850497">
      <w:pPr>
        <w:pStyle w:val="Titre3"/>
        <w:tabs>
          <w:tab w:val="left" w:pos="1418"/>
        </w:tabs>
        <w:spacing w:after="80" w:line="240" w:lineRule="auto"/>
        <w:rPr>
          <w:color w:val="auto"/>
          <w:lang w:val="fr-FR"/>
        </w:rPr>
      </w:pPr>
      <w:bookmarkStart w:id="91" w:name="_Toc56501798"/>
      <w:bookmarkStart w:id="92" w:name="_Toc57817244"/>
      <w:r w:rsidRPr="0070690E">
        <w:rPr>
          <w:color w:val="auto"/>
          <w:lang w:val="fr-FR"/>
        </w:rPr>
        <w:t xml:space="preserve">Aucun DEP, ASP ou AEP n’a été développé </w:t>
      </w:r>
      <w:r w:rsidR="00504F26" w:rsidRPr="0070690E">
        <w:rPr>
          <w:color w:val="auto"/>
          <w:lang w:val="fr-FR"/>
        </w:rPr>
        <w:t xml:space="preserve">pour le </w:t>
      </w:r>
      <w:r w:rsidRPr="0070690E">
        <w:rPr>
          <w:color w:val="auto"/>
          <w:lang w:val="fr-FR"/>
        </w:rPr>
        <w:t>métier de cueilleur de produits forestiers non ligneux.</w:t>
      </w:r>
      <w:bookmarkEnd w:id="91"/>
      <w:bookmarkEnd w:id="92"/>
      <w:r w:rsidRPr="0070690E">
        <w:rPr>
          <w:color w:val="auto"/>
          <w:lang w:val="fr-FR"/>
        </w:rPr>
        <w:t xml:space="preserve"> </w:t>
      </w:r>
    </w:p>
    <w:p w14:paraId="4497D971" w14:textId="77777777" w:rsidR="00DD0E5A" w:rsidRDefault="00287E2A" w:rsidP="00850497">
      <w:pPr>
        <w:pStyle w:val="Titre3"/>
        <w:spacing w:line="240" w:lineRule="auto"/>
      </w:pPr>
      <w:bookmarkStart w:id="93" w:name="_Toc57817245"/>
      <w:r w:rsidRPr="00367BDE">
        <w:t>7</w:t>
      </w:r>
      <w:r w:rsidR="004E7890" w:rsidRPr="00367BDE">
        <w:t>.1.2</w:t>
      </w:r>
      <w:r w:rsidR="00D93ADD" w:rsidRPr="00367BDE">
        <w:tab/>
      </w:r>
      <w:r w:rsidR="00367BDE" w:rsidRPr="00367BDE">
        <w:t>Formation</w:t>
      </w:r>
      <w:r w:rsidR="00080349">
        <w:t>s</w:t>
      </w:r>
      <w:r w:rsidR="00367BDE" w:rsidRPr="00367BDE">
        <w:t xml:space="preserve"> collégiale</w:t>
      </w:r>
      <w:r w:rsidR="00080349">
        <w:t>s</w:t>
      </w:r>
      <w:bookmarkEnd w:id="93"/>
    </w:p>
    <w:p w14:paraId="107D9281" w14:textId="77777777" w:rsidR="00DD0E5A" w:rsidRDefault="00367BDE" w:rsidP="00850497">
      <w:pPr>
        <w:pStyle w:val="Titre3"/>
        <w:spacing w:line="240" w:lineRule="auto"/>
        <w:rPr>
          <w:rFonts w:asciiTheme="minorHAnsi" w:hAnsiTheme="minorHAnsi" w:cstheme="minorHAnsi"/>
          <w:color w:val="auto"/>
        </w:rPr>
      </w:pPr>
      <w:bookmarkStart w:id="94" w:name="_Toc56501800"/>
      <w:bookmarkStart w:id="95" w:name="_Toc56593453"/>
      <w:bookmarkStart w:id="96" w:name="_Toc57817246"/>
      <w:r w:rsidRPr="00DD0E5A">
        <w:rPr>
          <w:rFonts w:asciiTheme="minorHAnsi" w:hAnsiTheme="minorHAnsi" w:cstheme="minorHAnsi"/>
          <w:color w:val="auto"/>
        </w:rPr>
        <w:t xml:space="preserve">Le Service aux entreprises et aux collectivités du Cégep de Saint-Félicien </w:t>
      </w:r>
      <w:r w:rsidR="00DD0E5A" w:rsidRPr="00DD0E5A">
        <w:rPr>
          <w:rFonts w:asciiTheme="minorHAnsi" w:hAnsiTheme="minorHAnsi" w:cstheme="minorHAnsi"/>
          <w:color w:val="auto"/>
        </w:rPr>
        <w:t xml:space="preserve">propose deux </w:t>
      </w:r>
      <w:r w:rsidRPr="00DD0E5A">
        <w:rPr>
          <w:rFonts w:asciiTheme="minorHAnsi" w:hAnsiTheme="minorHAnsi" w:cstheme="minorHAnsi"/>
          <w:color w:val="auto"/>
        </w:rPr>
        <w:t>programme</w:t>
      </w:r>
      <w:r w:rsidR="00DD0E5A" w:rsidRPr="00DD0E5A">
        <w:rPr>
          <w:rFonts w:asciiTheme="minorHAnsi" w:hAnsiTheme="minorHAnsi" w:cstheme="minorHAnsi"/>
          <w:color w:val="auto"/>
        </w:rPr>
        <w:t>s</w:t>
      </w:r>
      <w:r w:rsidRPr="00DD0E5A">
        <w:rPr>
          <w:rFonts w:asciiTheme="minorHAnsi" w:hAnsiTheme="minorHAnsi" w:cstheme="minorHAnsi"/>
          <w:color w:val="auto"/>
        </w:rPr>
        <w:t xml:space="preserve"> de formation menant à une Attestation d</w:t>
      </w:r>
      <w:r w:rsidR="00D56D4A">
        <w:rPr>
          <w:rFonts w:asciiTheme="minorHAnsi" w:hAnsiTheme="minorHAnsi" w:cstheme="minorHAnsi"/>
          <w:color w:val="auto"/>
        </w:rPr>
        <w:t>’</w:t>
      </w:r>
      <w:r w:rsidRPr="00DD0E5A">
        <w:rPr>
          <w:rFonts w:asciiTheme="minorHAnsi" w:hAnsiTheme="minorHAnsi" w:cstheme="minorHAnsi"/>
          <w:color w:val="auto"/>
        </w:rPr>
        <w:t>études collégiales (AEC)</w:t>
      </w:r>
      <w:r w:rsidR="00504F26">
        <w:rPr>
          <w:rFonts w:asciiTheme="minorHAnsi" w:hAnsiTheme="minorHAnsi" w:cstheme="minorHAnsi"/>
          <w:color w:val="auto"/>
        </w:rPr>
        <w:t>.</w:t>
      </w:r>
      <w:bookmarkEnd w:id="94"/>
      <w:bookmarkEnd w:id="95"/>
      <w:bookmarkEnd w:id="96"/>
    </w:p>
    <w:p w14:paraId="3C6A1928" w14:textId="77777777" w:rsidR="00DD0E5A" w:rsidRDefault="00DD0E5A" w:rsidP="00850497">
      <w:pPr>
        <w:pStyle w:val="Titre4"/>
        <w:spacing w:line="240" w:lineRule="auto"/>
      </w:pPr>
      <w:r>
        <w:t>7.1.2.1 Service et gestion de produits fins, spécialisation : cueilleur professionnel de champignons sauvages et autres PFNL.</w:t>
      </w:r>
    </w:p>
    <w:p w14:paraId="4D53F982" w14:textId="77777777" w:rsidR="00DD0E5A" w:rsidRDefault="00DD0E5A" w:rsidP="00850497">
      <w:pPr>
        <w:spacing w:line="240" w:lineRule="auto"/>
      </w:pPr>
      <w:r>
        <w:t>Ce programme de 195</w:t>
      </w:r>
      <w:r w:rsidR="00D56D4A">
        <w:t> </w:t>
      </w:r>
      <w:r>
        <w:t>heures est offert au Centre d’études collégiales de Chibougamau.</w:t>
      </w:r>
    </w:p>
    <w:p w14:paraId="2997D23C" w14:textId="77777777" w:rsidR="00504F26" w:rsidRPr="0070690E" w:rsidRDefault="0006619B" w:rsidP="00850497">
      <w:pPr>
        <w:pStyle w:val="Titre2"/>
        <w:shd w:val="clear" w:color="auto" w:fill="FFFFFF"/>
        <w:spacing w:before="0" w:line="240" w:lineRule="auto"/>
        <w:ind w:left="993" w:right="1177"/>
        <w:jc w:val="both"/>
        <w:textAlignment w:val="baseline"/>
        <w:rPr>
          <w:rFonts w:asciiTheme="minorHAnsi" w:hAnsiTheme="minorHAnsi" w:cstheme="minorHAnsi"/>
          <w:caps/>
          <w:color w:val="1F4E79" w:themeColor="accent1" w:themeShade="80"/>
          <w:sz w:val="24"/>
          <w:szCs w:val="24"/>
        </w:rPr>
      </w:pPr>
      <w:bookmarkStart w:id="97" w:name="_Toc56501801"/>
      <w:bookmarkStart w:id="98" w:name="_Toc56593454"/>
      <w:bookmarkStart w:id="99" w:name="_Toc57817247"/>
      <w:r w:rsidRPr="0070690E">
        <w:rPr>
          <w:rFonts w:asciiTheme="minorHAnsi" w:hAnsiTheme="minorHAnsi" w:cstheme="minorHAnsi"/>
          <w:caps/>
          <w:color w:val="1F4E79" w:themeColor="accent1" w:themeShade="80"/>
          <w:sz w:val="24"/>
          <w:szCs w:val="24"/>
        </w:rPr>
        <w:t>«</w:t>
      </w:r>
      <w:r w:rsidR="00D56D4A">
        <w:rPr>
          <w:rFonts w:asciiTheme="minorHAnsi" w:hAnsiTheme="minorHAnsi" w:cstheme="minorHAnsi"/>
          <w:caps/>
          <w:color w:val="1F4E79" w:themeColor="accent1" w:themeShade="80"/>
          <w:sz w:val="24"/>
          <w:szCs w:val="24"/>
        </w:rPr>
        <w:t> </w:t>
      </w:r>
      <w:r w:rsidRPr="0070690E">
        <w:rPr>
          <w:rFonts w:asciiTheme="minorHAnsi" w:hAnsiTheme="minorHAnsi" w:cstheme="minorHAnsi"/>
          <w:caps/>
          <w:color w:val="1F4E79" w:themeColor="accent1" w:themeShade="80"/>
          <w:sz w:val="24"/>
          <w:szCs w:val="24"/>
        </w:rPr>
        <w:t>L</w:t>
      </w:r>
      <w:r w:rsidR="00504F26" w:rsidRPr="0070690E">
        <w:rPr>
          <w:rFonts w:asciiTheme="minorHAnsi" w:hAnsiTheme="minorHAnsi" w:cstheme="minorHAnsi"/>
          <w:caps/>
          <w:color w:val="1F4E79" w:themeColor="accent1" w:themeShade="80"/>
          <w:sz w:val="24"/>
          <w:szCs w:val="24"/>
        </w:rPr>
        <w:t>iste des compétences</w:t>
      </w:r>
      <w:bookmarkEnd w:id="97"/>
      <w:bookmarkEnd w:id="98"/>
      <w:bookmarkEnd w:id="99"/>
    </w:p>
    <w:p w14:paraId="406911C0" w14:textId="77777777" w:rsidR="0006619B" w:rsidRPr="0070690E" w:rsidRDefault="0006619B" w:rsidP="00850497">
      <w:pPr>
        <w:pStyle w:val="Titre2"/>
        <w:shd w:val="clear" w:color="auto" w:fill="FFFFFF"/>
        <w:spacing w:before="0" w:line="240" w:lineRule="auto"/>
        <w:ind w:left="993" w:right="1177"/>
        <w:jc w:val="both"/>
        <w:textAlignment w:val="baseline"/>
        <w:rPr>
          <w:rFonts w:cstheme="minorHAnsi"/>
          <w:color w:val="1F4E79" w:themeColor="accent1" w:themeShade="80"/>
          <w:sz w:val="24"/>
          <w:szCs w:val="24"/>
        </w:rPr>
      </w:pPr>
      <w:bookmarkStart w:id="100" w:name="_Toc56501802"/>
      <w:bookmarkStart w:id="101" w:name="_Toc56593455"/>
      <w:bookmarkStart w:id="102" w:name="_Toc57817248"/>
      <w:r w:rsidRPr="0070690E">
        <w:rPr>
          <w:rFonts w:cstheme="minorHAnsi"/>
          <w:color w:val="1F4E79" w:themeColor="accent1" w:themeShade="80"/>
          <w:sz w:val="24"/>
          <w:szCs w:val="24"/>
        </w:rPr>
        <w:t>Assurer l’approvisionnement des produits fins</w:t>
      </w:r>
      <w:r w:rsidR="00D56D4A">
        <w:rPr>
          <w:rFonts w:cstheme="minorHAnsi"/>
          <w:color w:val="1F4E79" w:themeColor="accent1" w:themeShade="80"/>
          <w:sz w:val="24"/>
          <w:szCs w:val="24"/>
        </w:rPr>
        <w:t> </w:t>
      </w:r>
      <w:r w:rsidRPr="0070690E">
        <w:rPr>
          <w:rFonts w:cstheme="minorHAnsi"/>
          <w:color w:val="1F4E79" w:themeColor="accent1" w:themeShade="80"/>
          <w:sz w:val="24"/>
          <w:szCs w:val="24"/>
        </w:rPr>
        <w:t>;</w:t>
      </w:r>
      <w:bookmarkEnd w:id="100"/>
      <w:bookmarkEnd w:id="101"/>
      <w:bookmarkEnd w:id="102"/>
    </w:p>
    <w:p w14:paraId="19DAD74E" w14:textId="77777777" w:rsidR="0006619B" w:rsidRPr="0070690E" w:rsidRDefault="0006619B" w:rsidP="00850497">
      <w:pPr>
        <w:numPr>
          <w:ilvl w:val="0"/>
          <w:numId w:val="38"/>
        </w:numPr>
        <w:shd w:val="clear" w:color="auto" w:fill="FFFFFF"/>
        <w:spacing w:after="0" w:line="240" w:lineRule="auto"/>
        <w:ind w:left="993" w:right="1177"/>
        <w:jc w:val="both"/>
        <w:textAlignment w:val="baseline"/>
        <w:rPr>
          <w:rFonts w:cstheme="minorHAnsi"/>
          <w:color w:val="1F4E79" w:themeColor="accent1" w:themeShade="80"/>
          <w:sz w:val="24"/>
          <w:szCs w:val="24"/>
        </w:rPr>
      </w:pPr>
      <w:r w:rsidRPr="0070690E">
        <w:rPr>
          <w:rFonts w:cstheme="minorHAnsi"/>
          <w:color w:val="1F4E79" w:themeColor="accent1" w:themeShade="80"/>
          <w:sz w:val="24"/>
          <w:szCs w:val="24"/>
        </w:rPr>
        <w:t>Promouvoir des produits fins pour les secteurs de l’hôtellerie et de la restauration</w:t>
      </w:r>
      <w:r w:rsidR="00D56D4A">
        <w:rPr>
          <w:rFonts w:cstheme="minorHAnsi"/>
          <w:color w:val="1F4E79" w:themeColor="accent1" w:themeShade="80"/>
          <w:sz w:val="24"/>
          <w:szCs w:val="24"/>
        </w:rPr>
        <w:t> </w:t>
      </w:r>
      <w:r w:rsidRPr="0070690E">
        <w:rPr>
          <w:rFonts w:cstheme="minorHAnsi"/>
          <w:color w:val="1F4E79" w:themeColor="accent1" w:themeShade="80"/>
          <w:sz w:val="24"/>
          <w:szCs w:val="24"/>
        </w:rPr>
        <w:t>;</w:t>
      </w:r>
    </w:p>
    <w:p w14:paraId="7B829C08" w14:textId="77777777" w:rsidR="0006619B" w:rsidRPr="0070690E" w:rsidRDefault="0006619B" w:rsidP="00850497">
      <w:pPr>
        <w:numPr>
          <w:ilvl w:val="0"/>
          <w:numId w:val="38"/>
        </w:numPr>
        <w:shd w:val="clear" w:color="auto" w:fill="FFFFFF"/>
        <w:spacing w:after="0" w:line="240" w:lineRule="auto"/>
        <w:ind w:left="993" w:right="1177"/>
        <w:jc w:val="both"/>
        <w:textAlignment w:val="baseline"/>
        <w:rPr>
          <w:rFonts w:cstheme="minorHAnsi"/>
          <w:color w:val="1F4E79" w:themeColor="accent1" w:themeShade="80"/>
          <w:sz w:val="24"/>
          <w:szCs w:val="24"/>
        </w:rPr>
      </w:pPr>
      <w:r w:rsidRPr="0070690E">
        <w:rPr>
          <w:rFonts w:cstheme="minorHAnsi"/>
          <w:color w:val="1F4E79" w:themeColor="accent1" w:themeShade="80"/>
          <w:sz w:val="24"/>
          <w:szCs w:val="24"/>
        </w:rPr>
        <w:t>Servir des produits fins.</w:t>
      </w:r>
      <w:r w:rsidR="00D56D4A">
        <w:rPr>
          <w:rFonts w:cstheme="minorHAnsi"/>
          <w:color w:val="1F4E79" w:themeColor="accent1" w:themeShade="80"/>
          <w:sz w:val="24"/>
          <w:szCs w:val="24"/>
        </w:rPr>
        <w:t> </w:t>
      </w:r>
      <w:r w:rsidRPr="0070690E">
        <w:rPr>
          <w:rFonts w:cstheme="minorHAnsi"/>
          <w:color w:val="1F4E79" w:themeColor="accent1" w:themeShade="80"/>
          <w:sz w:val="24"/>
          <w:szCs w:val="24"/>
        </w:rPr>
        <w:t>»</w:t>
      </w:r>
    </w:p>
    <w:p w14:paraId="5CA8D0CC" w14:textId="77777777" w:rsidR="0006619B" w:rsidRDefault="0006619B" w:rsidP="00E871B8">
      <w:pPr>
        <w:pStyle w:val="Paragraphedeliste"/>
        <w:ind w:right="1177"/>
      </w:pPr>
      <w:r w:rsidRPr="0006619B">
        <w:rPr>
          <w:color w:val="000000" w:themeColor="text1"/>
          <w:sz w:val="20"/>
          <w:szCs w:val="20"/>
        </w:rPr>
        <w:t>Source :</w:t>
      </w:r>
      <w:r w:rsidRPr="0006619B">
        <w:rPr>
          <w:rFonts w:ascii="Calibri" w:hAnsi="Calibri" w:cs="Calibri"/>
          <w:color w:val="000000" w:themeColor="text1"/>
          <w:sz w:val="20"/>
          <w:szCs w:val="20"/>
        </w:rPr>
        <w:t xml:space="preserve"> </w:t>
      </w:r>
      <w:hyperlink r:id="rId32" w:history="1">
        <w:r w:rsidRPr="0006619B">
          <w:rPr>
            <w:rStyle w:val="Lienhypertexte"/>
            <w:rFonts w:ascii="Calibri" w:hAnsi="Calibri" w:cs="Calibri"/>
            <w:color w:val="000000" w:themeColor="text1"/>
            <w:sz w:val="20"/>
            <w:szCs w:val="20"/>
          </w:rPr>
          <w:t>http://seccol.com/fr/programme/-service-et-gestion-de-produits-fins-specialisation-cueilleur-professionnel-de-champignons-sauvages-et-autres-pfnl</w:t>
        </w:r>
      </w:hyperlink>
    </w:p>
    <w:p w14:paraId="535EFF8B" w14:textId="77777777" w:rsidR="004C387B" w:rsidRPr="0006619B" w:rsidRDefault="004C387B" w:rsidP="0006619B">
      <w:pPr>
        <w:pStyle w:val="Paragraphedeliste"/>
        <w:rPr>
          <w:color w:val="000000" w:themeColor="text1"/>
          <w:sz w:val="20"/>
          <w:szCs w:val="20"/>
        </w:rPr>
      </w:pPr>
    </w:p>
    <w:p w14:paraId="7E7E64BD" w14:textId="77777777" w:rsidR="00DD0E5A" w:rsidRPr="00DD0E5A" w:rsidRDefault="00DD0E5A" w:rsidP="00850497">
      <w:pPr>
        <w:suppressAutoHyphens/>
        <w:autoSpaceDN w:val="0"/>
        <w:spacing w:after="0" w:line="240" w:lineRule="auto"/>
        <w:textAlignment w:val="baseline"/>
        <w:rPr>
          <w:rFonts w:cstheme="minorHAnsi"/>
          <w:sz w:val="24"/>
          <w:szCs w:val="24"/>
        </w:rPr>
      </w:pPr>
      <w:r>
        <w:rPr>
          <w:rFonts w:cstheme="minorHAnsi"/>
          <w:sz w:val="24"/>
          <w:szCs w:val="24"/>
        </w:rPr>
        <w:t xml:space="preserve">Les </w:t>
      </w:r>
      <w:r w:rsidR="00080349">
        <w:rPr>
          <w:rFonts w:cstheme="minorHAnsi"/>
          <w:sz w:val="24"/>
          <w:szCs w:val="24"/>
        </w:rPr>
        <w:t>préalables</w:t>
      </w:r>
      <w:r>
        <w:rPr>
          <w:rFonts w:cstheme="minorHAnsi"/>
          <w:sz w:val="24"/>
          <w:szCs w:val="24"/>
        </w:rPr>
        <w:t xml:space="preserve"> sont le </w:t>
      </w:r>
      <w:r w:rsidRPr="00DD0E5A">
        <w:rPr>
          <w:rFonts w:cstheme="minorHAnsi"/>
          <w:sz w:val="24"/>
          <w:szCs w:val="24"/>
        </w:rPr>
        <w:t xml:space="preserve">DES ou </w:t>
      </w:r>
      <w:r w:rsidR="00080349">
        <w:rPr>
          <w:rFonts w:cstheme="minorHAnsi"/>
          <w:sz w:val="24"/>
          <w:szCs w:val="24"/>
        </w:rPr>
        <w:t xml:space="preserve">une </w:t>
      </w:r>
      <w:r w:rsidRPr="00DD0E5A">
        <w:rPr>
          <w:rFonts w:cstheme="minorHAnsi"/>
          <w:sz w:val="24"/>
          <w:szCs w:val="24"/>
        </w:rPr>
        <w:t xml:space="preserve">expérience </w:t>
      </w:r>
      <w:r w:rsidR="0075419B">
        <w:rPr>
          <w:rFonts w:cstheme="minorHAnsi"/>
          <w:sz w:val="24"/>
          <w:szCs w:val="24"/>
        </w:rPr>
        <w:t xml:space="preserve">jugée </w:t>
      </w:r>
      <w:r w:rsidRPr="00DD0E5A">
        <w:rPr>
          <w:rFonts w:cstheme="minorHAnsi"/>
          <w:sz w:val="24"/>
          <w:szCs w:val="24"/>
        </w:rPr>
        <w:t>suffisante</w:t>
      </w:r>
      <w:r w:rsidR="00080349">
        <w:rPr>
          <w:rFonts w:cstheme="minorHAnsi"/>
          <w:sz w:val="24"/>
          <w:szCs w:val="24"/>
        </w:rPr>
        <w:t xml:space="preserve">. Il </w:t>
      </w:r>
      <w:r w:rsidR="008C70F1">
        <w:rPr>
          <w:rFonts w:cstheme="minorHAnsi"/>
          <w:sz w:val="24"/>
          <w:szCs w:val="24"/>
        </w:rPr>
        <w:t>concerne</w:t>
      </w:r>
      <w:r w:rsidR="00080349">
        <w:rPr>
          <w:rFonts w:cstheme="minorHAnsi"/>
          <w:sz w:val="24"/>
          <w:szCs w:val="24"/>
        </w:rPr>
        <w:t xml:space="preserve"> principalement la formation sur la cueillette de champignons sauvages et plus </w:t>
      </w:r>
      <w:r w:rsidR="0070690E">
        <w:rPr>
          <w:rFonts w:cstheme="minorHAnsi"/>
          <w:sz w:val="24"/>
          <w:szCs w:val="24"/>
        </w:rPr>
        <w:t xml:space="preserve">sommairement, </w:t>
      </w:r>
      <w:r w:rsidR="00080349">
        <w:rPr>
          <w:rFonts w:cstheme="minorHAnsi"/>
          <w:sz w:val="24"/>
          <w:szCs w:val="24"/>
        </w:rPr>
        <w:t>la cueillette des autres PFNL. La durée de ce programme</w:t>
      </w:r>
      <w:r w:rsidR="00D57B94">
        <w:rPr>
          <w:rFonts w:cstheme="minorHAnsi"/>
          <w:sz w:val="24"/>
          <w:szCs w:val="24"/>
        </w:rPr>
        <w:t xml:space="preserve"> court </w:t>
      </w:r>
      <w:r w:rsidR="00080349">
        <w:rPr>
          <w:rFonts w:cstheme="minorHAnsi"/>
          <w:sz w:val="24"/>
          <w:szCs w:val="24"/>
        </w:rPr>
        <w:t xml:space="preserve">ne permet pas d’approfondir l’ensemble du processus de la cueillette à la commercialisation et les </w:t>
      </w:r>
      <w:r w:rsidR="008C70F1">
        <w:rPr>
          <w:rFonts w:cstheme="minorHAnsi"/>
          <w:sz w:val="24"/>
          <w:szCs w:val="24"/>
        </w:rPr>
        <w:t xml:space="preserve">prérequis </w:t>
      </w:r>
      <w:r w:rsidR="00080349">
        <w:rPr>
          <w:rFonts w:cstheme="minorHAnsi"/>
          <w:sz w:val="24"/>
          <w:szCs w:val="24"/>
        </w:rPr>
        <w:t>exigés sont plus élevés que ceux prévus dans le programme pressenti</w:t>
      </w:r>
      <w:r w:rsidR="0006619B">
        <w:rPr>
          <w:rFonts w:cstheme="minorHAnsi"/>
          <w:sz w:val="24"/>
          <w:szCs w:val="24"/>
        </w:rPr>
        <w:t xml:space="preserve"> dans cette étude. Les marchés </w:t>
      </w:r>
      <w:r w:rsidR="008C70F1">
        <w:rPr>
          <w:rFonts w:cstheme="minorHAnsi"/>
          <w:sz w:val="24"/>
          <w:szCs w:val="24"/>
        </w:rPr>
        <w:t>touchés</w:t>
      </w:r>
      <w:r w:rsidR="0006619B">
        <w:rPr>
          <w:rFonts w:cstheme="minorHAnsi"/>
          <w:sz w:val="24"/>
          <w:szCs w:val="24"/>
        </w:rPr>
        <w:t xml:space="preserve"> par la commercialisation des produits</w:t>
      </w:r>
      <w:r w:rsidR="00172A8D">
        <w:rPr>
          <w:rFonts w:cstheme="minorHAnsi"/>
          <w:sz w:val="24"/>
          <w:szCs w:val="24"/>
        </w:rPr>
        <w:t xml:space="preserve"> visent</w:t>
      </w:r>
      <w:r w:rsidR="0006619B">
        <w:rPr>
          <w:rFonts w:cstheme="minorHAnsi"/>
          <w:sz w:val="24"/>
          <w:szCs w:val="24"/>
        </w:rPr>
        <w:t xml:space="preserve"> uniquement l’hôtellerie et la restauration.</w:t>
      </w:r>
    </w:p>
    <w:p w14:paraId="51EBA06B" w14:textId="77777777" w:rsidR="0006619B" w:rsidRDefault="0006619B" w:rsidP="00850497">
      <w:pPr>
        <w:pStyle w:val="Titre4"/>
        <w:spacing w:line="240" w:lineRule="auto"/>
      </w:pPr>
      <w:r w:rsidRPr="0006619B">
        <w:t>7.1.2.2</w:t>
      </w:r>
      <w:r>
        <w:rPr>
          <w:color w:val="2452B1"/>
        </w:rPr>
        <w:t xml:space="preserve"> </w:t>
      </w:r>
      <w:r w:rsidRPr="0046162F">
        <w:t>Développement de produits des terroirs du Québec-option : alcools fins, eau-de-vie, mistelles, eaux naturelles et pétillantes aux saveurs boréales. (AEC</w:t>
      </w:r>
      <w:r w:rsidR="006D3FD6">
        <w:t>)</w:t>
      </w:r>
    </w:p>
    <w:p w14:paraId="57760927" w14:textId="77777777" w:rsidR="00172A8D" w:rsidRPr="0046162F" w:rsidRDefault="00172A8D" w:rsidP="00850497">
      <w:pPr>
        <w:pStyle w:val="NormalWeb"/>
        <w:shd w:val="clear" w:color="auto" w:fill="FFFFFF" w:themeFill="background1"/>
        <w:spacing w:before="0" w:beforeAutospacing="0" w:after="0" w:afterAutospacing="0"/>
        <w:ind w:left="567" w:right="1177"/>
        <w:jc w:val="both"/>
        <w:textAlignment w:val="baseline"/>
        <w:rPr>
          <w:rFonts w:asciiTheme="minorHAnsi" w:hAnsiTheme="minorHAnsi" w:cstheme="minorHAnsi"/>
          <w:i/>
          <w:color w:val="1F4E79" w:themeColor="accent1" w:themeShade="80"/>
        </w:rPr>
      </w:pPr>
      <w:r w:rsidRPr="0046162F">
        <w:rPr>
          <w:rFonts w:asciiTheme="minorHAnsi" w:hAnsiTheme="minorHAnsi" w:cstheme="minorHAnsi"/>
          <w:i/>
          <w:color w:val="1F4E79" w:themeColor="accent1" w:themeShade="80"/>
        </w:rPr>
        <w:t>«</w:t>
      </w:r>
      <w:r w:rsidR="00D56D4A">
        <w:rPr>
          <w:rFonts w:asciiTheme="minorHAnsi" w:hAnsiTheme="minorHAnsi" w:cstheme="minorHAnsi"/>
          <w:i/>
          <w:color w:val="1F4E79" w:themeColor="accent1" w:themeShade="80"/>
        </w:rPr>
        <w:t> </w:t>
      </w:r>
      <w:r w:rsidRPr="0046162F">
        <w:rPr>
          <w:rFonts w:asciiTheme="minorHAnsi" w:hAnsiTheme="minorHAnsi" w:cstheme="minorHAnsi"/>
          <w:i/>
          <w:color w:val="1F4E79" w:themeColor="accent1" w:themeShade="80"/>
        </w:rPr>
        <w:t>Ce programme de formation vise à former des entrepreneurs dans le domaine de la création et la mise en marché de produits du terroir.  Il vise également à habiliter les entrepreneurs à participer à la diversité de l</w:t>
      </w:r>
      <w:r w:rsidR="00D56D4A">
        <w:rPr>
          <w:rFonts w:asciiTheme="minorHAnsi" w:hAnsiTheme="minorHAnsi" w:cstheme="minorHAnsi"/>
          <w:i/>
          <w:color w:val="1F4E79" w:themeColor="accent1" w:themeShade="80"/>
        </w:rPr>
        <w:t>’</w:t>
      </w:r>
      <w:r w:rsidRPr="0046162F">
        <w:rPr>
          <w:rFonts w:asciiTheme="minorHAnsi" w:hAnsiTheme="minorHAnsi" w:cstheme="minorHAnsi"/>
          <w:i/>
          <w:color w:val="1F4E79" w:themeColor="accent1" w:themeShade="80"/>
        </w:rPr>
        <w:t>offre touristique régionale</w:t>
      </w:r>
      <w:r w:rsidR="00D56D4A">
        <w:rPr>
          <w:rFonts w:asciiTheme="minorHAnsi" w:hAnsiTheme="minorHAnsi" w:cstheme="minorHAnsi"/>
          <w:i/>
          <w:color w:val="1F4E79" w:themeColor="accent1" w:themeShade="80"/>
        </w:rPr>
        <w:t> </w:t>
      </w:r>
      <w:r w:rsidRPr="0046162F">
        <w:rPr>
          <w:rFonts w:asciiTheme="minorHAnsi" w:hAnsiTheme="minorHAnsi" w:cstheme="minorHAnsi"/>
          <w:i/>
          <w:color w:val="1F4E79" w:themeColor="accent1" w:themeShade="80"/>
        </w:rPr>
        <w:t>»</w:t>
      </w:r>
    </w:p>
    <w:p w14:paraId="664A06AA" w14:textId="77777777" w:rsidR="00172A8D" w:rsidRPr="00172A8D" w:rsidRDefault="00172A8D" w:rsidP="00850497">
      <w:pPr>
        <w:pStyle w:val="NormalWeb"/>
        <w:spacing w:before="0" w:beforeAutospacing="0" w:after="240" w:afterAutospacing="0"/>
        <w:ind w:left="567" w:right="1177"/>
        <w:textAlignment w:val="baseline"/>
        <w:rPr>
          <w:rFonts w:asciiTheme="minorHAnsi" w:hAnsiTheme="minorHAnsi" w:cstheme="minorHAnsi"/>
          <w:color w:val="000000" w:themeColor="text1"/>
          <w:sz w:val="20"/>
          <w:szCs w:val="20"/>
          <w:lang w:eastAsia="en-US"/>
        </w:rPr>
      </w:pPr>
      <w:r w:rsidRPr="0075419B">
        <w:rPr>
          <w:rFonts w:asciiTheme="minorHAnsi" w:hAnsiTheme="minorHAnsi" w:cstheme="minorHAnsi"/>
          <w:color w:val="000000" w:themeColor="text1"/>
          <w:sz w:val="20"/>
          <w:szCs w:val="20"/>
        </w:rPr>
        <w:t xml:space="preserve">Source. </w:t>
      </w:r>
      <w:hyperlink r:id="rId33" w:history="1">
        <w:r w:rsidRPr="0075419B">
          <w:rPr>
            <w:rStyle w:val="Lienhypertexte"/>
            <w:rFonts w:asciiTheme="minorHAnsi" w:eastAsiaTheme="majorEastAsia" w:hAnsiTheme="minorHAnsi" w:cstheme="minorHAnsi"/>
            <w:color w:val="000000" w:themeColor="text1"/>
            <w:sz w:val="20"/>
            <w:szCs w:val="20"/>
            <w:lang w:eastAsia="en-US"/>
          </w:rPr>
          <w:t>http://seccol.com/fr/programme/developpement-de-produits-des-terroirs-du-quebec-option-alcools-fins-eaux-de-vie-mistelles-eaux-naturelles-et-petillantes-aux-saveurs-boreales</w:t>
        </w:r>
      </w:hyperlink>
    </w:p>
    <w:p w14:paraId="40EE9E5F" w14:textId="77777777" w:rsidR="0075419B" w:rsidRPr="0006619B" w:rsidRDefault="0046162F" w:rsidP="00850497">
      <w:pPr>
        <w:pStyle w:val="NormalWeb"/>
        <w:shd w:val="clear" w:color="auto" w:fill="FFFFFF" w:themeFill="background1"/>
        <w:spacing w:before="240" w:beforeAutospacing="0" w:after="240" w:afterAutospacing="0"/>
        <w:textAlignment w:val="baseline"/>
        <w:rPr>
          <w:rFonts w:asciiTheme="minorHAnsi" w:hAnsiTheme="minorHAnsi" w:cstheme="minorHAnsi"/>
        </w:rPr>
      </w:pPr>
      <w:r w:rsidRPr="0075419B">
        <w:rPr>
          <w:rFonts w:asciiTheme="minorHAnsi" w:hAnsiTheme="minorHAnsi" w:cstheme="minorHAnsi"/>
        </w:rPr>
        <w:t>D’une durée de 1185</w:t>
      </w:r>
      <w:r w:rsidR="00D56D4A">
        <w:rPr>
          <w:rFonts w:asciiTheme="minorHAnsi" w:hAnsiTheme="minorHAnsi" w:cstheme="minorHAnsi"/>
        </w:rPr>
        <w:t> </w:t>
      </w:r>
      <w:r w:rsidR="0075419B" w:rsidRPr="0075419B">
        <w:rPr>
          <w:rFonts w:asciiTheme="minorHAnsi" w:hAnsiTheme="minorHAnsi" w:cstheme="minorHAnsi"/>
        </w:rPr>
        <w:t xml:space="preserve">heures, </w:t>
      </w:r>
      <w:r w:rsidR="0075419B" w:rsidRPr="0075419B">
        <w:rPr>
          <w:rFonts w:asciiTheme="minorHAnsi" w:hAnsiTheme="minorHAnsi" w:cstheme="minorHAnsi"/>
          <w:color w:val="000000"/>
        </w:rPr>
        <w:t>les préalables exigés sont plus élevés que pour le programme pressenti</w:t>
      </w:r>
      <w:r w:rsidR="0075419B" w:rsidRPr="0006619B">
        <w:rPr>
          <w:rFonts w:asciiTheme="minorHAnsi" w:hAnsiTheme="minorHAnsi" w:cstheme="minorHAnsi"/>
          <w:color w:val="000000"/>
        </w:rPr>
        <w:t> : DES, expérience jugée satisfaisante et avoir une bonne capacité de communique</w:t>
      </w:r>
      <w:r w:rsidR="0075419B">
        <w:rPr>
          <w:rFonts w:asciiTheme="minorHAnsi" w:hAnsiTheme="minorHAnsi" w:cstheme="minorHAnsi"/>
          <w:color w:val="000000"/>
        </w:rPr>
        <w:t>r</w:t>
      </w:r>
      <w:r w:rsidR="0075419B" w:rsidRPr="0006619B">
        <w:rPr>
          <w:rFonts w:asciiTheme="minorHAnsi" w:hAnsiTheme="minorHAnsi" w:cstheme="minorHAnsi"/>
          <w:color w:val="000000"/>
        </w:rPr>
        <w:t xml:space="preserve"> et posséder des connaissances de base en administration.</w:t>
      </w:r>
      <w:r w:rsidR="0075419B" w:rsidRPr="0006619B">
        <w:rPr>
          <w:rFonts w:asciiTheme="minorHAnsi" w:hAnsiTheme="minorHAnsi" w:cstheme="minorHAnsi"/>
        </w:rPr>
        <w:t xml:space="preserve"> </w:t>
      </w:r>
      <w:r w:rsidR="0075419B">
        <w:rPr>
          <w:rFonts w:asciiTheme="minorHAnsi" w:hAnsiTheme="minorHAnsi" w:cstheme="minorHAnsi"/>
        </w:rPr>
        <w:t xml:space="preserve">Très spécialisé, il vise </w:t>
      </w:r>
      <w:r w:rsidR="00172A8D">
        <w:rPr>
          <w:rFonts w:asciiTheme="minorHAnsi" w:hAnsiTheme="minorHAnsi" w:cstheme="minorHAnsi"/>
        </w:rPr>
        <w:t xml:space="preserve">particulièrement </w:t>
      </w:r>
      <w:r w:rsidR="0075419B">
        <w:rPr>
          <w:rFonts w:asciiTheme="minorHAnsi" w:hAnsiTheme="minorHAnsi" w:cstheme="minorHAnsi"/>
        </w:rPr>
        <w:t xml:space="preserve">la fabrication d’alcools à partir des PFNL. </w:t>
      </w:r>
    </w:p>
    <w:p w14:paraId="1D3E6A98" w14:textId="77777777" w:rsidR="0046162F" w:rsidRPr="00D57B94" w:rsidRDefault="0075419B" w:rsidP="00850497">
      <w:pPr>
        <w:spacing w:line="240" w:lineRule="auto"/>
        <w:rPr>
          <w:rFonts w:cstheme="minorHAnsi"/>
          <w:sz w:val="24"/>
          <w:szCs w:val="24"/>
        </w:rPr>
      </w:pPr>
      <w:r>
        <w:rPr>
          <w:rFonts w:cstheme="minorHAnsi"/>
          <w:sz w:val="24"/>
          <w:szCs w:val="24"/>
        </w:rPr>
        <w:t xml:space="preserve">Ces deux programmes sont donc très </w:t>
      </w:r>
      <w:r w:rsidR="008C70F1">
        <w:rPr>
          <w:rFonts w:cstheme="minorHAnsi"/>
          <w:sz w:val="24"/>
          <w:szCs w:val="24"/>
        </w:rPr>
        <w:t xml:space="preserve">spécifiques </w:t>
      </w:r>
      <w:r>
        <w:rPr>
          <w:rFonts w:cstheme="minorHAnsi"/>
          <w:sz w:val="24"/>
          <w:szCs w:val="24"/>
        </w:rPr>
        <w:t>alors que le programme «</w:t>
      </w:r>
      <w:r w:rsidR="00D56D4A">
        <w:rPr>
          <w:rFonts w:cstheme="minorHAnsi"/>
          <w:sz w:val="24"/>
          <w:szCs w:val="24"/>
        </w:rPr>
        <w:t> </w:t>
      </w:r>
      <w:r>
        <w:rPr>
          <w:rFonts w:cstheme="minorHAnsi"/>
          <w:sz w:val="24"/>
          <w:szCs w:val="24"/>
        </w:rPr>
        <w:t>Identification, cueillette, transformation, culture et commercialisation des PFNL</w:t>
      </w:r>
      <w:r w:rsidR="00D56D4A">
        <w:rPr>
          <w:rFonts w:cstheme="minorHAnsi"/>
          <w:sz w:val="24"/>
          <w:szCs w:val="24"/>
        </w:rPr>
        <w:t> »</w:t>
      </w:r>
      <w:r>
        <w:rPr>
          <w:rFonts w:cstheme="minorHAnsi"/>
          <w:sz w:val="24"/>
          <w:szCs w:val="24"/>
        </w:rPr>
        <w:t xml:space="preserve"> s</w:t>
      </w:r>
      <w:r w:rsidR="0070690E">
        <w:rPr>
          <w:rFonts w:cstheme="minorHAnsi"/>
          <w:sz w:val="24"/>
          <w:szCs w:val="24"/>
        </w:rPr>
        <w:t>era généraliste,</w:t>
      </w:r>
      <w:r>
        <w:rPr>
          <w:rFonts w:cstheme="minorHAnsi"/>
          <w:sz w:val="24"/>
          <w:szCs w:val="24"/>
        </w:rPr>
        <w:t xml:space="preserve"> diversifié et touchera également la permaculture des PFNL. </w:t>
      </w:r>
    </w:p>
    <w:p w14:paraId="7E8C1904" w14:textId="77777777" w:rsidR="00FA378E" w:rsidRPr="00172A8D" w:rsidRDefault="0075419B" w:rsidP="00850497">
      <w:pPr>
        <w:pStyle w:val="Titre3"/>
        <w:spacing w:line="240" w:lineRule="auto"/>
      </w:pPr>
      <w:bookmarkStart w:id="103" w:name="_Toc57817249"/>
      <w:r w:rsidRPr="00172A8D">
        <w:t>7.1.3</w:t>
      </w:r>
      <w:r w:rsidR="00D93ADD" w:rsidRPr="00172A8D">
        <w:tab/>
      </w:r>
      <w:r w:rsidR="00172A8D" w:rsidRPr="00172A8D">
        <w:t xml:space="preserve">Certificat </w:t>
      </w:r>
      <w:r w:rsidR="000C1D94" w:rsidRPr="00172A8D">
        <w:t>de formation à un métier semi-spécialisé (</w:t>
      </w:r>
      <w:r w:rsidR="00D93ADD" w:rsidRPr="00172A8D">
        <w:t>CFMS</w:t>
      </w:r>
      <w:r w:rsidR="000C1D94" w:rsidRPr="00172A8D">
        <w:t>)</w:t>
      </w:r>
      <w:r w:rsidR="00172A8D" w:rsidRPr="00172A8D">
        <w:t> : Cueilleuse, cueilleur de produits forestiers non ligneux (8309)</w:t>
      </w:r>
      <w:bookmarkEnd w:id="103"/>
    </w:p>
    <w:p w14:paraId="5FA89973" w14:textId="77777777" w:rsidR="00B635C6" w:rsidRPr="00172A8D" w:rsidRDefault="00386118" w:rsidP="0070690E">
      <w:pPr>
        <w:tabs>
          <w:tab w:val="left" w:pos="2552"/>
        </w:tabs>
        <w:spacing w:before="120" w:after="120" w:line="240" w:lineRule="auto"/>
        <w:ind w:right="-1233"/>
        <w:rPr>
          <w:rFonts w:cstheme="minorHAnsi"/>
          <w:sz w:val="24"/>
          <w:szCs w:val="24"/>
          <w:shd w:val="clear" w:color="auto" w:fill="FFFFFF"/>
        </w:rPr>
      </w:pPr>
      <w:r w:rsidRPr="0070690E">
        <w:rPr>
          <w:sz w:val="24"/>
          <w:szCs w:val="24"/>
        </w:rPr>
        <w:t xml:space="preserve">Un </w:t>
      </w:r>
      <w:r w:rsidR="00172A8D" w:rsidRPr="0070690E">
        <w:rPr>
          <w:sz w:val="24"/>
          <w:szCs w:val="24"/>
        </w:rPr>
        <w:t xml:space="preserve">programme </w:t>
      </w:r>
      <w:r w:rsidR="0075419B" w:rsidRPr="0070690E">
        <w:rPr>
          <w:sz w:val="24"/>
          <w:szCs w:val="24"/>
        </w:rPr>
        <w:t xml:space="preserve">de formation en métier semi-spécialisé </w:t>
      </w:r>
      <w:r w:rsidRPr="0070690E">
        <w:rPr>
          <w:sz w:val="24"/>
          <w:szCs w:val="24"/>
        </w:rPr>
        <w:t>est</w:t>
      </w:r>
      <w:r w:rsidR="0075419B" w:rsidRPr="0070690E">
        <w:rPr>
          <w:sz w:val="24"/>
          <w:szCs w:val="24"/>
        </w:rPr>
        <w:t xml:space="preserve"> offert</w:t>
      </w:r>
      <w:r w:rsidRPr="0070690E">
        <w:rPr>
          <w:sz w:val="24"/>
          <w:szCs w:val="24"/>
        </w:rPr>
        <w:t xml:space="preserve"> </w:t>
      </w:r>
      <w:r w:rsidR="0075419B" w:rsidRPr="0070690E">
        <w:rPr>
          <w:sz w:val="24"/>
          <w:szCs w:val="24"/>
        </w:rPr>
        <w:t>par le ministère de l’</w:t>
      </w:r>
      <w:r w:rsidR="0092560A">
        <w:rPr>
          <w:sz w:val="24"/>
          <w:szCs w:val="24"/>
        </w:rPr>
        <w:t>É</w:t>
      </w:r>
      <w:r w:rsidR="0075419B" w:rsidRPr="0070690E">
        <w:rPr>
          <w:sz w:val="24"/>
          <w:szCs w:val="24"/>
        </w:rPr>
        <w:t xml:space="preserve">ducation. </w:t>
      </w:r>
      <w:r w:rsidRPr="0070690E">
        <w:rPr>
          <w:rFonts w:cstheme="minorHAnsi"/>
          <w:sz w:val="24"/>
          <w:szCs w:val="24"/>
          <w:shd w:val="clear" w:color="auto" w:fill="FFFFFF"/>
        </w:rPr>
        <w:t xml:space="preserve">Les métiers semi-spécialisés s’adressent à des personnes éloignées du marché du travail et visent la formation dans un métier manuel, dont les tâches sont concrètes et peu complexes. La formation pratique s’effectue uniquement en entreprise et </w:t>
      </w:r>
      <w:r w:rsidR="008C70F1">
        <w:rPr>
          <w:rFonts w:cstheme="minorHAnsi"/>
          <w:sz w:val="24"/>
          <w:szCs w:val="24"/>
          <w:shd w:val="clear" w:color="auto" w:fill="FFFFFF"/>
        </w:rPr>
        <w:t>ne contient</w:t>
      </w:r>
      <w:r w:rsidRPr="0070690E">
        <w:rPr>
          <w:rFonts w:cstheme="minorHAnsi"/>
          <w:sz w:val="24"/>
          <w:szCs w:val="24"/>
          <w:shd w:val="clear" w:color="auto" w:fill="FFFFFF"/>
        </w:rPr>
        <w:t xml:space="preserve"> aucune théori</w:t>
      </w:r>
      <w:r w:rsidR="001D312B">
        <w:rPr>
          <w:rFonts w:cstheme="minorHAnsi"/>
          <w:sz w:val="24"/>
          <w:szCs w:val="24"/>
          <w:shd w:val="clear" w:color="auto" w:fill="FFFFFF"/>
        </w:rPr>
        <w:t>e</w:t>
      </w:r>
      <w:r w:rsidRPr="0070690E">
        <w:rPr>
          <w:rFonts w:cstheme="minorHAnsi"/>
          <w:sz w:val="24"/>
          <w:szCs w:val="24"/>
          <w:shd w:val="clear" w:color="auto" w:fill="FFFFFF"/>
        </w:rPr>
        <w:t>. Elle comporte deu</w:t>
      </w:r>
      <w:r w:rsidR="0092560A">
        <w:rPr>
          <w:rFonts w:cstheme="minorHAnsi"/>
          <w:sz w:val="24"/>
          <w:szCs w:val="24"/>
          <w:shd w:val="clear" w:color="auto" w:fill="FFFFFF"/>
        </w:rPr>
        <w:t>x</w:t>
      </w:r>
      <w:r w:rsidRPr="0070690E">
        <w:rPr>
          <w:rFonts w:cstheme="minorHAnsi"/>
          <w:sz w:val="24"/>
          <w:szCs w:val="24"/>
          <w:shd w:val="clear" w:color="auto" w:fill="FFFFFF"/>
        </w:rPr>
        <w:t xml:space="preserve"> volets : l’employabilité et l’exercice du métier chez un employeur</w:t>
      </w:r>
      <w:r w:rsidRPr="00386118">
        <w:rPr>
          <w:rFonts w:cstheme="minorHAnsi"/>
          <w:sz w:val="24"/>
          <w:szCs w:val="24"/>
          <w:shd w:val="clear" w:color="auto" w:fill="FFFFFF"/>
        </w:rPr>
        <w:t>.</w:t>
      </w:r>
    </w:p>
    <w:p w14:paraId="6213B94D" w14:textId="77777777" w:rsidR="00646DE9" w:rsidRPr="0070690E" w:rsidRDefault="00646DE9" w:rsidP="00850497">
      <w:pPr>
        <w:spacing w:line="240" w:lineRule="auto"/>
        <w:rPr>
          <w:sz w:val="24"/>
          <w:szCs w:val="24"/>
        </w:rPr>
      </w:pPr>
      <w:r w:rsidRPr="0070690E">
        <w:rPr>
          <w:sz w:val="24"/>
          <w:szCs w:val="24"/>
        </w:rPr>
        <w:t>La description de ce programme est la suivante :</w:t>
      </w:r>
    </w:p>
    <w:p w14:paraId="29B8A7B9" w14:textId="77777777" w:rsidR="00646DE9" w:rsidRPr="0070690E" w:rsidRDefault="00646DE9" w:rsidP="00850497">
      <w:pPr>
        <w:tabs>
          <w:tab w:val="left" w:pos="2552"/>
        </w:tabs>
        <w:spacing w:after="0" w:line="240" w:lineRule="auto"/>
        <w:ind w:left="709" w:right="1177"/>
        <w:jc w:val="both"/>
        <w:rPr>
          <w:rFonts w:cstheme="minorHAnsi"/>
          <w:i/>
          <w:color w:val="1F4E79" w:themeColor="accent1" w:themeShade="80"/>
          <w:sz w:val="24"/>
          <w:szCs w:val="24"/>
          <w:shd w:val="clear" w:color="auto" w:fill="FFFFFF"/>
        </w:rPr>
      </w:pPr>
      <w:r w:rsidRPr="0070690E">
        <w:rPr>
          <w:rFonts w:cstheme="minorHAnsi"/>
          <w:i/>
          <w:color w:val="1F4E79" w:themeColor="accent1" w:themeShade="80"/>
          <w:sz w:val="24"/>
          <w:szCs w:val="24"/>
          <w:shd w:val="clear" w:color="auto" w:fill="FFFFFF"/>
        </w:rPr>
        <w:t>«</w:t>
      </w:r>
      <w:r w:rsidR="00D56D4A">
        <w:rPr>
          <w:rFonts w:cstheme="minorHAnsi"/>
          <w:i/>
          <w:color w:val="1F4E79" w:themeColor="accent1" w:themeShade="80"/>
          <w:sz w:val="24"/>
          <w:szCs w:val="24"/>
          <w:shd w:val="clear" w:color="auto" w:fill="FFFFFF"/>
        </w:rPr>
        <w:t> </w:t>
      </w:r>
      <w:r w:rsidRPr="0070690E">
        <w:rPr>
          <w:rFonts w:cstheme="minorHAnsi"/>
          <w:i/>
          <w:color w:val="1F4E79" w:themeColor="accent1" w:themeShade="80"/>
          <w:sz w:val="24"/>
          <w:szCs w:val="24"/>
          <w:shd w:val="clear" w:color="auto" w:fill="FFFFFF"/>
        </w:rPr>
        <w:t>La personne travaille pour une petite ou moyenne entreprise de transformation de produits forestiers non ligneux, un atelier de conditionnement, une coopérative de solidarité, etc.</w:t>
      </w:r>
      <w:r w:rsidR="00D56D4A">
        <w:rPr>
          <w:rFonts w:cstheme="minorHAnsi"/>
          <w:i/>
          <w:color w:val="1F4E79" w:themeColor="accent1" w:themeShade="80"/>
          <w:sz w:val="24"/>
          <w:szCs w:val="24"/>
          <w:shd w:val="clear" w:color="auto" w:fill="FFFFFF"/>
        </w:rPr>
        <w:t> </w:t>
      </w:r>
      <w:r w:rsidRPr="0070690E">
        <w:rPr>
          <w:rFonts w:cstheme="minorHAnsi"/>
          <w:i/>
          <w:color w:val="1F4E79" w:themeColor="accent1" w:themeShade="80"/>
          <w:sz w:val="24"/>
          <w:szCs w:val="24"/>
          <w:shd w:val="clear" w:color="auto" w:fill="FFFFFF"/>
        </w:rPr>
        <w:t>; elle peut aussi vendre ses produits à des restaurateurs, à des acheteurs ou dans un marché public. Elle effectue ses activités sur des terres publiques ou privées, sur le territoire d’une communauté autochtone ou sur le territoire conventionné de la Baie-James et du Nord québécois.</w:t>
      </w:r>
      <w:r w:rsidR="00D56D4A">
        <w:rPr>
          <w:rFonts w:cstheme="minorHAnsi"/>
          <w:i/>
          <w:color w:val="1F4E79" w:themeColor="accent1" w:themeShade="80"/>
          <w:sz w:val="24"/>
          <w:szCs w:val="24"/>
          <w:shd w:val="clear" w:color="auto" w:fill="FFFFFF"/>
        </w:rPr>
        <w:t> </w:t>
      </w:r>
      <w:r w:rsidRPr="0070690E">
        <w:rPr>
          <w:rFonts w:cstheme="minorHAnsi"/>
          <w:i/>
          <w:color w:val="1F4E79" w:themeColor="accent1" w:themeShade="80"/>
          <w:sz w:val="24"/>
          <w:szCs w:val="24"/>
          <w:shd w:val="clear" w:color="auto" w:fill="FFFFFF"/>
        </w:rPr>
        <w:t>»</w:t>
      </w:r>
    </w:p>
    <w:p w14:paraId="2C073B80" w14:textId="77777777" w:rsidR="00646DE9" w:rsidRPr="0070690E" w:rsidRDefault="004C387B" w:rsidP="00E871B8">
      <w:pPr>
        <w:tabs>
          <w:tab w:val="left" w:pos="2552"/>
        </w:tabs>
        <w:spacing w:after="120" w:line="240" w:lineRule="auto"/>
        <w:ind w:left="709" w:right="1177"/>
        <w:jc w:val="both"/>
        <w:rPr>
          <w:sz w:val="20"/>
          <w:szCs w:val="20"/>
        </w:rPr>
      </w:pPr>
      <w:r w:rsidRPr="0070690E">
        <w:rPr>
          <w:sz w:val="20"/>
          <w:szCs w:val="20"/>
        </w:rPr>
        <w:t>Source:http</w:t>
      </w:r>
      <w:r w:rsidR="00646DE9" w:rsidRPr="0070690E">
        <w:rPr>
          <w:sz w:val="20"/>
          <w:szCs w:val="20"/>
        </w:rPr>
        <w:t>://www1.education.gouv.qc.ca/sections/metiers/index.asp?page=fiche&amp;id=434</w:t>
      </w:r>
    </w:p>
    <w:p w14:paraId="2C82686E" w14:textId="77777777" w:rsidR="00922744" w:rsidRPr="00D57B94" w:rsidRDefault="00646DE9" w:rsidP="00850497">
      <w:pPr>
        <w:tabs>
          <w:tab w:val="left" w:pos="2552"/>
        </w:tabs>
        <w:spacing w:before="120" w:after="120" w:line="240" w:lineRule="auto"/>
        <w:ind w:right="-950"/>
        <w:rPr>
          <w:sz w:val="24"/>
          <w:szCs w:val="24"/>
        </w:rPr>
      </w:pPr>
      <w:r w:rsidRPr="00D57B94">
        <w:rPr>
          <w:sz w:val="24"/>
          <w:szCs w:val="24"/>
        </w:rPr>
        <w:t>Le</w:t>
      </w:r>
      <w:r w:rsidR="00386118" w:rsidRPr="00D57B94">
        <w:rPr>
          <w:sz w:val="24"/>
          <w:szCs w:val="24"/>
        </w:rPr>
        <w:t>s</w:t>
      </w:r>
      <w:r w:rsidRPr="00D57B94">
        <w:rPr>
          <w:sz w:val="24"/>
          <w:szCs w:val="24"/>
        </w:rPr>
        <w:t xml:space="preserve"> membres du comité jugent que ce programme ne peut répondre aux exigences du métier de cueilleur professionnel tel que défini tout au long de cette étude</w:t>
      </w:r>
      <w:r w:rsidR="009B5832" w:rsidRPr="00D57B94">
        <w:rPr>
          <w:sz w:val="24"/>
          <w:szCs w:val="24"/>
        </w:rPr>
        <w:t xml:space="preserve">. </w:t>
      </w:r>
      <w:r w:rsidR="008B6756" w:rsidRPr="00D57B94">
        <w:rPr>
          <w:sz w:val="24"/>
          <w:szCs w:val="24"/>
        </w:rPr>
        <w:t>Ce CFMS ne répond pas aux besoins d</w:t>
      </w:r>
      <w:r w:rsidR="00D56D4A">
        <w:rPr>
          <w:sz w:val="24"/>
          <w:szCs w:val="24"/>
        </w:rPr>
        <w:t>’</w:t>
      </w:r>
      <w:r w:rsidR="008B6756" w:rsidRPr="00D57B94">
        <w:rPr>
          <w:sz w:val="24"/>
          <w:szCs w:val="24"/>
        </w:rPr>
        <w:t>une format</w:t>
      </w:r>
      <w:r w:rsidR="00172A8D">
        <w:rPr>
          <w:sz w:val="24"/>
          <w:szCs w:val="24"/>
        </w:rPr>
        <w:t>ion spécifique touchant les PFNL</w:t>
      </w:r>
      <w:r w:rsidR="00922744" w:rsidRPr="00D57B94">
        <w:rPr>
          <w:sz w:val="24"/>
          <w:szCs w:val="24"/>
        </w:rPr>
        <w:t>.</w:t>
      </w:r>
    </w:p>
    <w:p w14:paraId="21ED1004" w14:textId="77777777" w:rsidR="009B5832" w:rsidRPr="009B5832" w:rsidRDefault="0070690E" w:rsidP="00850497">
      <w:pPr>
        <w:tabs>
          <w:tab w:val="left" w:pos="2552"/>
        </w:tabs>
        <w:spacing w:before="120" w:after="120" w:line="240" w:lineRule="auto"/>
        <w:ind w:right="-950"/>
        <w:rPr>
          <w:sz w:val="24"/>
          <w:szCs w:val="24"/>
        </w:rPr>
      </w:pPr>
      <w:r>
        <w:rPr>
          <w:sz w:val="24"/>
          <w:szCs w:val="24"/>
        </w:rPr>
        <w:t xml:space="preserve">Ils </w:t>
      </w:r>
      <w:r w:rsidR="009B5832" w:rsidRPr="00386118">
        <w:rPr>
          <w:sz w:val="24"/>
          <w:szCs w:val="24"/>
        </w:rPr>
        <w:t xml:space="preserve">souhaitent cependant que ce métier semi-spécialisé demeure </w:t>
      </w:r>
      <w:r w:rsidR="009B5832">
        <w:rPr>
          <w:sz w:val="24"/>
          <w:szCs w:val="24"/>
        </w:rPr>
        <w:t xml:space="preserve">et </w:t>
      </w:r>
      <w:r w:rsidR="00172A8D">
        <w:rPr>
          <w:sz w:val="24"/>
          <w:szCs w:val="24"/>
        </w:rPr>
        <w:t xml:space="preserve">contribue à </w:t>
      </w:r>
      <w:r w:rsidR="009B5832">
        <w:rPr>
          <w:sz w:val="24"/>
          <w:szCs w:val="24"/>
        </w:rPr>
        <w:t xml:space="preserve">développer de l’intérêt pour ce domaine. Il pourra </w:t>
      </w:r>
      <w:r w:rsidR="009B5832" w:rsidRPr="00386118">
        <w:rPr>
          <w:sz w:val="24"/>
          <w:szCs w:val="24"/>
        </w:rPr>
        <w:t>serv</w:t>
      </w:r>
      <w:r w:rsidR="009B5832">
        <w:rPr>
          <w:sz w:val="24"/>
          <w:szCs w:val="24"/>
        </w:rPr>
        <w:t xml:space="preserve">ir </w:t>
      </w:r>
      <w:r w:rsidR="009B5832" w:rsidRPr="00386118">
        <w:rPr>
          <w:sz w:val="24"/>
          <w:szCs w:val="24"/>
        </w:rPr>
        <w:t xml:space="preserve">éventuellement de passerelle avec le programme </w:t>
      </w:r>
      <w:r w:rsidR="009B5832" w:rsidRPr="00386118">
        <w:rPr>
          <w:rFonts w:cstheme="minorHAnsi"/>
          <w:sz w:val="24"/>
          <w:szCs w:val="24"/>
        </w:rPr>
        <w:t>«</w:t>
      </w:r>
      <w:r w:rsidR="00D56D4A">
        <w:rPr>
          <w:rFonts w:cstheme="minorHAnsi"/>
          <w:sz w:val="24"/>
          <w:szCs w:val="24"/>
        </w:rPr>
        <w:t> </w:t>
      </w:r>
      <w:r w:rsidR="009B5832" w:rsidRPr="00386118">
        <w:rPr>
          <w:rFonts w:cstheme="minorHAnsi"/>
          <w:sz w:val="24"/>
          <w:szCs w:val="24"/>
        </w:rPr>
        <w:t>Identification, cueillette, transformation, culture et commercialisation des PFNL</w:t>
      </w:r>
      <w:r w:rsidR="00D56D4A">
        <w:rPr>
          <w:rFonts w:cstheme="minorHAnsi"/>
          <w:sz w:val="24"/>
          <w:szCs w:val="24"/>
        </w:rPr>
        <w:t> </w:t>
      </w:r>
      <w:r w:rsidR="009B5832" w:rsidRPr="00386118">
        <w:rPr>
          <w:rFonts w:cstheme="minorHAnsi"/>
          <w:sz w:val="24"/>
          <w:szCs w:val="24"/>
        </w:rPr>
        <w:t>»</w:t>
      </w:r>
      <w:r w:rsidR="009B5832" w:rsidRPr="00386118">
        <w:rPr>
          <w:sz w:val="24"/>
          <w:szCs w:val="24"/>
        </w:rPr>
        <w:t>.</w:t>
      </w:r>
    </w:p>
    <w:p w14:paraId="1E8C2AF1" w14:textId="77777777" w:rsidR="00770594" w:rsidRDefault="009B5832" w:rsidP="00850497">
      <w:pPr>
        <w:pStyle w:val="Titre3"/>
        <w:spacing w:line="240" w:lineRule="auto"/>
      </w:pPr>
      <w:bookmarkStart w:id="104" w:name="_Toc57817250"/>
      <w:r>
        <w:t>7.1.4.</w:t>
      </w:r>
      <w:r w:rsidR="00D93ADD" w:rsidRPr="007859B2">
        <w:tab/>
      </w:r>
      <w:r w:rsidR="000C1D94" w:rsidRPr="007859B2">
        <w:t>Programme d’apprentissage en milieu de travail (</w:t>
      </w:r>
      <w:r w:rsidR="00D93ADD" w:rsidRPr="007859B2">
        <w:t>PAMT</w:t>
      </w:r>
      <w:r w:rsidR="000C1D94" w:rsidRPr="007859B2">
        <w:t>)</w:t>
      </w:r>
      <w:bookmarkEnd w:id="104"/>
    </w:p>
    <w:p w14:paraId="02582FF4" w14:textId="77777777" w:rsidR="00512944" w:rsidRPr="009B5832" w:rsidRDefault="009B5832" w:rsidP="00850497">
      <w:pPr>
        <w:spacing w:line="240" w:lineRule="auto"/>
      </w:pPr>
      <w:r w:rsidRPr="0070690E">
        <w:rPr>
          <w:sz w:val="24"/>
          <w:szCs w:val="24"/>
        </w:rPr>
        <w:t xml:space="preserve">Il n’existe aucun programme d’apprentissage en milieu de travail </w:t>
      </w:r>
      <w:r w:rsidR="001E2C63" w:rsidRPr="0070690E">
        <w:rPr>
          <w:sz w:val="24"/>
          <w:szCs w:val="24"/>
        </w:rPr>
        <w:t>vi</w:t>
      </w:r>
      <w:r w:rsidRPr="0070690E">
        <w:rPr>
          <w:sz w:val="24"/>
          <w:szCs w:val="24"/>
        </w:rPr>
        <w:t>sant la formation des cueilleurs de PFNL</w:t>
      </w:r>
      <w:r>
        <w:t>.</w:t>
      </w:r>
    </w:p>
    <w:p w14:paraId="0C34534C" w14:textId="77777777" w:rsidR="00770594" w:rsidRPr="009B5832" w:rsidRDefault="009B5832" w:rsidP="00850497">
      <w:pPr>
        <w:pStyle w:val="Titre3"/>
        <w:spacing w:line="240" w:lineRule="auto"/>
      </w:pPr>
      <w:bookmarkStart w:id="105" w:name="_Toc57817251"/>
      <w:r w:rsidRPr="009B5832">
        <w:t>7.1.5</w:t>
      </w:r>
      <w:r w:rsidR="00D93ADD" w:rsidRPr="009B5832">
        <w:tab/>
        <w:t>Formation</w:t>
      </w:r>
      <w:r w:rsidR="008C6936" w:rsidRPr="009B5832">
        <w:t xml:space="preserve"> sur mesure</w:t>
      </w:r>
      <w:bookmarkEnd w:id="105"/>
    </w:p>
    <w:p w14:paraId="4E6C522B" w14:textId="77777777" w:rsidR="00512944" w:rsidRPr="009B5832" w:rsidRDefault="00512944" w:rsidP="00850497">
      <w:pPr>
        <w:spacing w:line="240" w:lineRule="auto"/>
        <w:rPr>
          <w:sz w:val="24"/>
          <w:szCs w:val="24"/>
        </w:rPr>
      </w:pPr>
      <w:r w:rsidRPr="009B5832">
        <w:rPr>
          <w:sz w:val="24"/>
          <w:szCs w:val="24"/>
        </w:rPr>
        <w:t xml:space="preserve">Le service aux entreprises </w:t>
      </w:r>
      <w:r w:rsidR="00172A8D">
        <w:rPr>
          <w:sz w:val="24"/>
          <w:szCs w:val="24"/>
        </w:rPr>
        <w:t xml:space="preserve">du centre de services scolaires </w:t>
      </w:r>
      <w:r w:rsidRPr="009B5832">
        <w:rPr>
          <w:sz w:val="24"/>
          <w:szCs w:val="24"/>
        </w:rPr>
        <w:t>des Samares offre des cours sur les produits forestiers non ligneux depuis plus de 8</w:t>
      </w:r>
      <w:r w:rsidR="00D56D4A">
        <w:rPr>
          <w:sz w:val="24"/>
          <w:szCs w:val="24"/>
        </w:rPr>
        <w:t> </w:t>
      </w:r>
      <w:r w:rsidRPr="009B5832">
        <w:rPr>
          <w:sz w:val="24"/>
          <w:szCs w:val="24"/>
        </w:rPr>
        <w:t>ans. Cette formation vise le développement des compétences sur l’identification et la cueillette des PFNL et très sommairement, la transformation des produits, l</w:t>
      </w:r>
      <w:r w:rsidR="00172A8D">
        <w:rPr>
          <w:sz w:val="24"/>
          <w:szCs w:val="24"/>
        </w:rPr>
        <w:t xml:space="preserve">a conservation de ceux-ci et leur </w:t>
      </w:r>
      <w:r w:rsidRPr="009B5832">
        <w:rPr>
          <w:sz w:val="24"/>
          <w:szCs w:val="24"/>
        </w:rPr>
        <w:t xml:space="preserve">commercialisation. </w:t>
      </w:r>
    </w:p>
    <w:p w14:paraId="2C991800" w14:textId="77777777" w:rsidR="00512944" w:rsidRPr="009B5832" w:rsidRDefault="00512944" w:rsidP="00850497">
      <w:pPr>
        <w:spacing w:line="240" w:lineRule="auto"/>
        <w:rPr>
          <w:sz w:val="24"/>
          <w:szCs w:val="24"/>
        </w:rPr>
      </w:pPr>
      <w:r w:rsidRPr="009B5832">
        <w:rPr>
          <w:sz w:val="24"/>
          <w:szCs w:val="24"/>
        </w:rPr>
        <w:t>Le financement de cette formation provient d’un projet déposé chaque année en lien avec les conditions des sigles ISP du ministère de l’</w:t>
      </w:r>
      <w:r w:rsidR="0092560A">
        <w:rPr>
          <w:sz w:val="24"/>
          <w:szCs w:val="24"/>
        </w:rPr>
        <w:t>É</w:t>
      </w:r>
      <w:r w:rsidRPr="009B5832">
        <w:rPr>
          <w:sz w:val="24"/>
          <w:szCs w:val="24"/>
        </w:rPr>
        <w:t xml:space="preserve">ducation. </w:t>
      </w:r>
    </w:p>
    <w:p w14:paraId="083A8122" w14:textId="77777777" w:rsidR="00B216A9" w:rsidRPr="009B5832" w:rsidRDefault="00B216A9" w:rsidP="00850497">
      <w:pPr>
        <w:spacing w:line="240" w:lineRule="auto"/>
        <w:rPr>
          <w:sz w:val="24"/>
          <w:szCs w:val="24"/>
        </w:rPr>
      </w:pPr>
      <w:r w:rsidRPr="009B5832">
        <w:rPr>
          <w:sz w:val="24"/>
          <w:szCs w:val="24"/>
        </w:rPr>
        <w:t>Depuis deux ans, la formation se donne en 200</w:t>
      </w:r>
      <w:r w:rsidR="00D56D4A">
        <w:rPr>
          <w:sz w:val="24"/>
          <w:szCs w:val="24"/>
        </w:rPr>
        <w:t> </w:t>
      </w:r>
      <w:r w:rsidRPr="009B5832">
        <w:rPr>
          <w:sz w:val="24"/>
          <w:szCs w:val="24"/>
        </w:rPr>
        <w:t>heures afin de respecter les nouveaux sigles ISP. Le fait d’enlever 100</w:t>
      </w:r>
      <w:r w:rsidR="00D56D4A">
        <w:rPr>
          <w:sz w:val="24"/>
          <w:szCs w:val="24"/>
        </w:rPr>
        <w:t> </w:t>
      </w:r>
      <w:r w:rsidRPr="009B5832">
        <w:rPr>
          <w:sz w:val="24"/>
          <w:szCs w:val="24"/>
        </w:rPr>
        <w:t>heures à la formation de 300</w:t>
      </w:r>
      <w:r w:rsidR="00D56D4A">
        <w:rPr>
          <w:sz w:val="24"/>
          <w:szCs w:val="24"/>
        </w:rPr>
        <w:t> </w:t>
      </w:r>
      <w:r w:rsidRPr="009B5832">
        <w:rPr>
          <w:sz w:val="24"/>
          <w:szCs w:val="24"/>
        </w:rPr>
        <w:t>heures a pour effet</w:t>
      </w:r>
      <w:r w:rsidR="00D56D4A">
        <w:rPr>
          <w:sz w:val="24"/>
          <w:szCs w:val="24"/>
        </w:rPr>
        <w:t> </w:t>
      </w:r>
      <w:r w:rsidRPr="009B5832">
        <w:rPr>
          <w:sz w:val="24"/>
          <w:szCs w:val="24"/>
        </w:rPr>
        <w:t xml:space="preserve">: de retirer certains modules considérés importants sans être prioritaires, </w:t>
      </w:r>
      <w:r w:rsidR="00172A8D">
        <w:rPr>
          <w:sz w:val="24"/>
          <w:szCs w:val="24"/>
        </w:rPr>
        <w:t xml:space="preserve">de </w:t>
      </w:r>
      <w:r w:rsidRPr="009B5832">
        <w:rPr>
          <w:sz w:val="24"/>
          <w:szCs w:val="24"/>
        </w:rPr>
        <w:t xml:space="preserve">cibler des choix pour prioriser l’essentiel à retenir et </w:t>
      </w:r>
      <w:r w:rsidR="00172A8D">
        <w:rPr>
          <w:sz w:val="24"/>
          <w:szCs w:val="24"/>
        </w:rPr>
        <w:t>d’</w:t>
      </w:r>
      <w:r w:rsidRPr="009B5832">
        <w:rPr>
          <w:sz w:val="24"/>
          <w:szCs w:val="24"/>
        </w:rPr>
        <w:t>alléger des modules sans s’assurer de l’intégration des compétences</w:t>
      </w:r>
      <w:r w:rsidR="00172A8D">
        <w:rPr>
          <w:sz w:val="24"/>
          <w:szCs w:val="24"/>
        </w:rPr>
        <w:t>.</w:t>
      </w:r>
      <w:r w:rsidRPr="009B5832">
        <w:rPr>
          <w:sz w:val="24"/>
          <w:szCs w:val="24"/>
        </w:rPr>
        <w:t xml:space="preserve"> </w:t>
      </w:r>
    </w:p>
    <w:p w14:paraId="4778B39E" w14:textId="77777777" w:rsidR="00B216A9" w:rsidRPr="009B5832" w:rsidRDefault="00B216A9" w:rsidP="00850497">
      <w:pPr>
        <w:spacing w:line="240" w:lineRule="auto"/>
        <w:rPr>
          <w:sz w:val="24"/>
          <w:szCs w:val="24"/>
        </w:rPr>
      </w:pPr>
      <w:r w:rsidRPr="009B5832">
        <w:rPr>
          <w:sz w:val="24"/>
          <w:szCs w:val="24"/>
        </w:rPr>
        <w:t>En conclusion, les sigles ISP ne permettent pas de donner le nombre d</w:t>
      </w:r>
      <w:r w:rsidR="00D56D4A">
        <w:rPr>
          <w:sz w:val="24"/>
          <w:szCs w:val="24"/>
        </w:rPr>
        <w:t>’</w:t>
      </w:r>
      <w:r w:rsidRPr="009B5832">
        <w:rPr>
          <w:sz w:val="24"/>
          <w:szCs w:val="24"/>
        </w:rPr>
        <w:t xml:space="preserve">heures nécessaire pour </w:t>
      </w:r>
      <w:r w:rsidR="00172A8D">
        <w:rPr>
          <w:sz w:val="24"/>
          <w:szCs w:val="24"/>
        </w:rPr>
        <w:t xml:space="preserve">couvrir </w:t>
      </w:r>
      <w:r w:rsidR="0070690E">
        <w:rPr>
          <w:sz w:val="24"/>
          <w:szCs w:val="24"/>
        </w:rPr>
        <w:t>l’</w:t>
      </w:r>
      <w:r w:rsidR="00172A8D">
        <w:rPr>
          <w:sz w:val="24"/>
          <w:szCs w:val="24"/>
        </w:rPr>
        <w:t xml:space="preserve">ensemble des volets et </w:t>
      </w:r>
      <w:r w:rsidRPr="009B5832">
        <w:rPr>
          <w:sz w:val="24"/>
          <w:szCs w:val="24"/>
        </w:rPr>
        <w:t>avoir une formation complète et pertinente.</w:t>
      </w:r>
    </w:p>
    <w:p w14:paraId="7C8F8C10" w14:textId="77777777" w:rsidR="001E6D56" w:rsidRPr="001E6D56" w:rsidRDefault="009B5832" w:rsidP="00850497">
      <w:pPr>
        <w:spacing w:after="0" w:line="240" w:lineRule="auto"/>
        <w:rPr>
          <w:sz w:val="20"/>
          <w:szCs w:val="20"/>
        </w:rPr>
      </w:pPr>
      <w:r w:rsidRPr="009B5832">
        <w:rPr>
          <w:sz w:val="20"/>
          <w:szCs w:val="20"/>
        </w:rPr>
        <w:t xml:space="preserve">Source : Avis d’intention du SAE du CSS des </w:t>
      </w:r>
      <w:r w:rsidR="001E6D56">
        <w:rPr>
          <w:sz w:val="20"/>
          <w:szCs w:val="20"/>
        </w:rPr>
        <w:t>Samare</w:t>
      </w:r>
      <w:r w:rsidR="0092560A">
        <w:rPr>
          <w:sz w:val="20"/>
          <w:szCs w:val="20"/>
        </w:rPr>
        <w:t>s</w:t>
      </w:r>
    </w:p>
    <w:p w14:paraId="29FD2F96" w14:textId="77777777" w:rsidR="001E6D56" w:rsidRDefault="001E6D56" w:rsidP="00850497">
      <w:pPr>
        <w:pStyle w:val="Titre3"/>
        <w:spacing w:line="240" w:lineRule="auto"/>
      </w:pPr>
    </w:p>
    <w:p w14:paraId="71174503" w14:textId="77777777" w:rsidR="00D93ADD" w:rsidRDefault="009B5832" w:rsidP="00850497">
      <w:pPr>
        <w:pStyle w:val="Titre3"/>
        <w:spacing w:before="0" w:line="240" w:lineRule="auto"/>
      </w:pPr>
      <w:bookmarkStart w:id="106" w:name="_Toc57817252"/>
      <w:r>
        <w:t>7.1.6</w:t>
      </w:r>
      <w:r w:rsidR="00D93ADD" w:rsidRPr="007859B2">
        <w:tab/>
        <w:t>Formation</w:t>
      </w:r>
      <w:r>
        <w:t xml:space="preserve">s privées à </w:t>
      </w:r>
      <w:r w:rsidR="00F472C1">
        <w:t>temps partiel</w:t>
      </w:r>
      <w:bookmarkEnd w:id="106"/>
      <w:r w:rsidR="00F472C1">
        <w:t xml:space="preserve"> </w:t>
      </w:r>
    </w:p>
    <w:p w14:paraId="24BF74C9" w14:textId="77777777" w:rsidR="00593024" w:rsidRDefault="00982C6E" w:rsidP="00850497">
      <w:pPr>
        <w:spacing w:line="240" w:lineRule="auto"/>
        <w:rPr>
          <w:rFonts w:cstheme="minorHAnsi"/>
          <w:sz w:val="24"/>
          <w:szCs w:val="24"/>
        </w:rPr>
      </w:pPr>
      <w:r w:rsidRPr="00914BB5">
        <w:rPr>
          <w:rFonts w:cstheme="minorHAnsi"/>
          <w:sz w:val="24"/>
          <w:szCs w:val="24"/>
        </w:rPr>
        <w:t xml:space="preserve">Plusieurs formations de courte durée à l’intérieur d’événements </w:t>
      </w:r>
      <w:r w:rsidR="00172A8D">
        <w:rPr>
          <w:rFonts w:cstheme="minorHAnsi"/>
          <w:sz w:val="24"/>
          <w:szCs w:val="24"/>
        </w:rPr>
        <w:t>comme des colloques ou par des a</w:t>
      </w:r>
      <w:r w:rsidRPr="00914BB5">
        <w:rPr>
          <w:rFonts w:cstheme="minorHAnsi"/>
          <w:sz w:val="24"/>
          <w:szCs w:val="24"/>
        </w:rPr>
        <w:t xml:space="preserve">ssociations régionales ont été organisées pour répondre aux besoins de formation des entreprises ou des travailleurs </w:t>
      </w:r>
      <w:r w:rsidR="00A61270">
        <w:rPr>
          <w:rFonts w:cstheme="minorHAnsi"/>
          <w:sz w:val="24"/>
          <w:szCs w:val="24"/>
        </w:rPr>
        <w:t>indépendant</w:t>
      </w:r>
      <w:r w:rsidRPr="00914BB5">
        <w:rPr>
          <w:rFonts w:cstheme="minorHAnsi"/>
          <w:sz w:val="24"/>
          <w:szCs w:val="24"/>
        </w:rPr>
        <w:t xml:space="preserve">s de ce secteur d’activité. </w:t>
      </w:r>
      <w:r w:rsidR="00593024">
        <w:rPr>
          <w:rFonts w:cstheme="minorHAnsi"/>
          <w:sz w:val="24"/>
          <w:szCs w:val="24"/>
        </w:rPr>
        <w:t xml:space="preserve">Quelques centres de formation </w:t>
      </w:r>
      <w:r w:rsidR="001E2C63">
        <w:rPr>
          <w:rFonts w:cstheme="minorHAnsi"/>
          <w:sz w:val="24"/>
          <w:szCs w:val="24"/>
        </w:rPr>
        <w:t>professionnelle</w:t>
      </w:r>
      <w:r w:rsidR="00593024">
        <w:rPr>
          <w:rFonts w:cstheme="minorHAnsi"/>
          <w:sz w:val="24"/>
          <w:szCs w:val="24"/>
        </w:rPr>
        <w:t xml:space="preserve"> ou services aux entreprises des CSS du Québec proposent également des formations dans ce domaine. Elles sont </w:t>
      </w:r>
      <w:r w:rsidR="001E2C63">
        <w:rPr>
          <w:rFonts w:cstheme="minorHAnsi"/>
          <w:sz w:val="24"/>
          <w:szCs w:val="24"/>
        </w:rPr>
        <w:t>généralement</w:t>
      </w:r>
      <w:r w:rsidR="00593024">
        <w:rPr>
          <w:rFonts w:cstheme="minorHAnsi"/>
          <w:sz w:val="24"/>
          <w:szCs w:val="24"/>
        </w:rPr>
        <w:t xml:space="preserve"> offertes à temps partiel et leur durée peut varier de quelques heures à plus ou moins 45</w:t>
      </w:r>
      <w:r w:rsidR="00D56D4A">
        <w:rPr>
          <w:rFonts w:cstheme="minorHAnsi"/>
          <w:sz w:val="24"/>
          <w:szCs w:val="24"/>
        </w:rPr>
        <w:t> </w:t>
      </w:r>
      <w:r w:rsidR="00593024">
        <w:rPr>
          <w:rFonts w:cstheme="minorHAnsi"/>
          <w:sz w:val="24"/>
          <w:szCs w:val="24"/>
        </w:rPr>
        <w:t xml:space="preserve">heures. </w:t>
      </w:r>
    </w:p>
    <w:p w14:paraId="5FEFFDB0" w14:textId="77777777" w:rsidR="009B5832" w:rsidRPr="00740213" w:rsidRDefault="009B5832" w:rsidP="00850497">
      <w:pPr>
        <w:suppressAutoHyphens/>
        <w:autoSpaceDN w:val="0"/>
        <w:spacing w:after="0" w:line="240" w:lineRule="auto"/>
        <w:textAlignment w:val="baseline"/>
        <w:rPr>
          <w:rFonts w:cstheme="minorHAnsi"/>
          <w:sz w:val="24"/>
          <w:szCs w:val="24"/>
        </w:rPr>
      </w:pPr>
      <w:r>
        <w:rPr>
          <w:rFonts w:cstheme="minorHAnsi"/>
          <w:sz w:val="24"/>
          <w:szCs w:val="24"/>
        </w:rPr>
        <w:t xml:space="preserve"> </w:t>
      </w:r>
      <w:r w:rsidR="00593024">
        <w:rPr>
          <w:rFonts w:cstheme="minorHAnsi"/>
          <w:sz w:val="24"/>
          <w:szCs w:val="24"/>
        </w:rPr>
        <w:t>V</w:t>
      </w:r>
      <w:r>
        <w:rPr>
          <w:rFonts w:cstheme="minorHAnsi"/>
          <w:sz w:val="24"/>
          <w:szCs w:val="24"/>
        </w:rPr>
        <w:t>oici quelques ti</w:t>
      </w:r>
      <w:r w:rsidR="00D57B94">
        <w:rPr>
          <w:rFonts w:cstheme="minorHAnsi"/>
          <w:sz w:val="24"/>
          <w:szCs w:val="24"/>
        </w:rPr>
        <w:t>t</w:t>
      </w:r>
      <w:r>
        <w:rPr>
          <w:rFonts w:cstheme="minorHAnsi"/>
          <w:sz w:val="24"/>
          <w:szCs w:val="24"/>
        </w:rPr>
        <w:t xml:space="preserve">res de </w:t>
      </w:r>
      <w:r w:rsidR="00593024">
        <w:rPr>
          <w:rFonts w:cstheme="minorHAnsi"/>
          <w:sz w:val="24"/>
          <w:szCs w:val="24"/>
        </w:rPr>
        <w:t>formation</w:t>
      </w:r>
      <w:r w:rsidR="00D57B94">
        <w:rPr>
          <w:rFonts w:cstheme="minorHAnsi"/>
          <w:sz w:val="24"/>
          <w:szCs w:val="24"/>
        </w:rPr>
        <w:t>s</w:t>
      </w:r>
      <w:r>
        <w:rPr>
          <w:rFonts w:cstheme="minorHAnsi"/>
          <w:sz w:val="24"/>
          <w:szCs w:val="24"/>
        </w:rPr>
        <w:t xml:space="preserve"> : </w:t>
      </w:r>
      <w:r w:rsidR="000A383D">
        <w:rPr>
          <w:rFonts w:cstheme="minorHAnsi"/>
          <w:sz w:val="24"/>
          <w:szCs w:val="24"/>
        </w:rPr>
        <w:t>(c</w:t>
      </w:r>
      <w:r w:rsidR="000A383D" w:rsidRPr="000A383D">
        <w:rPr>
          <w:rFonts w:cstheme="minorHAnsi"/>
          <w:sz w:val="24"/>
          <w:szCs w:val="24"/>
        </w:rPr>
        <w:t>ette liste n’est pas exhaustive.</w:t>
      </w:r>
      <w:r w:rsidR="000A383D">
        <w:rPr>
          <w:rFonts w:cstheme="minorHAnsi"/>
          <w:sz w:val="24"/>
          <w:szCs w:val="24"/>
        </w:rPr>
        <w:t>)</w:t>
      </w:r>
    </w:p>
    <w:p w14:paraId="14E42B65" w14:textId="77777777" w:rsidR="00982C6E" w:rsidRPr="00D57B94" w:rsidRDefault="00982C6E" w:rsidP="00850497">
      <w:pPr>
        <w:pStyle w:val="Paragraphedeliste"/>
        <w:numPr>
          <w:ilvl w:val="0"/>
          <w:numId w:val="40"/>
        </w:numPr>
        <w:suppressAutoHyphens/>
        <w:autoSpaceDN w:val="0"/>
        <w:spacing w:after="0" w:line="240" w:lineRule="auto"/>
        <w:textAlignment w:val="baseline"/>
        <w:rPr>
          <w:rFonts w:cstheme="minorHAnsi"/>
          <w:sz w:val="24"/>
          <w:szCs w:val="24"/>
        </w:rPr>
      </w:pPr>
      <w:r w:rsidRPr="00D57B94">
        <w:rPr>
          <w:rFonts w:cstheme="minorHAnsi"/>
          <w:sz w:val="24"/>
          <w:szCs w:val="24"/>
        </w:rPr>
        <w:t>Formation sur les champignons sauvages</w:t>
      </w:r>
      <w:r w:rsidR="00172A8D">
        <w:rPr>
          <w:rFonts w:cstheme="minorHAnsi"/>
          <w:sz w:val="24"/>
          <w:szCs w:val="24"/>
        </w:rPr>
        <w:t>.</w:t>
      </w:r>
      <w:r w:rsidRPr="00D57B94">
        <w:rPr>
          <w:rFonts w:cstheme="minorHAnsi"/>
          <w:sz w:val="24"/>
          <w:szCs w:val="24"/>
        </w:rPr>
        <w:t xml:space="preserve"> </w:t>
      </w:r>
    </w:p>
    <w:p w14:paraId="10618F18" w14:textId="77777777" w:rsidR="00982C6E" w:rsidRPr="00D57B94" w:rsidRDefault="00982C6E" w:rsidP="00850497">
      <w:pPr>
        <w:pStyle w:val="Paragraphedeliste"/>
        <w:numPr>
          <w:ilvl w:val="0"/>
          <w:numId w:val="40"/>
        </w:numPr>
        <w:suppressAutoHyphens/>
        <w:autoSpaceDN w:val="0"/>
        <w:spacing w:after="0" w:line="240" w:lineRule="auto"/>
        <w:textAlignment w:val="baseline"/>
        <w:rPr>
          <w:rFonts w:cstheme="minorHAnsi"/>
          <w:sz w:val="24"/>
          <w:szCs w:val="24"/>
        </w:rPr>
      </w:pPr>
      <w:r w:rsidRPr="00D57B94">
        <w:rPr>
          <w:rFonts w:cstheme="minorHAnsi"/>
          <w:sz w:val="24"/>
          <w:szCs w:val="24"/>
        </w:rPr>
        <w:t>Formation sur les PFNL aux professeurs de l’Académie d’hôtellerie de Lanaudière</w:t>
      </w:r>
      <w:r w:rsidR="00172A8D">
        <w:rPr>
          <w:rFonts w:cstheme="minorHAnsi"/>
          <w:sz w:val="24"/>
          <w:szCs w:val="24"/>
        </w:rPr>
        <w:t>.</w:t>
      </w:r>
    </w:p>
    <w:p w14:paraId="09BB578D" w14:textId="77777777" w:rsidR="00593024" w:rsidRPr="00D57B94" w:rsidRDefault="009B5832" w:rsidP="00A85FF7">
      <w:pPr>
        <w:pStyle w:val="Paragraphedeliste"/>
        <w:numPr>
          <w:ilvl w:val="0"/>
          <w:numId w:val="40"/>
        </w:numPr>
        <w:suppressAutoHyphens/>
        <w:autoSpaceDN w:val="0"/>
        <w:spacing w:after="0" w:line="240" w:lineRule="auto"/>
        <w:textAlignment w:val="baseline"/>
        <w:rPr>
          <w:rFonts w:cstheme="minorHAnsi"/>
          <w:sz w:val="24"/>
          <w:szCs w:val="24"/>
        </w:rPr>
      </w:pPr>
      <w:r w:rsidRPr="00D57B94">
        <w:rPr>
          <w:rFonts w:cstheme="minorHAnsi"/>
          <w:sz w:val="24"/>
          <w:szCs w:val="24"/>
        </w:rPr>
        <w:t>Visite</w:t>
      </w:r>
      <w:r w:rsidR="00982C6E" w:rsidRPr="00D57B94">
        <w:rPr>
          <w:rFonts w:cstheme="minorHAnsi"/>
          <w:sz w:val="24"/>
          <w:szCs w:val="24"/>
        </w:rPr>
        <w:t xml:space="preserve"> des étudiants de l’AHL à l’Abbaye Val-Notre-Dame</w:t>
      </w:r>
      <w:r w:rsidR="00172A8D">
        <w:rPr>
          <w:rFonts w:cstheme="minorHAnsi"/>
          <w:sz w:val="24"/>
          <w:szCs w:val="24"/>
        </w:rPr>
        <w:t>.</w:t>
      </w:r>
      <w:r w:rsidR="00982C6E" w:rsidRPr="00D57B94">
        <w:rPr>
          <w:rFonts w:cstheme="minorHAnsi"/>
          <w:sz w:val="24"/>
          <w:szCs w:val="24"/>
        </w:rPr>
        <w:t xml:space="preserve"> </w:t>
      </w:r>
    </w:p>
    <w:p w14:paraId="731A68CD" w14:textId="77777777" w:rsidR="00982C6E" w:rsidRPr="00D57B94" w:rsidRDefault="00593024" w:rsidP="00A85FF7">
      <w:pPr>
        <w:pStyle w:val="Paragraphedeliste"/>
        <w:numPr>
          <w:ilvl w:val="0"/>
          <w:numId w:val="40"/>
        </w:numPr>
        <w:suppressAutoHyphens/>
        <w:autoSpaceDN w:val="0"/>
        <w:spacing w:after="0" w:line="240" w:lineRule="auto"/>
        <w:textAlignment w:val="baseline"/>
        <w:rPr>
          <w:rFonts w:cstheme="minorHAnsi"/>
          <w:sz w:val="24"/>
          <w:szCs w:val="24"/>
        </w:rPr>
      </w:pPr>
      <w:r w:rsidRPr="00D57B94">
        <w:rPr>
          <w:rFonts w:cstheme="minorHAnsi"/>
          <w:sz w:val="24"/>
          <w:szCs w:val="24"/>
        </w:rPr>
        <w:t>I</w:t>
      </w:r>
      <w:r w:rsidR="00982C6E" w:rsidRPr="00D57B94">
        <w:rPr>
          <w:rFonts w:cstheme="minorHAnsi"/>
          <w:sz w:val="24"/>
          <w:szCs w:val="24"/>
        </w:rPr>
        <w:t>nitiation aux PFNL et cultures émergentes.</w:t>
      </w:r>
    </w:p>
    <w:p w14:paraId="57338399" w14:textId="77777777" w:rsidR="009B5832" w:rsidRPr="00D57B94" w:rsidRDefault="009B5832" w:rsidP="00A85FF7">
      <w:pPr>
        <w:pStyle w:val="Paragraphedeliste"/>
        <w:numPr>
          <w:ilvl w:val="0"/>
          <w:numId w:val="40"/>
        </w:numPr>
        <w:suppressAutoHyphens/>
        <w:autoSpaceDN w:val="0"/>
        <w:spacing w:after="0" w:line="240" w:lineRule="auto"/>
        <w:textAlignment w:val="baseline"/>
        <w:rPr>
          <w:rFonts w:cstheme="minorHAnsi"/>
          <w:sz w:val="24"/>
          <w:szCs w:val="24"/>
        </w:rPr>
      </w:pPr>
      <w:r w:rsidRPr="00D57B94">
        <w:rPr>
          <w:rFonts w:cstheme="minorHAnsi"/>
          <w:sz w:val="24"/>
          <w:szCs w:val="24"/>
        </w:rPr>
        <w:t>Pâtisserie du terroir</w:t>
      </w:r>
      <w:r w:rsidR="00172A8D">
        <w:rPr>
          <w:rFonts w:cstheme="minorHAnsi"/>
          <w:sz w:val="24"/>
          <w:szCs w:val="24"/>
        </w:rPr>
        <w:t>.</w:t>
      </w:r>
      <w:r w:rsidRPr="00D57B94">
        <w:rPr>
          <w:rFonts w:cstheme="minorHAnsi"/>
          <w:sz w:val="24"/>
          <w:szCs w:val="24"/>
        </w:rPr>
        <w:t xml:space="preserve"> </w:t>
      </w:r>
    </w:p>
    <w:p w14:paraId="6E4C59A0" w14:textId="77777777" w:rsidR="00593024" w:rsidRPr="00D57B94" w:rsidRDefault="00593024" w:rsidP="0070690E">
      <w:pPr>
        <w:pStyle w:val="Paragraphedeliste"/>
        <w:numPr>
          <w:ilvl w:val="0"/>
          <w:numId w:val="40"/>
        </w:numPr>
        <w:suppressAutoHyphens/>
        <w:autoSpaceDN w:val="0"/>
        <w:spacing w:after="0" w:line="240" w:lineRule="auto"/>
        <w:ind w:left="-142" w:firstLine="568"/>
        <w:textAlignment w:val="baseline"/>
        <w:rPr>
          <w:rFonts w:cstheme="minorHAnsi"/>
          <w:sz w:val="24"/>
          <w:szCs w:val="24"/>
        </w:rPr>
      </w:pPr>
      <w:r w:rsidRPr="00D57B94">
        <w:rPr>
          <w:rFonts w:cstheme="minorHAnsi"/>
          <w:sz w:val="24"/>
          <w:szCs w:val="24"/>
        </w:rPr>
        <w:t>Du jardin à</w:t>
      </w:r>
      <w:r w:rsidR="00F472C1" w:rsidRPr="00D57B94">
        <w:rPr>
          <w:rFonts w:cstheme="minorHAnsi"/>
          <w:sz w:val="24"/>
          <w:szCs w:val="24"/>
        </w:rPr>
        <w:t xml:space="preserve"> </w:t>
      </w:r>
      <w:r w:rsidR="009B5832" w:rsidRPr="00D57B94">
        <w:rPr>
          <w:rFonts w:cstheme="minorHAnsi"/>
          <w:sz w:val="24"/>
          <w:szCs w:val="24"/>
        </w:rPr>
        <w:t>l’assiette</w:t>
      </w:r>
      <w:r w:rsidR="00172A8D">
        <w:rPr>
          <w:rFonts w:cstheme="minorHAnsi"/>
          <w:sz w:val="24"/>
          <w:szCs w:val="24"/>
        </w:rPr>
        <w:t>.</w:t>
      </w:r>
      <w:r w:rsidR="00F472C1" w:rsidRPr="00D57B94">
        <w:rPr>
          <w:rFonts w:cstheme="minorHAnsi"/>
          <w:sz w:val="24"/>
          <w:szCs w:val="24"/>
        </w:rPr>
        <w:t xml:space="preserve"> </w:t>
      </w:r>
    </w:p>
    <w:p w14:paraId="02172F30" w14:textId="77777777" w:rsidR="00593024" w:rsidRPr="00D57B94" w:rsidRDefault="00F472C1" w:rsidP="001D1EA5">
      <w:pPr>
        <w:pStyle w:val="Paragraphedeliste"/>
        <w:numPr>
          <w:ilvl w:val="0"/>
          <w:numId w:val="40"/>
        </w:numPr>
        <w:suppressAutoHyphens/>
        <w:autoSpaceDN w:val="0"/>
        <w:spacing w:after="0" w:line="240" w:lineRule="auto"/>
        <w:ind w:left="-142"/>
        <w:textAlignment w:val="baseline"/>
        <w:rPr>
          <w:rFonts w:cstheme="minorHAnsi"/>
          <w:sz w:val="24"/>
          <w:szCs w:val="24"/>
        </w:rPr>
      </w:pPr>
      <w:r w:rsidRPr="00D57B94">
        <w:rPr>
          <w:rFonts w:cstheme="minorHAnsi"/>
          <w:sz w:val="24"/>
          <w:szCs w:val="24"/>
        </w:rPr>
        <w:t xml:space="preserve">Cueillette des </w:t>
      </w:r>
      <w:r w:rsidR="00593024" w:rsidRPr="00D57B94">
        <w:rPr>
          <w:rFonts w:cstheme="minorHAnsi"/>
          <w:sz w:val="24"/>
          <w:szCs w:val="24"/>
        </w:rPr>
        <w:t>PFNL</w:t>
      </w:r>
      <w:r w:rsidR="00172A8D">
        <w:rPr>
          <w:rFonts w:cstheme="minorHAnsi"/>
          <w:sz w:val="24"/>
          <w:szCs w:val="24"/>
        </w:rPr>
        <w:t>.</w:t>
      </w:r>
    </w:p>
    <w:p w14:paraId="4E79F2D1" w14:textId="77777777" w:rsidR="00593024" w:rsidRPr="00D57B94" w:rsidRDefault="00F472C1" w:rsidP="001D1EA5">
      <w:pPr>
        <w:pStyle w:val="Paragraphedeliste"/>
        <w:numPr>
          <w:ilvl w:val="0"/>
          <w:numId w:val="40"/>
        </w:numPr>
        <w:suppressAutoHyphens/>
        <w:autoSpaceDN w:val="0"/>
        <w:spacing w:after="0" w:line="240" w:lineRule="auto"/>
        <w:ind w:left="-142"/>
        <w:textAlignment w:val="baseline"/>
        <w:rPr>
          <w:rFonts w:cstheme="minorHAnsi"/>
          <w:sz w:val="24"/>
          <w:szCs w:val="24"/>
        </w:rPr>
      </w:pPr>
      <w:r w:rsidRPr="00D57B94">
        <w:rPr>
          <w:rFonts w:cstheme="minorHAnsi"/>
          <w:sz w:val="24"/>
          <w:szCs w:val="24"/>
        </w:rPr>
        <w:t>Atelier en mycologie</w:t>
      </w:r>
      <w:r w:rsidR="00172A8D">
        <w:rPr>
          <w:rFonts w:cstheme="minorHAnsi"/>
          <w:sz w:val="24"/>
          <w:szCs w:val="24"/>
        </w:rPr>
        <w:t>.</w:t>
      </w:r>
      <w:r w:rsidRPr="00D57B94">
        <w:rPr>
          <w:rFonts w:cstheme="minorHAnsi"/>
          <w:sz w:val="24"/>
          <w:szCs w:val="24"/>
        </w:rPr>
        <w:t xml:space="preserve"> </w:t>
      </w:r>
    </w:p>
    <w:p w14:paraId="3765267A" w14:textId="77777777" w:rsidR="00593024" w:rsidRPr="00D57B94" w:rsidRDefault="00F472C1" w:rsidP="001D1EA5">
      <w:pPr>
        <w:pStyle w:val="Paragraphedeliste"/>
        <w:numPr>
          <w:ilvl w:val="0"/>
          <w:numId w:val="40"/>
        </w:numPr>
        <w:suppressAutoHyphens/>
        <w:autoSpaceDN w:val="0"/>
        <w:spacing w:after="0" w:line="240" w:lineRule="auto"/>
        <w:ind w:left="-142"/>
        <w:textAlignment w:val="baseline"/>
        <w:rPr>
          <w:rFonts w:cstheme="minorHAnsi"/>
          <w:sz w:val="24"/>
          <w:szCs w:val="24"/>
        </w:rPr>
      </w:pPr>
      <w:r w:rsidRPr="00D57B94">
        <w:rPr>
          <w:rFonts w:cstheme="minorHAnsi"/>
          <w:sz w:val="24"/>
          <w:szCs w:val="24"/>
        </w:rPr>
        <w:t xml:space="preserve">Initiation au </w:t>
      </w:r>
      <w:r w:rsidR="00593024" w:rsidRPr="00D57B94">
        <w:rPr>
          <w:rFonts w:cstheme="minorHAnsi"/>
          <w:sz w:val="24"/>
          <w:szCs w:val="24"/>
        </w:rPr>
        <w:t>PFNL</w:t>
      </w:r>
      <w:r w:rsidR="00172A8D">
        <w:rPr>
          <w:rFonts w:cstheme="minorHAnsi"/>
          <w:sz w:val="24"/>
          <w:szCs w:val="24"/>
        </w:rPr>
        <w:t>.</w:t>
      </w:r>
    </w:p>
    <w:p w14:paraId="3E81EC0A" w14:textId="77777777" w:rsidR="00593024" w:rsidRPr="00D57B94" w:rsidRDefault="00593024" w:rsidP="001D1EA5">
      <w:pPr>
        <w:pStyle w:val="Paragraphedeliste"/>
        <w:numPr>
          <w:ilvl w:val="0"/>
          <w:numId w:val="40"/>
        </w:numPr>
        <w:suppressAutoHyphens/>
        <w:autoSpaceDN w:val="0"/>
        <w:spacing w:after="0" w:line="240" w:lineRule="auto"/>
        <w:ind w:left="-142"/>
        <w:textAlignment w:val="baseline"/>
        <w:rPr>
          <w:rFonts w:cstheme="minorHAnsi"/>
          <w:sz w:val="24"/>
          <w:szCs w:val="24"/>
        </w:rPr>
      </w:pPr>
      <w:r w:rsidRPr="00D57B94">
        <w:rPr>
          <w:rFonts w:cstheme="minorHAnsi"/>
          <w:sz w:val="24"/>
          <w:szCs w:val="24"/>
        </w:rPr>
        <w:t>Initiation à</w:t>
      </w:r>
      <w:r w:rsidR="00F472C1" w:rsidRPr="00D57B94">
        <w:rPr>
          <w:rFonts w:cstheme="minorHAnsi"/>
          <w:sz w:val="24"/>
          <w:szCs w:val="24"/>
        </w:rPr>
        <w:t xml:space="preserve"> la cueillette de champignons comestibles</w:t>
      </w:r>
      <w:r w:rsidR="00172A8D">
        <w:rPr>
          <w:rFonts w:cstheme="minorHAnsi"/>
          <w:sz w:val="24"/>
          <w:szCs w:val="24"/>
        </w:rPr>
        <w:t>.</w:t>
      </w:r>
      <w:r w:rsidR="00F472C1" w:rsidRPr="00D57B94">
        <w:rPr>
          <w:rFonts w:cstheme="minorHAnsi"/>
          <w:sz w:val="24"/>
          <w:szCs w:val="24"/>
        </w:rPr>
        <w:t xml:space="preserve"> </w:t>
      </w:r>
    </w:p>
    <w:p w14:paraId="19490DAF" w14:textId="77777777" w:rsidR="00F472C1" w:rsidRPr="00D57B94" w:rsidRDefault="00F472C1" w:rsidP="001D1EA5">
      <w:pPr>
        <w:pStyle w:val="Paragraphedeliste"/>
        <w:numPr>
          <w:ilvl w:val="0"/>
          <w:numId w:val="40"/>
        </w:numPr>
        <w:suppressAutoHyphens/>
        <w:autoSpaceDN w:val="0"/>
        <w:spacing w:after="0" w:line="240" w:lineRule="auto"/>
        <w:ind w:left="-142"/>
        <w:textAlignment w:val="baseline"/>
        <w:rPr>
          <w:rFonts w:cstheme="minorHAnsi"/>
          <w:sz w:val="24"/>
          <w:szCs w:val="24"/>
        </w:rPr>
      </w:pPr>
      <w:r w:rsidRPr="00D57B94">
        <w:rPr>
          <w:rFonts w:cstheme="minorHAnsi"/>
          <w:sz w:val="24"/>
          <w:szCs w:val="24"/>
        </w:rPr>
        <w:t>Culture des noix</w:t>
      </w:r>
      <w:r w:rsidR="00172A8D">
        <w:rPr>
          <w:rFonts w:cstheme="minorHAnsi"/>
          <w:sz w:val="24"/>
          <w:szCs w:val="24"/>
        </w:rPr>
        <w:t>.</w:t>
      </w:r>
      <w:r w:rsidRPr="00D57B94">
        <w:rPr>
          <w:rFonts w:cstheme="minorHAnsi"/>
          <w:sz w:val="24"/>
          <w:szCs w:val="24"/>
        </w:rPr>
        <w:t xml:space="preserve"> </w:t>
      </w:r>
    </w:p>
    <w:p w14:paraId="229EA215" w14:textId="77777777" w:rsidR="00982C6E" w:rsidRDefault="00982C6E" w:rsidP="001D1EA5">
      <w:pPr>
        <w:pStyle w:val="Paragraphedeliste"/>
        <w:spacing w:after="0" w:line="240" w:lineRule="auto"/>
        <w:ind w:left="-142"/>
        <w:rPr>
          <w:sz w:val="24"/>
          <w:szCs w:val="24"/>
        </w:rPr>
      </w:pPr>
    </w:p>
    <w:p w14:paraId="3ABCB940" w14:textId="77777777" w:rsidR="00770594" w:rsidRDefault="008910B5" w:rsidP="0070690E">
      <w:pPr>
        <w:pStyle w:val="Paragraphedeliste"/>
        <w:spacing w:after="0" w:line="240" w:lineRule="auto"/>
        <w:ind w:left="-142" w:right="-99"/>
        <w:jc w:val="both"/>
        <w:rPr>
          <w:sz w:val="24"/>
          <w:szCs w:val="24"/>
        </w:rPr>
      </w:pPr>
      <w:r>
        <w:rPr>
          <w:sz w:val="24"/>
          <w:szCs w:val="24"/>
        </w:rPr>
        <w:t>Généralement,</w:t>
      </w:r>
      <w:r w:rsidR="001E2C63" w:rsidRPr="004A141F">
        <w:rPr>
          <w:sz w:val="24"/>
          <w:szCs w:val="24"/>
        </w:rPr>
        <w:t xml:space="preserve"> ces </w:t>
      </w:r>
      <w:r w:rsidR="001D312B">
        <w:rPr>
          <w:sz w:val="24"/>
          <w:szCs w:val="24"/>
        </w:rPr>
        <w:t>apprentissages</w:t>
      </w:r>
      <w:r w:rsidR="001E2C63" w:rsidRPr="004A141F">
        <w:rPr>
          <w:sz w:val="24"/>
          <w:szCs w:val="24"/>
        </w:rPr>
        <w:t xml:space="preserve"> sont courts </w:t>
      </w:r>
      <w:r w:rsidR="00172A8D" w:rsidRPr="004A141F">
        <w:rPr>
          <w:sz w:val="24"/>
          <w:szCs w:val="24"/>
        </w:rPr>
        <w:t xml:space="preserve">et </w:t>
      </w:r>
      <w:r w:rsidR="001E2C63" w:rsidRPr="004A141F">
        <w:rPr>
          <w:sz w:val="24"/>
          <w:szCs w:val="24"/>
        </w:rPr>
        <w:t>axés sur une spécialité</w:t>
      </w:r>
      <w:r w:rsidR="00172A8D" w:rsidRPr="004A141F">
        <w:rPr>
          <w:sz w:val="24"/>
          <w:szCs w:val="24"/>
        </w:rPr>
        <w:t xml:space="preserve"> liée à la cueillette de PFNL. Elles </w:t>
      </w:r>
      <w:r w:rsidR="001E2C63" w:rsidRPr="004A141F">
        <w:rPr>
          <w:sz w:val="24"/>
          <w:szCs w:val="24"/>
        </w:rPr>
        <w:t>ne peuvent remplacer une formation initiale qualifiante</w:t>
      </w:r>
      <w:r w:rsidR="0092560A">
        <w:rPr>
          <w:sz w:val="24"/>
          <w:szCs w:val="24"/>
        </w:rPr>
        <w:t>,</w:t>
      </w:r>
      <w:r w:rsidR="00172A8D" w:rsidRPr="004A141F">
        <w:rPr>
          <w:sz w:val="24"/>
          <w:szCs w:val="24"/>
        </w:rPr>
        <w:t xml:space="preserve"> et ce, même si elles étaient cumulées</w:t>
      </w:r>
      <w:r w:rsidR="001E2C63" w:rsidRPr="004A141F">
        <w:rPr>
          <w:sz w:val="24"/>
          <w:szCs w:val="24"/>
        </w:rPr>
        <w:t xml:space="preserve">. </w:t>
      </w:r>
    </w:p>
    <w:p w14:paraId="751B99DF" w14:textId="77777777" w:rsidR="001D1EA5" w:rsidRPr="001D1EA5" w:rsidRDefault="001D1EA5" w:rsidP="001D1EA5">
      <w:pPr>
        <w:spacing w:after="0" w:line="240" w:lineRule="auto"/>
        <w:ind w:left="426" w:right="1177"/>
        <w:jc w:val="both"/>
        <w:rPr>
          <w:i/>
          <w:color w:val="1F4E79" w:themeColor="accent1" w:themeShade="80"/>
          <w:sz w:val="24"/>
          <w:szCs w:val="24"/>
        </w:rPr>
      </w:pPr>
      <w:r w:rsidRPr="001D1EA5">
        <w:rPr>
          <w:i/>
          <w:color w:val="1F4E79" w:themeColor="accent1" w:themeShade="80"/>
          <w:sz w:val="24"/>
          <w:szCs w:val="24"/>
        </w:rPr>
        <w:t>«</w:t>
      </w:r>
      <w:r w:rsidR="00D56D4A">
        <w:rPr>
          <w:i/>
          <w:color w:val="1F4E79" w:themeColor="accent1" w:themeShade="80"/>
          <w:sz w:val="24"/>
          <w:szCs w:val="24"/>
        </w:rPr>
        <w:t> </w:t>
      </w:r>
      <w:r w:rsidRPr="001D1EA5">
        <w:rPr>
          <w:i/>
          <w:color w:val="1F4E79" w:themeColor="accent1" w:themeShade="80"/>
          <w:sz w:val="24"/>
          <w:szCs w:val="24"/>
        </w:rPr>
        <w:t>Ces formations sont toutefois peu uniformisées, c’est-à-dire que leur contenu et leurs dispensateurs varient grandement d’une région à l’autre…</w:t>
      </w:r>
      <w:r w:rsidR="00D56D4A">
        <w:rPr>
          <w:i/>
          <w:color w:val="1F4E79" w:themeColor="accent1" w:themeShade="80"/>
          <w:sz w:val="24"/>
          <w:szCs w:val="24"/>
        </w:rPr>
        <w:t xml:space="preserve"> </w:t>
      </w:r>
      <w:r w:rsidR="0092560A">
        <w:rPr>
          <w:i/>
          <w:color w:val="1F4E79" w:themeColor="accent1" w:themeShade="80"/>
          <w:sz w:val="24"/>
          <w:szCs w:val="24"/>
        </w:rPr>
        <w:t>p</w:t>
      </w:r>
      <w:r w:rsidRPr="001D1EA5">
        <w:rPr>
          <w:i/>
          <w:color w:val="1F4E79" w:themeColor="accent1" w:themeShade="80"/>
          <w:sz w:val="24"/>
          <w:szCs w:val="24"/>
        </w:rPr>
        <w:t>ar ailleurs, plusieurs formations ne couvrent qu’un cha</w:t>
      </w:r>
      <w:r w:rsidR="0070690E">
        <w:rPr>
          <w:i/>
          <w:color w:val="1F4E79" w:themeColor="accent1" w:themeShade="80"/>
          <w:sz w:val="24"/>
          <w:szCs w:val="24"/>
        </w:rPr>
        <w:t>m</w:t>
      </w:r>
      <w:r w:rsidRPr="001D1EA5">
        <w:rPr>
          <w:i/>
          <w:color w:val="1F4E79" w:themeColor="accent1" w:themeShade="80"/>
          <w:sz w:val="24"/>
          <w:szCs w:val="24"/>
        </w:rPr>
        <w:t>p particulier (ex. : les champignons), ce qui limite le travail pouvant être réalisé par les cueilleurs. Or, la combinaison de plusieurs champs de formation (ex. : cueillette de PFNL et guide touristique) pourrait élargir les types d’activités pouvant être réalisées par les cueilleurs et donc en faire une perspective d’emploi plus attrayant</w:t>
      </w:r>
      <w:r w:rsidRPr="00685E15">
        <w:rPr>
          <w:i/>
          <w:color w:val="1F4E79" w:themeColor="accent1" w:themeShade="80"/>
          <w:sz w:val="24"/>
          <w:szCs w:val="24"/>
        </w:rPr>
        <w:t>e</w:t>
      </w:r>
      <w:r w:rsidR="00685E15" w:rsidRPr="00685E15">
        <w:rPr>
          <w:i/>
          <w:color w:val="1F4E79" w:themeColor="accent1" w:themeShade="80"/>
          <w:sz w:val="24"/>
          <w:szCs w:val="24"/>
        </w:rPr>
        <w:t>.</w:t>
      </w:r>
      <w:r w:rsidR="008910B5">
        <w:rPr>
          <w:i/>
          <w:color w:val="1F4E79" w:themeColor="accent1" w:themeShade="80"/>
          <w:sz w:val="24"/>
          <w:szCs w:val="24"/>
        </w:rPr>
        <w:t> </w:t>
      </w:r>
      <w:r w:rsidR="00685E15" w:rsidRPr="00685E15">
        <w:rPr>
          <w:i/>
          <w:color w:val="1F4E79" w:themeColor="accent1" w:themeShade="80"/>
          <w:sz w:val="24"/>
          <w:szCs w:val="24"/>
        </w:rPr>
        <w:t>»</w:t>
      </w:r>
    </w:p>
    <w:p w14:paraId="3EEB071C" w14:textId="77777777" w:rsidR="001D1EA5" w:rsidRDefault="001D1EA5" w:rsidP="001D1EA5">
      <w:pPr>
        <w:autoSpaceDE w:val="0"/>
        <w:adjustRightInd w:val="0"/>
        <w:spacing w:after="0" w:line="240" w:lineRule="auto"/>
        <w:ind w:left="567"/>
        <w:rPr>
          <w:sz w:val="20"/>
          <w:szCs w:val="20"/>
        </w:rPr>
      </w:pPr>
      <w:r w:rsidRPr="001D1EA5">
        <w:rPr>
          <w:sz w:val="20"/>
          <w:szCs w:val="20"/>
        </w:rPr>
        <w:t xml:space="preserve">Source : Plan de développement stratégique pour l’industrie des PFNL du Québec, </w:t>
      </w:r>
    </w:p>
    <w:p w14:paraId="597C83D4" w14:textId="77777777" w:rsidR="001D1EA5" w:rsidRPr="001D1EA5" w:rsidRDefault="001D1EA5" w:rsidP="001D1EA5">
      <w:pPr>
        <w:autoSpaceDE w:val="0"/>
        <w:adjustRightInd w:val="0"/>
        <w:spacing w:after="0" w:line="240" w:lineRule="auto"/>
        <w:ind w:left="567"/>
        <w:rPr>
          <w:sz w:val="20"/>
          <w:szCs w:val="20"/>
        </w:rPr>
      </w:pPr>
      <w:r w:rsidRPr="001D1EA5">
        <w:rPr>
          <w:sz w:val="20"/>
          <w:szCs w:val="20"/>
        </w:rPr>
        <w:t>présenté par le Groupe Agéco, mai 2014, page</w:t>
      </w:r>
      <w:r w:rsidR="00D56D4A">
        <w:rPr>
          <w:sz w:val="20"/>
          <w:szCs w:val="20"/>
        </w:rPr>
        <w:t> </w:t>
      </w:r>
      <w:r w:rsidRPr="001D1EA5">
        <w:rPr>
          <w:sz w:val="20"/>
          <w:szCs w:val="20"/>
        </w:rPr>
        <w:t>15</w:t>
      </w:r>
    </w:p>
    <w:p w14:paraId="18DA40DF" w14:textId="77777777" w:rsidR="001D1EA5" w:rsidRPr="001D1EA5" w:rsidRDefault="001D1EA5" w:rsidP="001D1EA5">
      <w:pPr>
        <w:spacing w:after="0" w:line="240" w:lineRule="auto"/>
        <w:ind w:right="1177"/>
        <w:jc w:val="both"/>
        <w:rPr>
          <w:sz w:val="28"/>
          <w:szCs w:val="28"/>
        </w:rPr>
      </w:pPr>
    </w:p>
    <w:p w14:paraId="07F77139" w14:textId="77777777" w:rsidR="001D1EA5" w:rsidRDefault="001D1EA5" w:rsidP="001D1EA5">
      <w:pPr>
        <w:pStyle w:val="Titre2"/>
        <w:spacing w:after="80" w:line="240" w:lineRule="auto"/>
        <w:rPr>
          <w:lang w:val="fr-FR"/>
        </w:rPr>
      </w:pPr>
      <w:bookmarkStart w:id="107" w:name="_Toc57817253"/>
      <w:r>
        <w:rPr>
          <w:lang w:val="fr-FR"/>
        </w:rPr>
        <w:t>7</w:t>
      </w:r>
      <w:r w:rsidR="00D56D4A">
        <w:rPr>
          <w:lang w:val="fr-FR"/>
        </w:rPr>
        <w:t>,</w:t>
      </w:r>
      <w:r w:rsidRPr="00CE7C49">
        <w:rPr>
          <w:lang w:val="fr-FR"/>
        </w:rPr>
        <w:t>2</w:t>
      </w:r>
      <w:r w:rsidRPr="00CE7C49">
        <w:rPr>
          <w:lang w:val="fr-FR"/>
        </w:rPr>
        <w:tab/>
        <w:t>Formation à l’embauche</w:t>
      </w:r>
      <w:bookmarkEnd w:id="107"/>
    </w:p>
    <w:p w14:paraId="3ABF52C0" w14:textId="77777777" w:rsidR="001D1EA5" w:rsidRPr="00172A8D" w:rsidRDefault="001D1EA5" w:rsidP="001D1EA5">
      <w:pPr>
        <w:spacing w:line="240" w:lineRule="auto"/>
        <w:rPr>
          <w:sz w:val="24"/>
          <w:szCs w:val="24"/>
          <w:lang w:val="fr-FR"/>
        </w:rPr>
      </w:pPr>
      <w:r w:rsidRPr="00172A8D">
        <w:rPr>
          <w:sz w:val="24"/>
          <w:szCs w:val="24"/>
          <w:lang w:val="fr-FR"/>
        </w:rPr>
        <w:t xml:space="preserve">Comme il n’existe aucune formation initiale et que les critères d’embauche sur cet aspect sont inexistants, chaque </w:t>
      </w:r>
      <w:r w:rsidR="001D312B">
        <w:rPr>
          <w:sz w:val="24"/>
          <w:szCs w:val="24"/>
          <w:lang w:val="fr-FR"/>
        </w:rPr>
        <w:t>compagnie</w:t>
      </w:r>
      <w:r w:rsidRPr="00172A8D">
        <w:rPr>
          <w:sz w:val="24"/>
          <w:szCs w:val="24"/>
          <w:lang w:val="fr-FR"/>
        </w:rPr>
        <w:t xml:space="preserve"> forme les nouveaux cueilleurs pour répondre à ses besoins spécifiques. La durée de ces formations est très variable. </w:t>
      </w:r>
      <w:r w:rsidR="001D312B">
        <w:rPr>
          <w:sz w:val="24"/>
          <w:szCs w:val="24"/>
          <w:lang w:val="fr-FR"/>
        </w:rPr>
        <w:t>C</w:t>
      </w:r>
      <w:r w:rsidRPr="00172A8D">
        <w:rPr>
          <w:sz w:val="24"/>
          <w:szCs w:val="24"/>
          <w:lang w:val="fr-FR"/>
        </w:rPr>
        <w:t>es employés sont formés en atelier sur le terrain. Ils poursuivent leurs apprentissages sou</w:t>
      </w:r>
      <w:r>
        <w:rPr>
          <w:sz w:val="24"/>
          <w:szCs w:val="24"/>
          <w:lang w:val="fr-FR"/>
        </w:rPr>
        <w:t xml:space="preserve">s </w:t>
      </w:r>
      <w:r w:rsidRPr="00172A8D">
        <w:rPr>
          <w:sz w:val="24"/>
          <w:szCs w:val="24"/>
          <w:lang w:val="fr-FR"/>
        </w:rPr>
        <w:t xml:space="preserve">forme de mentorat, un cueilleur </w:t>
      </w:r>
      <w:r w:rsidR="008910B5">
        <w:rPr>
          <w:sz w:val="24"/>
          <w:szCs w:val="24"/>
          <w:lang w:val="fr-FR"/>
        </w:rPr>
        <w:t xml:space="preserve">expérimenté </w:t>
      </w:r>
      <w:r w:rsidRPr="00172A8D">
        <w:rPr>
          <w:sz w:val="24"/>
          <w:szCs w:val="24"/>
          <w:lang w:val="fr-FR"/>
        </w:rPr>
        <w:t>accompagne le nouvel employé afin d’approfondir ses connaissances et son savoir-faire.</w:t>
      </w:r>
    </w:p>
    <w:p w14:paraId="58D66EAF" w14:textId="77777777" w:rsidR="001D1EA5" w:rsidRDefault="001D1EA5" w:rsidP="001D1EA5">
      <w:pPr>
        <w:tabs>
          <w:tab w:val="left" w:pos="2552"/>
        </w:tabs>
        <w:spacing w:before="120" w:after="120" w:line="240" w:lineRule="auto"/>
        <w:ind w:right="-950"/>
        <w:rPr>
          <w:rFonts w:cstheme="minorHAnsi"/>
          <w:sz w:val="24"/>
          <w:szCs w:val="24"/>
        </w:rPr>
      </w:pPr>
      <w:r w:rsidRPr="00172A8D">
        <w:rPr>
          <w:sz w:val="24"/>
          <w:szCs w:val="24"/>
          <w:lang w:val="fr-FR"/>
        </w:rPr>
        <w:t xml:space="preserve">Ces </w:t>
      </w:r>
      <w:r w:rsidR="001D312B">
        <w:rPr>
          <w:sz w:val="24"/>
          <w:szCs w:val="24"/>
          <w:lang w:val="fr-FR"/>
        </w:rPr>
        <w:t>apprentissages</w:t>
      </w:r>
      <w:r w:rsidRPr="00172A8D">
        <w:rPr>
          <w:sz w:val="24"/>
          <w:szCs w:val="24"/>
          <w:lang w:val="fr-FR"/>
        </w:rPr>
        <w:t xml:space="preserve"> sont difficilement transférables d’une entreprise à l’autre ou d’une région à l’autre puisque les PFNL, les méthodes de cueillette, de conditionnement et de transformation sont propres à chacune. Une formation initiale en</w:t>
      </w:r>
      <w:r w:rsidR="00D56D4A">
        <w:rPr>
          <w:sz w:val="24"/>
          <w:szCs w:val="24"/>
          <w:lang w:val="fr-FR"/>
        </w:rPr>
        <w:t xml:space="preserve"> </w:t>
      </w:r>
      <w:r w:rsidRPr="00172A8D">
        <w:rPr>
          <w:rFonts w:cstheme="minorHAnsi"/>
          <w:sz w:val="24"/>
          <w:szCs w:val="24"/>
        </w:rPr>
        <w:t>«</w:t>
      </w:r>
      <w:r w:rsidR="00D56D4A">
        <w:rPr>
          <w:rFonts w:cstheme="minorHAnsi"/>
          <w:sz w:val="24"/>
          <w:szCs w:val="24"/>
        </w:rPr>
        <w:t> </w:t>
      </w:r>
      <w:r w:rsidRPr="00172A8D">
        <w:rPr>
          <w:rFonts w:cstheme="minorHAnsi"/>
          <w:sz w:val="24"/>
          <w:szCs w:val="24"/>
        </w:rPr>
        <w:t>Identification, cueillette, transformation, culture et commercialisation des PFNL</w:t>
      </w:r>
      <w:r w:rsidR="00D56D4A">
        <w:rPr>
          <w:rFonts w:cstheme="minorHAnsi"/>
          <w:sz w:val="24"/>
          <w:szCs w:val="24"/>
        </w:rPr>
        <w:t> </w:t>
      </w:r>
      <w:r w:rsidRPr="00172A8D">
        <w:rPr>
          <w:rFonts w:cstheme="minorHAnsi"/>
          <w:sz w:val="24"/>
          <w:szCs w:val="24"/>
        </w:rPr>
        <w:t xml:space="preserve">» </w:t>
      </w:r>
      <w:r w:rsidR="0070690E">
        <w:rPr>
          <w:rFonts w:cstheme="minorHAnsi"/>
          <w:sz w:val="24"/>
          <w:szCs w:val="24"/>
        </w:rPr>
        <w:t xml:space="preserve">uniforme </w:t>
      </w:r>
      <w:r w:rsidRPr="00172A8D">
        <w:rPr>
          <w:rFonts w:cstheme="minorHAnsi"/>
          <w:sz w:val="24"/>
          <w:szCs w:val="24"/>
        </w:rPr>
        <w:t xml:space="preserve">dans toutes les régions du Québec permettra aux futurs candidats </w:t>
      </w:r>
      <w:r w:rsidR="00685E15">
        <w:rPr>
          <w:rFonts w:cstheme="minorHAnsi"/>
          <w:sz w:val="24"/>
          <w:szCs w:val="24"/>
        </w:rPr>
        <w:t xml:space="preserve">d’accroître leur polyvalence, </w:t>
      </w:r>
      <w:r>
        <w:rPr>
          <w:rFonts w:cstheme="minorHAnsi"/>
          <w:sz w:val="24"/>
          <w:szCs w:val="24"/>
        </w:rPr>
        <w:t xml:space="preserve">leur </w:t>
      </w:r>
      <w:r w:rsidRPr="00172A8D">
        <w:rPr>
          <w:rFonts w:cstheme="minorHAnsi"/>
          <w:sz w:val="24"/>
          <w:szCs w:val="24"/>
        </w:rPr>
        <w:t>mobilité professionnelle</w:t>
      </w:r>
      <w:r w:rsidR="00685E15">
        <w:rPr>
          <w:rFonts w:cstheme="minorHAnsi"/>
          <w:sz w:val="24"/>
          <w:szCs w:val="24"/>
        </w:rPr>
        <w:t xml:space="preserve"> et leur saison de travail</w:t>
      </w:r>
      <w:r w:rsidRPr="00172A8D">
        <w:rPr>
          <w:rFonts w:cstheme="minorHAnsi"/>
          <w:sz w:val="24"/>
          <w:szCs w:val="24"/>
        </w:rPr>
        <w:t xml:space="preserve">. </w:t>
      </w:r>
    </w:p>
    <w:p w14:paraId="35610EBC" w14:textId="77777777" w:rsidR="001D1EA5" w:rsidRPr="00DC2EF1" w:rsidRDefault="001D1EA5" w:rsidP="001D1EA5">
      <w:pPr>
        <w:pStyle w:val="Titre2"/>
        <w:spacing w:after="80" w:line="240" w:lineRule="auto"/>
        <w:rPr>
          <w:lang w:val="fr-FR"/>
        </w:rPr>
      </w:pPr>
      <w:bookmarkStart w:id="108" w:name="_Toc57817254"/>
      <w:r>
        <w:rPr>
          <w:lang w:val="fr-FR"/>
        </w:rPr>
        <w:t>7</w:t>
      </w:r>
      <w:r w:rsidR="00D56D4A">
        <w:rPr>
          <w:lang w:val="fr-FR"/>
        </w:rPr>
        <w:t>,</w:t>
      </w:r>
      <w:r w:rsidRPr="00CE7C49">
        <w:rPr>
          <w:lang w:val="fr-FR"/>
        </w:rPr>
        <w:t>3</w:t>
      </w:r>
      <w:r w:rsidRPr="00CE7C49">
        <w:rPr>
          <w:lang w:val="fr-FR"/>
        </w:rPr>
        <w:tab/>
        <w:t>Formation continue en cours d’emploi</w:t>
      </w:r>
      <w:bookmarkEnd w:id="108"/>
    </w:p>
    <w:p w14:paraId="677F0FFF" w14:textId="77777777" w:rsidR="001D1EA5" w:rsidRPr="0070690E" w:rsidRDefault="001D1EA5" w:rsidP="0070690E">
      <w:pPr>
        <w:pStyle w:val="Titre2"/>
        <w:spacing w:after="80" w:line="240" w:lineRule="auto"/>
        <w:rPr>
          <w:rFonts w:asciiTheme="minorHAnsi" w:hAnsiTheme="minorHAnsi" w:cstheme="minorHAnsi"/>
          <w:color w:val="auto"/>
          <w:sz w:val="24"/>
          <w:szCs w:val="24"/>
          <w:lang w:val="fr-FR"/>
        </w:rPr>
      </w:pPr>
      <w:bookmarkStart w:id="109" w:name="_Toc56501809"/>
      <w:bookmarkStart w:id="110" w:name="_Toc56593462"/>
      <w:bookmarkStart w:id="111" w:name="_Toc57817255"/>
      <w:r w:rsidRPr="0070690E">
        <w:rPr>
          <w:rFonts w:asciiTheme="minorHAnsi" w:hAnsiTheme="minorHAnsi" w:cstheme="minorHAnsi"/>
          <w:color w:val="auto"/>
          <w:sz w:val="24"/>
          <w:szCs w:val="24"/>
          <w:lang w:val="fr-FR"/>
        </w:rPr>
        <w:t>Tous les cours offerts à la section</w:t>
      </w:r>
      <w:r w:rsidR="00D56D4A">
        <w:rPr>
          <w:rFonts w:asciiTheme="minorHAnsi" w:hAnsiTheme="minorHAnsi" w:cstheme="minorHAnsi"/>
          <w:color w:val="auto"/>
          <w:sz w:val="24"/>
          <w:szCs w:val="24"/>
          <w:lang w:val="fr-FR"/>
        </w:rPr>
        <w:t> </w:t>
      </w:r>
      <w:r w:rsidRPr="0070690E">
        <w:rPr>
          <w:rFonts w:asciiTheme="minorHAnsi" w:hAnsiTheme="minorHAnsi" w:cstheme="minorHAnsi"/>
          <w:color w:val="auto"/>
          <w:sz w:val="24"/>
          <w:szCs w:val="24"/>
          <w:lang w:val="fr-FR"/>
        </w:rPr>
        <w:t xml:space="preserve">7.1.6 constituent des occasions de perfectionnement et contribuent à la formation continue des cueilleurs de PFNL. Si les </w:t>
      </w:r>
      <w:r w:rsidR="001D312B">
        <w:rPr>
          <w:rFonts w:asciiTheme="minorHAnsi" w:hAnsiTheme="minorHAnsi" w:cstheme="minorHAnsi"/>
          <w:color w:val="auto"/>
          <w:sz w:val="24"/>
          <w:szCs w:val="24"/>
          <w:lang w:val="fr-FR"/>
        </w:rPr>
        <w:t>employés</w:t>
      </w:r>
      <w:r w:rsidRPr="0070690E">
        <w:rPr>
          <w:rFonts w:asciiTheme="minorHAnsi" w:hAnsiTheme="minorHAnsi" w:cstheme="minorHAnsi"/>
          <w:color w:val="auto"/>
          <w:sz w:val="24"/>
          <w:szCs w:val="24"/>
          <w:lang w:val="fr-FR"/>
        </w:rPr>
        <w:t xml:space="preserve"> sont salariés ou indépendants, </w:t>
      </w:r>
      <w:r w:rsidR="0070690E" w:rsidRPr="0070690E">
        <w:rPr>
          <w:rFonts w:asciiTheme="minorHAnsi" w:hAnsiTheme="minorHAnsi" w:cstheme="minorHAnsi"/>
          <w:color w:val="auto"/>
          <w:sz w:val="24"/>
          <w:szCs w:val="24"/>
          <w:lang w:val="fr-FR"/>
        </w:rPr>
        <w:t xml:space="preserve">les coûts </w:t>
      </w:r>
      <w:r w:rsidRPr="0070690E">
        <w:rPr>
          <w:rFonts w:asciiTheme="minorHAnsi" w:hAnsiTheme="minorHAnsi" w:cstheme="minorHAnsi"/>
          <w:color w:val="auto"/>
          <w:sz w:val="24"/>
          <w:szCs w:val="24"/>
          <w:lang w:val="fr-FR"/>
        </w:rPr>
        <w:t xml:space="preserve">peuvent être </w:t>
      </w:r>
      <w:r w:rsidR="0092560A">
        <w:rPr>
          <w:rFonts w:asciiTheme="minorHAnsi" w:hAnsiTheme="minorHAnsi" w:cstheme="minorHAnsi"/>
          <w:color w:val="auto"/>
          <w:sz w:val="24"/>
          <w:szCs w:val="24"/>
          <w:lang w:val="fr-FR"/>
        </w:rPr>
        <w:t>remboursés</w:t>
      </w:r>
      <w:r w:rsidRPr="0070690E">
        <w:rPr>
          <w:rFonts w:asciiTheme="minorHAnsi" w:hAnsiTheme="minorHAnsi" w:cstheme="minorHAnsi"/>
          <w:color w:val="auto"/>
          <w:sz w:val="24"/>
          <w:szCs w:val="24"/>
          <w:lang w:val="fr-FR"/>
        </w:rPr>
        <w:t xml:space="preserve"> par l’employeur ou par le travailleur lui-même.</w:t>
      </w:r>
      <w:bookmarkEnd w:id="109"/>
      <w:r w:rsidRPr="0070690E">
        <w:rPr>
          <w:rFonts w:asciiTheme="minorHAnsi" w:hAnsiTheme="minorHAnsi" w:cstheme="minorHAnsi"/>
          <w:color w:val="auto"/>
          <w:sz w:val="24"/>
          <w:szCs w:val="24"/>
          <w:lang w:val="fr-FR"/>
        </w:rPr>
        <w:t xml:space="preserve"> De courtes durées, spécifiques à la région ou à l’entreprise, ils ne suffisent pas aux besoins de formation de cueilleurs professionnels polyvalents dont l’expertise englobe l’ensemble du processus de la cueillette à la commercialisation en passant par des activités de permaculture.</w:t>
      </w:r>
      <w:bookmarkEnd w:id="110"/>
      <w:bookmarkEnd w:id="111"/>
      <w:r w:rsidRPr="0070690E">
        <w:rPr>
          <w:rFonts w:asciiTheme="minorHAnsi" w:hAnsiTheme="minorHAnsi" w:cstheme="minorHAnsi"/>
          <w:color w:val="auto"/>
          <w:sz w:val="24"/>
          <w:szCs w:val="24"/>
          <w:lang w:val="fr-FR"/>
        </w:rPr>
        <w:t xml:space="preserve"> </w:t>
      </w:r>
    </w:p>
    <w:p w14:paraId="10959157" w14:textId="77777777" w:rsidR="004A141F" w:rsidRPr="00B5745D" w:rsidRDefault="004A141F" w:rsidP="00B5745D">
      <w:pPr>
        <w:pageBreakBefore/>
        <w:autoSpaceDE w:val="0"/>
        <w:autoSpaceDN w:val="0"/>
        <w:adjustRightInd w:val="0"/>
        <w:spacing w:after="0" w:line="240" w:lineRule="auto"/>
        <w:ind w:right="1177"/>
        <w:jc w:val="both"/>
        <w:rPr>
          <w:rFonts w:ascii="Calibri" w:hAnsi="Calibri" w:cs="Calibri"/>
          <w:i/>
          <w:color w:val="1F4E79" w:themeColor="accent1" w:themeShade="80"/>
          <w:sz w:val="23"/>
          <w:szCs w:val="23"/>
        </w:rPr>
      </w:pPr>
    </w:p>
    <w:p w14:paraId="54F57911" w14:textId="77777777" w:rsidR="00D93ADD" w:rsidRPr="00D93ADD" w:rsidRDefault="00287E2A" w:rsidP="001D1EA5">
      <w:pPr>
        <w:pStyle w:val="Titre2"/>
        <w:spacing w:after="80" w:line="240" w:lineRule="auto"/>
        <w:rPr>
          <w:lang w:val="fr-FR"/>
        </w:rPr>
      </w:pPr>
      <w:bookmarkStart w:id="112" w:name="_Toc57817256"/>
      <w:r>
        <w:rPr>
          <w:lang w:val="fr-FR"/>
        </w:rPr>
        <w:t>7</w:t>
      </w:r>
      <w:r w:rsidR="00D56D4A">
        <w:rPr>
          <w:lang w:val="fr-FR"/>
        </w:rPr>
        <w:t>,</w:t>
      </w:r>
      <w:r w:rsidR="00D93ADD" w:rsidRPr="00CE7C49">
        <w:rPr>
          <w:lang w:val="fr-FR"/>
        </w:rPr>
        <w:t>4</w:t>
      </w:r>
      <w:r w:rsidR="00D93ADD" w:rsidRPr="00CE7C49">
        <w:rPr>
          <w:lang w:val="fr-FR"/>
        </w:rPr>
        <w:tab/>
      </w:r>
      <w:r w:rsidR="00D93ADD" w:rsidRPr="00F85D35">
        <w:rPr>
          <w:lang w:val="fr-FR"/>
        </w:rPr>
        <w:t>Lacunes détectées au regard de l’offre de formation actuelle</w:t>
      </w:r>
      <w:bookmarkEnd w:id="112"/>
    </w:p>
    <w:p w14:paraId="68325F6F" w14:textId="77777777" w:rsidR="002C369F" w:rsidRPr="00B635C6" w:rsidRDefault="00A908D9" w:rsidP="001D1EA5">
      <w:pPr>
        <w:spacing w:line="240" w:lineRule="auto"/>
        <w:jc w:val="both"/>
        <w:rPr>
          <w:sz w:val="24"/>
          <w:szCs w:val="24"/>
          <w:lang w:val="fr-FR"/>
        </w:rPr>
      </w:pPr>
      <w:r w:rsidRPr="00B635C6">
        <w:rPr>
          <w:sz w:val="24"/>
          <w:szCs w:val="24"/>
          <w:lang w:val="fr-FR"/>
        </w:rPr>
        <w:t>L</w:t>
      </w:r>
      <w:r w:rsidR="00DC2EF1" w:rsidRPr="00B635C6">
        <w:rPr>
          <w:sz w:val="24"/>
          <w:szCs w:val="24"/>
          <w:lang w:val="fr-FR"/>
        </w:rPr>
        <w:t xml:space="preserve">es cueilleurs </w:t>
      </w:r>
      <w:r w:rsidRPr="00B635C6">
        <w:rPr>
          <w:sz w:val="24"/>
          <w:szCs w:val="24"/>
          <w:lang w:val="fr-FR"/>
        </w:rPr>
        <w:t xml:space="preserve">exerçant </w:t>
      </w:r>
      <w:r w:rsidR="00DC2EF1" w:rsidRPr="00B635C6">
        <w:rPr>
          <w:sz w:val="24"/>
          <w:szCs w:val="24"/>
          <w:lang w:val="fr-FR"/>
        </w:rPr>
        <w:t xml:space="preserve">leur métier </w:t>
      </w:r>
      <w:r w:rsidR="00846D30" w:rsidRPr="00B635C6">
        <w:rPr>
          <w:sz w:val="24"/>
          <w:szCs w:val="24"/>
          <w:lang w:val="fr-FR"/>
        </w:rPr>
        <w:t>actuellement</w:t>
      </w:r>
      <w:r w:rsidR="00DC2EF1" w:rsidRPr="00B635C6">
        <w:rPr>
          <w:sz w:val="24"/>
          <w:szCs w:val="24"/>
          <w:lang w:val="fr-FR"/>
        </w:rPr>
        <w:t xml:space="preserve"> ont acquis leur </w:t>
      </w:r>
      <w:r w:rsidR="002C369F" w:rsidRPr="00B635C6">
        <w:rPr>
          <w:sz w:val="24"/>
          <w:szCs w:val="24"/>
          <w:lang w:val="fr-FR"/>
        </w:rPr>
        <w:t>formation</w:t>
      </w:r>
      <w:r w:rsidR="00DC2EF1" w:rsidRPr="00B635C6">
        <w:rPr>
          <w:sz w:val="24"/>
          <w:szCs w:val="24"/>
          <w:lang w:val="fr-FR"/>
        </w:rPr>
        <w:t xml:space="preserve"> de </w:t>
      </w:r>
      <w:r w:rsidR="002C369F" w:rsidRPr="00B635C6">
        <w:rPr>
          <w:sz w:val="24"/>
          <w:szCs w:val="24"/>
          <w:lang w:val="fr-FR"/>
        </w:rPr>
        <w:t>façon</w:t>
      </w:r>
      <w:r w:rsidR="00DC2EF1" w:rsidRPr="00B635C6">
        <w:rPr>
          <w:sz w:val="24"/>
          <w:szCs w:val="24"/>
          <w:lang w:val="fr-FR"/>
        </w:rPr>
        <w:t xml:space="preserve"> </w:t>
      </w:r>
      <w:r w:rsidR="002C369F" w:rsidRPr="00B635C6">
        <w:rPr>
          <w:sz w:val="24"/>
          <w:szCs w:val="24"/>
          <w:lang w:val="fr-FR"/>
        </w:rPr>
        <w:t xml:space="preserve">autodidacte et leurs apprentissages se sont échelonnés sur de longues années. </w:t>
      </w:r>
    </w:p>
    <w:p w14:paraId="6F84127E" w14:textId="77777777" w:rsidR="00A90881" w:rsidRPr="00B635C6" w:rsidRDefault="00A90881" w:rsidP="001D1EA5">
      <w:pPr>
        <w:spacing w:line="240" w:lineRule="auto"/>
        <w:jc w:val="both"/>
        <w:rPr>
          <w:sz w:val="24"/>
          <w:szCs w:val="24"/>
          <w:lang w:val="fr-FR"/>
        </w:rPr>
      </w:pPr>
      <w:r w:rsidRPr="00B635C6">
        <w:rPr>
          <w:sz w:val="24"/>
          <w:szCs w:val="24"/>
          <w:lang w:val="fr-FR"/>
        </w:rPr>
        <w:t xml:space="preserve">Les deux programmes collégiaux menant à une AEC exigent des préalables trop élevés pour la clientèle visée et développent des compétences spécialisées en champignons forestiers et en fabrication d’alcool à partir des PFNL. Ils ne correspondent pas au profil du travailleur du programme </w:t>
      </w:r>
      <w:r w:rsidR="008C70F1">
        <w:rPr>
          <w:sz w:val="24"/>
          <w:szCs w:val="24"/>
          <w:lang w:val="fr-FR"/>
        </w:rPr>
        <w:t>entrevu</w:t>
      </w:r>
      <w:r w:rsidRPr="00B635C6">
        <w:rPr>
          <w:sz w:val="24"/>
          <w:szCs w:val="24"/>
          <w:lang w:val="fr-FR"/>
        </w:rPr>
        <w:t xml:space="preserve"> dans cette étude. </w:t>
      </w:r>
    </w:p>
    <w:p w14:paraId="38C65E90" w14:textId="77777777" w:rsidR="00770594" w:rsidRPr="00B635C6" w:rsidRDefault="00DC2EF1" w:rsidP="001D1EA5">
      <w:pPr>
        <w:spacing w:line="240" w:lineRule="auto"/>
        <w:jc w:val="both"/>
        <w:rPr>
          <w:sz w:val="24"/>
          <w:szCs w:val="24"/>
          <w:lang w:val="fr-FR"/>
        </w:rPr>
      </w:pPr>
      <w:r w:rsidRPr="00B635C6">
        <w:rPr>
          <w:sz w:val="24"/>
          <w:szCs w:val="24"/>
          <w:lang w:val="fr-FR"/>
        </w:rPr>
        <w:t xml:space="preserve"> Le </w:t>
      </w:r>
      <w:r w:rsidR="002C369F" w:rsidRPr="00B635C6">
        <w:rPr>
          <w:sz w:val="24"/>
          <w:szCs w:val="24"/>
          <w:lang w:val="fr-FR"/>
        </w:rPr>
        <w:t>ministère</w:t>
      </w:r>
      <w:r w:rsidRPr="00B635C6">
        <w:rPr>
          <w:sz w:val="24"/>
          <w:szCs w:val="24"/>
          <w:lang w:val="fr-FR"/>
        </w:rPr>
        <w:t xml:space="preserve"> </w:t>
      </w:r>
      <w:r w:rsidR="002C369F" w:rsidRPr="00B635C6">
        <w:rPr>
          <w:sz w:val="24"/>
          <w:szCs w:val="24"/>
          <w:lang w:val="fr-FR"/>
        </w:rPr>
        <w:t>de l’</w:t>
      </w:r>
      <w:r w:rsidR="0092560A">
        <w:rPr>
          <w:sz w:val="24"/>
          <w:szCs w:val="24"/>
          <w:lang w:val="fr-FR"/>
        </w:rPr>
        <w:t>É</w:t>
      </w:r>
      <w:r w:rsidR="002C369F" w:rsidRPr="00B635C6">
        <w:rPr>
          <w:sz w:val="24"/>
          <w:szCs w:val="24"/>
          <w:lang w:val="fr-FR"/>
        </w:rPr>
        <w:t xml:space="preserve">ducation </w:t>
      </w:r>
      <w:r w:rsidRPr="00B635C6">
        <w:rPr>
          <w:sz w:val="24"/>
          <w:szCs w:val="24"/>
          <w:lang w:val="fr-FR"/>
        </w:rPr>
        <w:t xml:space="preserve">n’a </w:t>
      </w:r>
      <w:r w:rsidR="008C70F1">
        <w:rPr>
          <w:sz w:val="24"/>
          <w:szCs w:val="24"/>
          <w:lang w:val="fr-FR"/>
        </w:rPr>
        <w:t>réalisé</w:t>
      </w:r>
      <w:r w:rsidRPr="00B635C6">
        <w:rPr>
          <w:sz w:val="24"/>
          <w:szCs w:val="24"/>
          <w:lang w:val="fr-FR"/>
        </w:rPr>
        <w:t xml:space="preserve"> aucune formation </w:t>
      </w:r>
      <w:r w:rsidR="002C369F" w:rsidRPr="00B635C6">
        <w:rPr>
          <w:sz w:val="24"/>
          <w:szCs w:val="24"/>
          <w:lang w:val="fr-FR"/>
        </w:rPr>
        <w:t>professionnelle</w:t>
      </w:r>
      <w:r w:rsidRPr="00B635C6">
        <w:rPr>
          <w:sz w:val="24"/>
          <w:szCs w:val="24"/>
          <w:lang w:val="fr-FR"/>
        </w:rPr>
        <w:t xml:space="preserve"> en cueillette de </w:t>
      </w:r>
      <w:r w:rsidR="004B0CBD">
        <w:rPr>
          <w:sz w:val="24"/>
          <w:szCs w:val="24"/>
          <w:lang w:val="fr-FR"/>
        </w:rPr>
        <w:t>PFNL</w:t>
      </w:r>
      <w:r w:rsidR="002C369F" w:rsidRPr="00B635C6">
        <w:rPr>
          <w:sz w:val="24"/>
          <w:szCs w:val="24"/>
          <w:lang w:val="fr-FR"/>
        </w:rPr>
        <w:t>. Le métier semi-</w:t>
      </w:r>
      <w:r w:rsidRPr="00B635C6">
        <w:rPr>
          <w:sz w:val="24"/>
          <w:szCs w:val="24"/>
          <w:lang w:val="fr-FR"/>
        </w:rPr>
        <w:t>spécialisé dans ce domaine ne s’adresse pas à l</w:t>
      </w:r>
      <w:r w:rsidR="002C369F" w:rsidRPr="00B635C6">
        <w:rPr>
          <w:sz w:val="24"/>
          <w:szCs w:val="24"/>
          <w:lang w:val="fr-FR"/>
        </w:rPr>
        <w:t>a</w:t>
      </w:r>
      <w:r w:rsidRPr="00B635C6">
        <w:rPr>
          <w:sz w:val="24"/>
          <w:szCs w:val="24"/>
          <w:lang w:val="fr-FR"/>
        </w:rPr>
        <w:t xml:space="preserve"> </w:t>
      </w:r>
      <w:r w:rsidR="002C369F" w:rsidRPr="00B635C6">
        <w:rPr>
          <w:sz w:val="24"/>
          <w:szCs w:val="24"/>
          <w:lang w:val="fr-FR"/>
        </w:rPr>
        <w:t>clientèle</w:t>
      </w:r>
      <w:r w:rsidRPr="00B635C6">
        <w:rPr>
          <w:sz w:val="24"/>
          <w:szCs w:val="24"/>
          <w:lang w:val="fr-FR"/>
        </w:rPr>
        <w:t xml:space="preserve"> vis</w:t>
      </w:r>
      <w:r w:rsidR="002C369F" w:rsidRPr="00B635C6">
        <w:rPr>
          <w:sz w:val="24"/>
          <w:szCs w:val="24"/>
          <w:lang w:val="fr-FR"/>
        </w:rPr>
        <w:t xml:space="preserve">ée dans le programme pressenti </w:t>
      </w:r>
      <w:r w:rsidRPr="00B635C6">
        <w:rPr>
          <w:sz w:val="24"/>
          <w:szCs w:val="24"/>
          <w:lang w:val="fr-FR"/>
        </w:rPr>
        <w:t xml:space="preserve">et ne permet </w:t>
      </w:r>
      <w:r w:rsidR="002C369F" w:rsidRPr="00B635C6">
        <w:rPr>
          <w:sz w:val="24"/>
          <w:szCs w:val="24"/>
          <w:lang w:val="fr-FR"/>
        </w:rPr>
        <w:t>pas</w:t>
      </w:r>
      <w:r w:rsidRPr="00B635C6">
        <w:rPr>
          <w:sz w:val="24"/>
          <w:szCs w:val="24"/>
          <w:lang w:val="fr-FR"/>
        </w:rPr>
        <w:t xml:space="preserve"> l’acquisition des </w:t>
      </w:r>
      <w:r w:rsidR="002C369F" w:rsidRPr="00B635C6">
        <w:rPr>
          <w:sz w:val="24"/>
          <w:szCs w:val="24"/>
          <w:lang w:val="fr-FR"/>
        </w:rPr>
        <w:t>connaissances</w:t>
      </w:r>
      <w:r w:rsidRPr="00B635C6">
        <w:rPr>
          <w:sz w:val="24"/>
          <w:szCs w:val="24"/>
          <w:lang w:val="fr-FR"/>
        </w:rPr>
        <w:t xml:space="preserve"> </w:t>
      </w:r>
      <w:r w:rsidR="002C369F" w:rsidRPr="00B635C6">
        <w:rPr>
          <w:sz w:val="24"/>
          <w:szCs w:val="24"/>
          <w:lang w:val="fr-FR"/>
        </w:rPr>
        <w:t>théoriques nécessaires à</w:t>
      </w:r>
      <w:r w:rsidRPr="00B635C6">
        <w:rPr>
          <w:sz w:val="24"/>
          <w:szCs w:val="24"/>
          <w:lang w:val="fr-FR"/>
        </w:rPr>
        <w:t xml:space="preserve"> </w:t>
      </w:r>
      <w:r w:rsidR="002C369F" w:rsidRPr="00B635C6">
        <w:rPr>
          <w:sz w:val="24"/>
          <w:szCs w:val="24"/>
          <w:lang w:val="fr-FR"/>
        </w:rPr>
        <w:t>l’exercice</w:t>
      </w:r>
      <w:r w:rsidRPr="00B635C6">
        <w:rPr>
          <w:sz w:val="24"/>
          <w:szCs w:val="24"/>
          <w:lang w:val="fr-FR"/>
        </w:rPr>
        <w:t xml:space="preserve"> de ce </w:t>
      </w:r>
      <w:r w:rsidR="002C369F" w:rsidRPr="00B635C6">
        <w:rPr>
          <w:sz w:val="24"/>
          <w:szCs w:val="24"/>
          <w:lang w:val="fr-FR"/>
        </w:rPr>
        <w:t>métier</w:t>
      </w:r>
      <w:r w:rsidRPr="00B635C6">
        <w:rPr>
          <w:sz w:val="24"/>
          <w:szCs w:val="24"/>
          <w:lang w:val="fr-FR"/>
        </w:rPr>
        <w:t>. Il peut cependant servir d’</w:t>
      </w:r>
      <w:r w:rsidR="002C369F" w:rsidRPr="00B635C6">
        <w:rPr>
          <w:sz w:val="24"/>
          <w:szCs w:val="24"/>
          <w:lang w:val="fr-FR"/>
        </w:rPr>
        <w:t>initiation</w:t>
      </w:r>
      <w:r w:rsidRPr="00B635C6">
        <w:rPr>
          <w:sz w:val="24"/>
          <w:szCs w:val="24"/>
          <w:lang w:val="fr-FR"/>
        </w:rPr>
        <w:t xml:space="preserve"> </w:t>
      </w:r>
      <w:r w:rsidR="0070690E">
        <w:rPr>
          <w:sz w:val="24"/>
          <w:szCs w:val="24"/>
          <w:lang w:val="fr-FR"/>
        </w:rPr>
        <w:t>et susciter</w:t>
      </w:r>
      <w:r w:rsidR="002C369F" w:rsidRPr="00B635C6">
        <w:rPr>
          <w:sz w:val="24"/>
          <w:szCs w:val="24"/>
          <w:lang w:val="fr-FR"/>
        </w:rPr>
        <w:t xml:space="preserve"> l’intérêt pour une poursuite scolaire dans ce domaine. </w:t>
      </w:r>
    </w:p>
    <w:p w14:paraId="2D269EA5" w14:textId="77777777" w:rsidR="002C369F" w:rsidRPr="00B635C6" w:rsidRDefault="002C369F" w:rsidP="001D1EA5">
      <w:pPr>
        <w:spacing w:line="240" w:lineRule="auto"/>
        <w:jc w:val="both"/>
        <w:rPr>
          <w:sz w:val="24"/>
          <w:szCs w:val="24"/>
          <w:lang w:val="fr-FR"/>
        </w:rPr>
      </w:pPr>
      <w:r w:rsidRPr="00B635C6">
        <w:rPr>
          <w:sz w:val="24"/>
          <w:szCs w:val="24"/>
          <w:lang w:val="fr-FR"/>
        </w:rPr>
        <w:t xml:space="preserve">La formation sur mesure offerte au CSS des </w:t>
      </w:r>
      <w:r w:rsidR="00A90881" w:rsidRPr="00B635C6">
        <w:rPr>
          <w:sz w:val="24"/>
          <w:szCs w:val="24"/>
          <w:lang w:val="fr-FR"/>
        </w:rPr>
        <w:t>S</w:t>
      </w:r>
      <w:r w:rsidR="0038724A">
        <w:rPr>
          <w:sz w:val="24"/>
          <w:szCs w:val="24"/>
          <w:lang w:val="fr-FR"/>
        </w:rPr>
        <w:t xml:space="preserve">amares est </w:t>
      </w:r>
      <w:r w:rsidRPr="00B635C6">
        <w:rPr>
          <w:sz w:val="24"/>
          <w:szCs w:val="24"/>
          <w:lang w:val="fr-FR"/>
        </w:rPr>
        <w:t xml:space="preserve">courte et couvre trop rapidement les volets de la transformation et de la commercialisation. Elle </w:t>
      </w:r>
      <w:r w:rsidR="00A90881" w:rsidRPr="00B635C6">
        <w:rPr>
          <w:sz w:val="24"/>
          <w:szCs w:val="24"/>
          <w:lang w:val="fr-FR"/>
        </w:rPr>
        <w:t xml:space="preserve">omet </w:t>
      </w:r>
      <w:r w:rsidRPr="00B635C6">
        <w:rPr>
          <w:sz w:val="24"/>
          <w:szCs w:val="24"/>
          <w:lang w:val="fr-FR"/>
        </w:rPr>
        <w:t>complètement les compétences en permacultu</w:t>
      </w:r>
      <w:r w:rsidR="00A90881" w:rsidRPr="00B635C6">
        <w:rPr>
          <w:sz w:val="24"/>
          <w:szCs w:val="24"/>
          <w:lang w:val="fr-FR"/>
        </w:rPr>
        <w:t>r</w:t>
      </w:r>
      <w:r w:rsidRPr="00B635C6">
        <w:rPr>
          <w:sz w:val="24"/>
          <w:szCs w:val="24"/>
          <w:lang w:val="fr-FR"/>
        </w:rPr>
        <w:t xml:space="preserve">e </w:t>
      </w:r>
      <w:r w:rsidR="00A90881" w:rsidRPr="00B635C6">
        <w:rPr>
          <w:sz w:val="24"/>
          <w:szCs w:val="24"/>
          <w:lang w:val="fr-FR"/>
        </w:rPr>
        <w:t>très avantageuses</w:t>
      </w:r>
      <w:r w:rsidRPr="00B635C6">
        <w:rPr>
          <w:sz w:val="24"/>
          <w:szCs w:val="24"/>
          <w:lang w:val="fr-FR"/>
        </w:rPr>
        <w:t xml:space="preserve"> </w:t>
      </w:r>
      <w:r w:rsidR="00A90881" w:rsidRPr="00B635C6">
        <w:rPr>
          <w:sz w:val="24"/>
          <w:szCs w:val="24"/>
          <w:lang w:val="fr-FR"/>
        </w:rPr>
        <w:t xml:space="preserve">pour le </w:t>
      </w:r>
      <w:r w:rsidR="0038724A">
        <w:rPr>
          <w:sz w:val="24"/>
          <w:szCs w:val="24"/>
          <w:lang w:val="fr-FR"/>
        </w:rPr>
        <w:t>cueilleur du 21</w:t>
      </w:r>
      <w:r w:rsidR="0038724A" w:rsidRPr="0038724A">
        <w:rPr>
          <w:sz w:val="24"/>
          <w:szCs w:val="24"/>
          <w:vertAlign w:val="superscript"/>
          <w:lang w:val="fr-FR"/>
        </w:rPr>
        <w:t>e</w:t>
      </w:r>
      <w:r w:rsidR="00D56D4A">
        <w:rPr>
          <w:sz w:val="24"/>
          <w:szCs w:val="24"/>
          <w:lang w:val="fr-FR"/>
        </w:rPr>
        <w:t> </w:t>
      </w:r>
      <w:r w:rsidR="00A90881" w:rsidRPr="00B635C6">
        <w:rPr>
          <w:sz w:val="24"/>
          <w:szCs w:val="24"/>
          <w:lang w:val="fr-FR"/>
        </w:rPr>
        <w:t>siècle</w:t>
      </w:r>
      <w:r w:rsidRPr="00B635C6">
        <w:rPr>
          <w:sz w:val="24"/>
          <w:szCs w:val="24"/>
          <w:lang w:val="fr-FR"/>
        </w:rPr>
        <w:t xml:space="preserve">. </w:t>
      </w:r>
    </w:p>
    <w:p w14:paraId="3DA0DBBC" w14:textId="77777777" w:rsidR="002C369F" w:rsidRPr="00B635C6" w:rsidRDefault="00A90881" w:rsidP="001D1EA5">
      <w:pPr>
        <w:spacing w:line="240" w:lineRule="auto"/>
        <w:jc w:val="both"/>
        <w:rPr>
          <w:sz w:val="24"/>
          <w:szCs w:val="24"/>
          <w:lang w:val="fr-FR"/>
        </w:rPr>
      </w:pPr>
      <w:r w:rsidRPr="00B635C6">
        <w:rPr>
          <w:sz w:val="24"/>
          <w:szCs w:val="24"/>
          <w:lang w:val="fr-FR"/>
        </w:rPr>
        <w:t>La</w:t>
      </w:r>
      <w:r w:rsidR="002C369F" w:rsidRPr="00B635C6">
        <w:rPr>
          <w:sz w:val="24"/>
          <w:szCs w:val="24"/>
          <w:lang w:val="fr-FR"/>
        </w:rPr>
        <w:t xml:space="preserve"> formation </w:t>
      </w:r>
      <w:r w:rsidRPr="00B635C6">
        <w:rPr>
          <w:sz w:val="24"/>
          <w:szCs w:val="24"/>
          <w:lang w:val="fr-FR"/>
        </w:rPr>
        <w:t>à</w:t>
      </w:r>
      <w:r w:rsidR="002C369F" w:rsidRPr="00B635C6">
        <w:rPr>
          <w:sz w:val="24"/>
          <w:szCs w:val="24"/>
          <w:lang w:val="fr-FR"/>
        </w:rPr>
        <w:t xml:space="preserve"> </w:t>
      </w:r>
      <w:r w:rsidRPr="00B635C6">
        <w:rPr>
          <w:sz w:val="24"/>
          <w:szCs w:val="24"/>
          <w:lang w:val="fr-FR"/>
        </w:rPr>
        <w:t>l’embauche</w:t>
      </w:r>
      <w:r w:rsidR="002C369F" w:rsidRPr="00B635C6">
        <w:rPr>
          <w:sz w:val="24"/>
          <w:szCs w:val="24"/>
          <w:lang w:val="fr-FR"/>
        </w:rPr>
        <w:t xml:space="preserve"> forme tr</w:t>
      </w:r>
      <w:r w:rsidRPr="00B635C6">
        <w:rPr>
          <w:sz w:val="24"/>
          <w:szCs w:val="24"/>
          <w:lang w:val="fr-FR"/>
        </w:rPr>
        <w:t>è</w:t>
      </w:r>
      <w:r w:rsidR="002C369F" w:rsidRPr="00B635C6">
        <w:rPr>
          <w:sz w:val="24"/>
          <w:szCs w:val="24"/>
          <w:lang w:val="fr-FR"/>
        </w:rPr>
        <w:t xml:space="preserve">s </w:t>
      </w:r>
      <w:r w:rsidRPr="00B635C6">
        <w:rPr>
          <w:sz w:val="24"/>
          <w:szCs w:val="24"/>
          <w:lang w:val="fr-FR"/>
        </w:rPr>
        <w:t>rapidement</w:t>
      </w:r>
      <w:r w:rsidR="002C369F" w:rsidRPr="00B635C6">
        <w:rPr>
          <w:sz w:val="24"/>
          <w:szCs w:val="24"/>
          <w:lang w:val="fr-FR"/>
        </w:rPr>
        <w:t xml:space="preserve"> de</w:t>
      </w:r>
      <w:r w:rsidR="0038724A">
        <w:rPr>
          <w:sz w:val="24"/>
          <w:szCs w:val="24"/>
          <w:lang w:val="fr-FR"/>
        </w:rPr>
        <w:t>s</w:t>
      </w:r>
      <w:r w:rsidR="002C369F" w:rsidRPr="00B635C6">
        <w:rPr>
          <w:sz w:val="24"/>
          <w:szCs w:val="24"/>
          <w:lang w:val="fr-FR"/>
        </w:rPr>
        <w:t xml:space="preserve"> </w:t>
      </w:r>
      <w:r w:rsidRPr="00B635C6">
        <w:rPr>
          <w:sz w:val="24"/>
          <w:szCs w:val="24"/>
          <w:lang w:val="fr-FR"/>
        </w:rPr>
        <w:t>cueilleurs</w:t>
      </w:r>
      <w:r w:rsidR="002C369F" w:rsidRPr="00B635C6">
        <w:rPr>
          <w:sz w:val="24"/>
          <w:szCs w:val="24"/>
          <w:lang w:val="fr-FR"/>
        </w:rPr>
        <w:t xml:space="preserve"> pour les besoins </w:t>
      </w:r>
      <w:r w:rsidRPr="00B635C6">
        <w:rPr>
          <w:sz w:val="24"/>
          <w:szCs w:val="24"/>
          <w:lang w:val="fr-FR"/>
        </w:rPr>
        <w:t>spécifiques</w:t>
      </w:r>
      <w:r w:rsidR="002C369F" w:rsidRPr="00B635C6">
        <w:rPr>
          <w:sz w:val="24"/>
          <w:szCs w:val="24"/>
          <w:lang w:val="fr-FR"/>
        </w:rPr>
        <w:t xml:space="preserve"> des </w:t>
      </w:r>
      <w:r w:rsidRPr="00B635C6">
        <w:rPr>
          <w:sz w:val="24"/>
          <w:szCs w:val="24"/>
          <w:lang w:val="fr-FR"/>
        </w:rPr>
        <w:t>entreprises</w:t>
      </w:r>
      <w:r w:rsidR="002C369F" w:rsidRPr="00B635C6">
        <w:rPr>
          <w:sz w:val="24"/>
          <w:szCs w:val="24"/>
          <w:lang w:val="fr-FR"/>
        </w:rPr>
        <w:t xml:space="preserve"> et ne constitue pas </w:t>
      </w:r>
      <w:r w:rsidRPr="00B635C6">
        <w:rPr>
          <w:sz w:val="24"/>
          <w:szCs w:val="24"/>
          <w:lang w:val="fr-FR"/>
        </w:rPr>
        <w:t>une</w:t>
      </w:r>
      <w:r w:rsidR="002C369F" w:rsidRPr="00B635C6">
        <w:rPr>
          <w:sz w:val="24"/>
          <w:szCs w:val="24"/>
          <w:lang w:val="fr-FR"/>
        </w:rPr>
        <w:t xml:space="preserve"> formation initiale au </w:t>
      </w:r>
      <w:r w:rsidRPr="00B635C6">
        <w:rPr>
          <w:sz w:val="24"/>
          <w:szCs w:val="24"/>
          <w:lang w:val="fr-FR"/>
        </w:rPr>
        <w:t>seuil</w:t>
      </w:r>
      <w:r w:rsidR="002C369F" w:rsidRPr="00B635C6">
        <w:rPr>
          <w:sz w:val="24"/>
          <w:szCs w:val="24"/>
          <w:lang w:val="fr-FR"/>
        </w:rPr>
        <w:t xml:space="preserve"> d’</w:t>
      </w:r>
      <w:r w:rsidRPr="00B635C6">
        <w:rPr>
          <w:sz w:val="24"/>
          <w:szCs w:val="24"/>
          <w:lang w:val="fr-FR"/>
        </w:rPr>
        <w:t>entrée</w:t>
      </w:r>
      <w:r w:rsidR="002C369F" w:rsidRPr="00B635C6">
        <w:rPr>
          <w:sz w:val="24"/>
          <w:szCs w:val="24"/>
          <w:lang w:val="fr-FR"/>
        </w:rPr>
        <w:t xml:space="preserve"> sur le marché du</w:t>
      </w:r>
      <w:r w:rsidRPr="00B635C6">
        <w:rPr>
          <w:sz w:val="24"/>
          <w:szCs w:val="24"/>
          <w:lang w:val="fr-FR"/>
        </w:rPr>
        <w:t xml:space="preserve"> </w:t>
      </w:r>
      <w:r w:rsidR="002C369F" w:rsidRPr="00B635C6">
        <w:rPr>
          <w:sz w:val="24"/>
          <w:szCs w:val="24"/>
          <w:lang w:val="fr-FR"/>
        </w:rPr>
        <w:t>travail comme se définit une AEP.</w:t>
      </w:r>
    </w:p>
    <w:p w14:paraId="5F1A9330" w14:textId="77777777" w:rsidR="00A908D9" w:rsidRDefault="00A90881" w:rsidP="001D1EA5">
      <w:pPr>
        <w:spacing w:line="240" w:lineRule="auto"/>
        <w:jc w:val="both"/>
        <w:rPr>
          <w:sz w:val="24"/>
          <w:szCs w:val="24"/>
          <w:lang w:val="fr-FR"/>
        </w:rPr>
      </w:pPr>
      <w:r w:rsidRPr="00B635C6">
        <w:rPr>
          <w:sz w:val="24"/>
          <w:szCs w:val="24"/>
          <w:lang w:val="fr-FR"/>
        </w:rPr>
        <w:t>Les</w:t>
      </w:r>
      <w:r w:rsidR="002C369F" w:rsidRPr="00B635C6">
        <w:rPr>
          <w:sz w:val="24"/>
          <w:szCs w:val="24"/>
          <w:lang w:val="fr-FR"/>
        </w:rPr>
        <w:t xml:space="preserve"> formations </w:t>
      </w:r>
      <w:r w:rsidRPr="00B635C6">
        <w:rPr>
          <w:sz w:val="24"/>
          <w:szCs w:val="24"/>
          <w:lang w:val="fr-FR"/>
        </w:rPr>
        <w:t>privées</w:t>
      </w:r>
      <w:r w:rsidR="002C369F" w:rsidRPr="00B635C6">
        <w:rPr>
          <w:sz w:val="24"/>
          <w:szCs w:val="24"/>
          <w:lang w:val="fr-FR"/>
        </w:rPr>
        <w:t xml:space="preserve"> ou de </w:t>
      </w:r>
      <w:r w:rsidRPr="00B635C6">
        <w:rPr>
          <w:sz w:val="24"/>
          <w:szCs w:val="24"/>
          <w:lang w:val="fr-FR"/>
        </w:rPr>
        <w:t>perfectionnement</w:t>
      </w:r>
      <w:r w:rsidR="002C369F" w:rsidRPr="00B635C6">
        <w:rPr>
          <w:sz w:val="24"/>
          <w:szCs w:val="24"/>
          <w:lang w:val="fr-FR"/>
        </w:rPr>
        <w:t xml:space="preserve"> en continu ne </w:t>
      </w:r>
      <w:r w:rsidR="0070690E">
        <w:rPr>
          <w:sz w:val="24"/>
          <w:szCs w:val="24"/>
          <w:lang w:val="fr-FR"/>
        </w:rPr>
        <w:t xml:space="preserve">pallient </w:t>
      </w:r>
      <w:r w:rsidR="0092560A">
        <w:rPr>
          <w:sz w:val="24"/>
          <w:szCs w:val="24"/>
          <w:lang w:val="fr-FR"/>
        </w:rPr>
        <w:t xml:space="preserve">pas </w:t>
      </w:r>
      <w:r w:rsidR="002C369F" w:rsidRPr="00B635C6">
        <w:rPr>
          <w:sz w:val="24"/>
          <w:szCs w:val="24"/>
          <w:lang w:val="fr-FR"/>
        </w:rPr>
        <w:t xml:space="preserve">une formation initiale </w:t>
      </w:r>
      <w:r w:rsidRPr="00B635C6">
        <w:rPr>
          <w:sz w:val="24"/>
          <w:szCs w:val="24"/>
          <w:lang w:val="fr-FR"/>
        </w:rPr>
        <w:t>complète</w:t>
      </w:r>
      <w:r w:rsidR="002C369F" w:rsidRPr="00B635C6">
        <w:rPr>
          <w:sz w:val="24"/>
          <w:szCs w:val="24"/>
          <w:lang w:val="fr-FR"/>
        </w:rPr>
        <w:t xml:space="preserve"> menant à la </w:t>
      </w:r>
      <w:r w:rsidRPr="00B635C6">
        <w:rPr>
          <w:sz w:val="24"/>
          <w:szCs w:val="24"/>
          <w:lang w:val="fr-FR"/>
        </w:rPr>
        <w:t>polyvalence,</w:t>
      </w:r>
      <w:r w:rsidR="002C369F" w:rsidRPr="00B635C6">
        <w:rPr>
          <w:sz w:val="24"/>
          <w:szCs w:val="24"/>
          <w:lang w:val="fr-FR"/>
        </w:rPr>
        <w:t xml:space="preserve"> </w:t>
      </w:r>
      <w:r w:rsidRPr="00B635C6">
        <w:rPr>
          <w:sz w:val="24"/>
          <w:szCs w:val="24"/>
          <w:lang w:val="fr-FR"/>
        </w:rPr>
        <w:t xml:space="preserve">à </w:t>
      </w:r>
      <w:r w:rsidR="002C369F" w:rsidRPr="00B635C6">
        <w:rPr>
          <w:sz w:val="24"/>
          <w:szCs w:val="24"/>
          <w:lang w:val="fr-FR"/>
        </w:rPr>
        <w:t xml:space="preserve">la </w:t>
      </w:r>
      <w:r w:rsidRPr="00B635C6">
        <w:rPr>
          <w:sz w:val="24"/>
          <w:szCs w:val="24"/>
          <w:lang w:val="fr-FR"/>
        </w:rPr>
        <w:t>mobilité</w:t>
      </w:r>
      <w:r w:rsidR="002C369F" w:rsidRPr="00B635C6">
        <w:rPr>
          <w:sz w:val="24"/>
          <w:szCs w:val="24"/>
          <w:lang w:val="fr-FR"/>
        </w:rPr>
        <w:t xml:space="preserve"> </w:t>
      </w:r>
      <w:r w:rsidRPr="00B635C6">
        <w:rPr>
          <w:sz w:val="24"/>
          <w:szCs w:val="24"/>
          <w:lang w:val="fr-FR"/>
        </w:rPr>
        <w:t xml:space="preserve">de la main-d’œuvre </w:t>
      </w:r>
      <w:r w:rsidR="002C369F" w:rsidRPr="00B635C6">
        <w:rPr>
          <w:sz w:val="24"/>
          <w:szCs w:val="24"/>
          <w:lang w:val="fr-FR"/>
        </w:rPr>
        <w:t>et</w:t>
      </w:r>
      <w:r w:rsidRPr="00B635C6">
        <w:rPr>
          <w:sz w:val="24"/>
          <w:szCs w:val="24"/>
          <w:lang w:val="fr-FR"/>
        </w:rPr>
        <w:t xml:space="preserve"> à l</w:t>
      </w:r>
      <w:r w:rsidR="002C369F" w:rsidRPr="00B635C6">
        <w:rPr>
          <w:sz w:val="24"/>
          <w:szCs w:val="24"/>
          <w:lang w:val="fr-FR"/>
        </w:rPr>
        <w:t>a</w:t>
      </w:r>
      <w:r w:rsidRPr="00B635C6">
        <w:rPr>
          <w:sz w:val="24"/>
          <w:szCs w:val="24"/>
          <w:lang w:val="fr-FR"/>
        </w:rPr>
        <w:t xml:space="preserve"> </w:t>
      </w:r>
      <w:r w:rsidR="002C369F" w:rsidRPr="00B635C6">
        <w:rPr>
          <w:sz w:val="24"/>
          <w:szCs w:val="24"/>
          <w:lang w:val="fr-FR"/>
        </w:rPr>
        <w:t>ma</w:t>
      </w:r>
      <w:r w:rsidRPr="00B635C6">
        <w:rPr>
          <w:sz w:val="24"/>
          <w:szCs w:val="24"/>
          <w:lang w:val="fr-FR"/>
        </w:rPr>
        <w:t>î</w:t>
      </w:r>
      <w:r w:rsidR="002C369F" w:rsidRPr="00B635C6">
        <w:rPr>
          <w:sz w:val="24"/>
          <w:szCs w:val="24"/>
          <w:lang w:val="fr-FR"/>
        </w:rPr>
        <w:t xml:space="preserve">trise de tout le </w:t>
      </w:r>
      <w:r w:rsidRPr="00B635C6">
        <w:rPr>
          <w:sz w:val="24"/>
          <w:szCs w:val="24"/>
          <w:lang w:val="fr-FR"/>
        </w:rPr>
        <w:t>processus</w:t>
      </w:r>
      <w:r w:rsidR="002C369F" w:rsidRPr="00B635C6">
        <w:rPr>
          <w:sz w:val="24"/>
          <w:szCs w:val="24"/>
          <w:lang w:val="fr-FR"/>
        </w:rPr>
        <w:t xml:space="preserve"> de la cueillette</w:t>
      </w:r>
      <w:r w:rsidRPr="00B635C6">
        <w:rPr>
          <w:sz w:val="24"/>
          <w:szCs w:val="24"/>
          <w:lang w:val="fr-FR"/>
        </w:rPr>
        <w:t xml:space="preserve">. De plus, </w:t>
      </w:r>
      <w:r w:rsidR="003A1E46" w:rsidRPr="00B635C6">
        <w:rPr>
          <w:sz w:val="24"/>
          <w:szCs w:val="24"/>
          <w:lang w:val="fr-FR"/>
        </w:rPr>
        <w:t xml:space="preserve">l’AEP en </w:t>
      </w:r>
      <w:r w:rsidR="003A1E46" w:rsidRPr="00B635C6">
        <w:rPr>
          <w:rFonts w:cstheme="minorHAnsi"/>
          <w:sz w:val="24"/>
          <w:szCs w:val="24"/>
        </w:rPr>
        <w:t>«</w:t>
      </w:r>
      <w:r w:rsidR="00D56D4A">
        <w:rPr>
          <w:rFonts w:cstheme="minorHAnsi"/>
          <w:sz w:val="24"/>
          <w:szCs w:val="24"/>
        </w:rPr>
        <w:t> </w:t>
      </w:r>
      <w:r w:rsidR="003A1E46" w:rsidRPr="00B635C6">
        <w:rPr>
          <w:rFonts w:cstheme="minorHAnsi"/>
          <w:sz w:val="24"/>
          <w:szCs w:val="24"/>
        </w:rPr>
        <w:t>Identification, cueillette, transformation, culture et commercialisation des PFNL</w:t>
      </w:r>
      <w:r w:rsidR="00D56D4A">
        <w:rPr>
          <w:rFonts w:cstheme="minorHAnsi"/>
          <w:sz w:val="24"/>
          <w:szCs w:val="24"/>
        </w:rPr>
        <w:t> </w:t>
      </w:r>
      <w:r w:rsidR="003A1E46" w:rsidRPr="00B635C6">
        <w:rPr>
          <w:rFonts w:cstheme="minorHAnsi"/>
          <w:sz w:val="24"/>
          <w:szCs w:val="24"/>
        </w:rPr>
        <w:t>»</w:t>
      </w:r>
      <w:r w:rsidRPr="00B635C6">
        <w:rPr>
          <w:sz w:val="24"/>
          <w:szCs w:val="24"/>
          <w:lang w:val="fr-FR"/>
        </w:rPr>
        <w:t xml:space="preserve"> permettra </w:t>
      </w:r>
      <w:r w:rsidR="005A6918" w:rsidRPr="00B635C6">
        <w:rPr>
          <w:sz w:val="24"/>
          <w:szCs w:val="24"/>
          <w:lang w:val="fr-FR"/>
        </w:rPr>
        <w:t xml:space="preserve">au cueilleur </w:t>
      </w:r>
      <w:r w:rsidRPr="00B635C6">
        <w:rPr>
          <w:sz w:val="24"/>
          <w:szCs w:val="24"/>
          <w:lang w:val="fr-FR"/>
        </w:rPr>
        <w:t>d’</w:t>
      </w:r>
      <w:r w:rsidR="002C369F" w:rsidRPr="00B635C6">
        <w:rPr>
          <w:sz w:val="24"/>
          <w:szCs w:val="24"/>
          <w:lang w:val="fr-FR"/>
        </w:rPr>
        <w:t xml:space="preserve">allonger ses saisons de cueillette et </w:t>
      </w:r>
      <w:r w:rsidR="005A6918" w:rsidRPr="00B635C6">
        <w:rPr>
          <w:sz w:val="24"/>
          <w:szCs w:val="24"/>
          <w:lang w:val="fr-FR"/>
        </w:rPr>
        <w:t xml:space="preserve">de </w:t>
      </w:r>
      <w:r w:rsidRPr="00B635C6">
        <w:rPr>
          <w:sz w:val="24"/>
          <w:szCs w:val="24"/>
          <w:lang w:val="fr-FR"/>
        </w:rPr>
        <w:t>développer</w:t>
      </w:r>
      <w:r w:rsidR="002C369F" w:rsidRPr="00B635C6">
        <w:rPr>
          <w:sz w:val="24"/>
          <w:szCs w:val="24"/>
          <w:lang w:val="fr-FR"/>
        </w:rPr>
        <w:t xml:space="preserve"> une </w:t>
      </w:r>
      <w:r w:rsidRPr="00B635C6">
        <w:rPr>
          <w:sz w:val="24"/>
          <w:szCs w:val="24"/>
          <w:lang w:val="fr-FR"/>
        </w:rPr>
        <w:t>carrière</w:t>
      </w:r>
      <w:r w:rsidR="002C369F" w:rsidRPr="00B635C6">
        <w:rPr>
          <w:sz w:val="24"/>
          <w:szCs w:val="24"/>
          <w:lang w:val="fr-FR"/>
        </w:rPr>
        <w:t xml:space="preserve"> à long </w:t>
      </w:r>
      <w:r w:rsidRPr="00B635C6">
        <w:rPr>
          <w:sz w:val="24"/>
          <w:szCs w:val="24"/>
          <w:lang w:val="fr-FR"/>
        </w:rPr>
        <w:t>t</w:t>
      </w:r>
      <w:r w:rsidR="002C369F" w:rsidRPr="00B635C6">
        <w:rPr>
          <w:sz w:val="24"/>
          <w:szCs w:val="24"/>
          <w:lang w:val="fr-FR"/>
        </w:rPr>
        <w:t xml:space="preserve">erme. </w:t>
      </w:r>
    </w:p>
    <w:p w14:paraId="198D74C0" w14:textId="77777777" w:rsidR="0070690E" w:rsidRDefault="0070690E" w:rsidP="001D1EA5">
      <w:pPr>
        <w:spacing w:line="240" w:lineRule="auto"/>
        <w:jc w:val="both"/>
        <w:rPr>
          <w:sz w:val="24"/>
          <w:szCs w:val="24"/>
          <w:lang w:val="fr-FR"/>
        </w:rPr>
      </w:pPr>
    </w:p>
    <w:p w14:paraId="62C4BB32" w14:textId="77777777" w:rsidR="0070690E" w:rsidRDefault="0070690E" w:rsidP="001D1EA5">
      <w:pPr>
        <w:spacing w:line="240" w:lineRule="auto"/>
        <w:jc w:val="both"/>
        <w:rPr>
          <w:sz w:val="24"/>
          <w:szCs w:val="24"/>
          <w:lang w:val="fr-FR"/>
        </w:rPr>
      </w:pPr>
    </w:p>
    <w:p w14:paraId="304E5803" w14:textId="77777777" w:rsidR="0070690E" w:rsidRDefault="0070690E" w:rsidP="001D1EA5">
      <w:pPr>
        <w:spacing w:line="240" w:lineRule="auto"/>
        <w:jc w:val="both"/>
        <w:rPr>
          <w:sz w:val="24"/>
          <w:szCs w:val="24"/>
          <w:lang w:val="fr-FR"/>
        </w:rPr>
      </w:pPr>
    </w:p>
    <w:p w14:paraId="489345AE" w14:textId="77777777" w:rsidR="0070690E" w:rsidRDefault="0070690E" w:rsidP="001D1EA5">
      <w:pPr>
        <w:spacing w:line="240" w:lineRule="auto"/>
        <w:jc w:val="both"/>
        <w:rPr>
          <w:sz w:val="24"/>
          <w:szCs w:val="24"/>
          <w:lang w:val="fr-FR"/>
        </w:rPr>
      </w:pPr>
    </w:p>
    <w:p w14:paraId="54E4EED7" w14:textId="77777777" w:rsidR="0070690E" w:rsidRDefault="0070690E" w:rsidP="001D1EA5">
      <w:pPr>
        <w:spacing w:line="240" w:lineRule="auto"/>
        <w:jc w:val="both"/>
        <w:rPr>
          <w:sz w:val="24"/>
          <w:szCs w:val="24"/>
          <w:lang w:val="fr-FR"/>
        </w:rPr>
      </w:pPr>
    </w:p>
    <w:p w14:paraId="6DAB84A5" w14:textId="77777777" w:rsidR="0070690E" w:rsidRDefault="0070690E" w:rsidP="001D1EA5">
      <w:pPr>
        <w:spacing w:line="240" w:lineRule="auto"/>
        <w:jc w:val="both"/>
        <w:rPr>
          <w:sz w:val="24"/>
          <w:szCs w:val="24"/>
          <w:lang w:val="fr-FR"/>
        </w:rPr>
      </w:pPr>
    </w:p>
    <w:p w14:paraId="680CA646" w14:textId="77777777" w:rsidR="0070690E" w:rsidRDefault="0070690E" w:rsidP="001D1EA5">
      <w:pPr>
        <w:spacing w:line="240" w:lineRule="auto"/>
        <w:jc w:val="both"/>
        <w:rPr>
          <w:sz w:val="24"/>
          <w:szCs w:val="24"/>
          <w:lang w:val="fr-FR"/>
        </w:rPr>
      </w:pPr>
    </w:p>
    <w:p w14:paraId="4853C0D8" w14:textId="77777777" w:rsidR="0070690E" w:rsidRDefault="0070690E" w:rsidP="001D1EA5">
      <w:pPr>
        <w:spacing w:line="240" w:lineRule="auto"/>
        <w:jc w:val="both"/>
        <w:rPr>
          <w:sz w:val="24"/>
          <w:szCs w:val="24"/>
          <w:lang w:val="fr-FR"/>
        </w:rPr>
      </w:pPr>
    </w:p>
    <w:p w14:paraId="5019EA25" w14:textId="77777777" w:rsidR="0070690E" w:rsidRDefault="0070690E" w:rsidP="001D1EA5">
      <w:pPr>
        <w:spacing w:line="240" w:lineRule="auto"/>
        <w:jc w:val="both"/>
        <w:rPr>
          <w:sz w:val="24"/>
          <w:szCs w:val="24"/>
          <w:lang w:val="fr-FR"/>
        </w:rPr>
      </w:pPr>
    </w:p>
    <w:p w14:paraId="0D3878D1" w14:textId="77777777" w:rsidR="0070690E" w:rsidRDefault="0070690E" w:rsidP="001D1EA5">
      <w:pPr>
        <w:spacing w:line="240" w:lineRule="auto"/>
        <w:jc w:val="both"/>
        <w:rPr>
          <w:sz w:val="24"/>
          <w:szCs w:val="24"/>
          <w:lang w:val="fr-FR"/>
        </w:rPr>
      </w:pPr>
    </w:p>
    <w:p w14:paraId="4A7FA891" w14:textId="77777777" w:rsidR="0070690E" w:rsidRDefault="0070690E" w:rsidP="0070690E">
      <w:pPr>
        <w:spacing w:after="0" w:line="240" w:lineRule="auto"/>
        <w:jc w:val="center"/>
        <w:rPr>
          <w:sz w:val="18"/>
          <w:szCs w:val="18"/>
        </w:rPr>
      </w:pPr>
      <w:r w:rsidRPr="0070690E">
        <w:rPr>
          <w:noProof/>
          <w:sz w:val="24"/>
          <w:szCs w:val="24"/>
          <w:lang w:eastAsia="fr-CA"/>
        </w:rPr>
        <w:drawing>
          <wp:inline distT="0" distB="0" distL="0" distR="0" wp14:anchorId="0293EBC9" wp14:editId="7FC93829">
            <wp:extent cx="3238500" cy="2160171"/>
            <wp:effectExtent l="19050" t="0" r="0" b="0"/>
            <wp:docPr id="24" name="Image 25" descr="Le fruit du camérisier peut ressembler au bleuet de prime abord, mais s'en distingue franchement par la for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e fruit du camérisier peut ressembler au bleuet de prime abord, mais s'en distingue franchement par la forme."/>
                    <pic:cNvPicPr>
                      <a:picLocks noChangeAspect="1" noChangeArrowheads="1"/>
                    </pic:cNvPicPr>
                  </pic:nvPicPr>
                  <pic:blipFill>
                    <a:blip r:embed="rId34" cstate="print"/>
                    <a:srcRect/>
                    <a:stretch>
                      <a:fillRect/>
                    </a:stretch>
                  </pic:blipFill>
                  <pic:spPr bwMode="auto">
                    <a:xfrm>
                      <a:off x="0" y="0"/>
                      <a:ext cx="3237632" cy="2159592"/>
                    </a:xfrm>
                    <a:prstGeom prst="rect">
                      <a:avLst/>
                    </a:prstGeom>
                    <a:noFill/>
                    <a:ln w="9525">
                      <a:noFill/>
                      <a:miter lim="800000"/>
                      <a:headEnd/>
                      <a:tailEnd/>
                    </a:ln>
                  </pic:spPr>
                </pic:pic>
              </a:graphicData>
            </a:graphic>
          </wp:inline>
        </w:drawing>
      </w:r>
    </w:p>
    <w:p w14:paraId="1E7296D3" w14:textId="77777777" w:rsidR="0070690E" w:rsidRPr="00B635C6" w:rsidRDefault="0070690E" w:rsidP="0070690E">
      <w:pPr>
        <w:spacing w:line="240" w:lineRule="auto"/>
        <w:jc w:val="center"/>
        <w:rPr>
          <w:sz w:val="24"/>
          <w:szCs w:val="24"/>
          <w:lang w:val="fr-FR"/>
        </w:rPr>
      </w:pPr>
      <w:r w:rsidRPr="0070690E">
        <w:rPr>
          <w:sz w:val="18"/>
          <w:szCs w:val="18"/>
        </w:rPr>
        <w:t xml:space="preserve"> </w:t>
      </w:r>
      <w:r w:rsidRPr="00D26044">
        <w:rPr>
          <w:sz w:val="18"/>
          <w:szCs w:val="18"/>
        </w:rPr>
        <w:t>https://www.lesoleil.com/maison/horticulture/le-camerisier-un-petit-fruitier-qui-fait-du-chemin</w:t>
      </w:r>
    </w:p>
    <w:p w14:paraId="2D10CF75" w14:textId="77777777" w:rsidR="0070690E" w:rsidRPr="00B635C6" w:rsidRDefault="0070690E" w:rsidP="001D1EA5">
      <w:pPr>
        <w:spacing w:line="240" w:lineRule="auto"/>
        <w:jc w:val="both"/>
        <w:rPr>
          <w:sz w:val="24"/>
          <w:szCs w:val="24"/>
          <w:lang w:val="fr-FR"/>
        </w:rPr>
      </w:pPr>
    </w:p>
    <w:p w14:paraId="78F374D2" w14:textId="77777777" w:rsidR="00770594" w:rsidRPr="0070690E" w:rsidRDefault="00287E2A" w:rsidP="0070690E">
      <w:pPr>
        <w:pStyle w:val="Titre"/>
        <w:rPr>
          <w:sz w:val="36"/>
          <w:szCs w:val="36"/>
          <w:lang w:val="fr-FR"/>
        </w:rPr>
      </w:pPr>
      <w:r w:rsidRPr="0070690E">
        <w:rPr>
          <w:sz w:val="36"/>
          <w:szCs w:val="36"/>
          <w:lang w:val="fr-FR"/>
        </w:rPr>
        <w:t xml:space="preserve">8 </w:t>
      </w:r>
      <w:r w:rsidR="00D93ADD" w:rsidRPr="0070690E">
        <w:rPr>
          <w:sz w:val="36"/>
          <w:szCs w:val="36"/>
          <w:lang w:val="fr-FR"/>
        </w:rPr>
        <w:t xml:space="preserve">JUSTIFICATION DE LA PERTINENCE </w:t>
      </w:r>
      <w:r w:rsidR="008910B5">
        <w:rPr>
          <w:sz w:val="36"/>
          <w:szCs w:val="36"/>
          <w:lang w:val="fr-FR"/>
        </w:rPr>
        <w:t xml:space="preserve">DE DÉVELOPPER </w:t>
      </w:r>
      <w:r w:rsidR="00D93ADD" w:rsidRPr="0070690E">
        <w:rPr>
          <w:sz w:val="36"/>
          <w:szCs w:val="36"/>
          <w:lang w:val="fr-FR"/>
        </w:rPr>
        <w:t>UNE AEP</w:t>
      </w:r>
      <w:r w:rsidR="000B6D07" w:rsidRPr="0070690E">
        <w:rPr>
          <w:sz w:val="36"/>
          <w:szCs w:val="36"/>
          <w:lang w:val="fr-FR"/>
        </w:rPr>
        <w:t xml:space="preserve"> E</w:t>
      </w:r>
      <w:r w:rsidR="008910B5">
        <w:rPr>
          <w:sz w:val="36"/>
          <w:szCs w:val="36"/>
          <w:lang w:val="fr-FR"/>
        </w:rPr>
        <w:t xml:space="preserve">N </w:t>
      </w:r>
      <w:r w:rsidR="003A1E46" w:rsidRPr="0070690E">
        <w:rPr>
          <w:sz w:val="36"/>
          <w:szCs w:val="36"/>
          <w:lang w:val="fr-FR"/>
        </w:rPr>
        <w:t>«</w:t>
      </w:r>
      <w:r w:rsidR="00D56D4A">
        <w:rPr>
          <w:sz w:val="36"/>
          <w:szCs w:val="36"/>
          <w:lang w:val="fr-FR"/>
        </w:rPr>
        <w:t> </w:t>
      </w:r>
      <w:r w:rsidR="008910B5">
        <w:rPr>
          <w:sz w:val="36"/>
          <w:szCs w:val="36"/>
          <w:lang w:val="fr-FR"/>
        </w:rPr>
        <w:t>« </w:t>
      </w:r>
      <w:r w:rsidR="003A1E46" w:rsidRPr="0070690E">
        <w:rPr>
          <w:sz w:val="36"/>
          <w:szCs w:val="36"/>
          <w:lang w:val="fr-FR"/>
        </w:rPr>
        <w:t>IDENTIFICATION, CUEILLETTE, TRANSFORMATION, CULTURE ET COMMERCIALISATION DES PFNL</w:t>
      </w:r>
      <w:r w:rsidR="00D56D4A">
        <w:rPr>
          <w:sz w:val="36"/>
          <w:szCs w:val="36"/>
          <w:lang w:val="fr-FR"/>
        </w:rPr>
        <w:t> </w:t>
      </w:r>
      <w:r w:rsidR="003A1E46" w:rsidRPr="0070690E">
        <w:rPr>
          <w:sz w:val="36"/>
          <w:szCs w:val="36"/>
          <w:lang w:val="fr-FR"/>
        </w:rPr>
        <w:t>»</w:t>
      </w:r>
    </w:p>
    <w:p w14:paraId="2ED59AC5" w14:textId="77777777" w:rsidR="00846D30" w:rsidRDefault="00A908D9" w:rsidP="001D1EA5">
      <w:pPr>
        <w:spacing w:line="240" w:lineRule="auto"/>
        <w:rPr>
          <w:b/>
          <w:sz w:val="24"/>
          <w:szCs w:val="24"/>
          <w:lang w:val="fr-FR"/>
        </w:rPr>
      </w:pPr>
      <w:r w:rsidRPr="0038724A">
        <w:rPr>
          <w:b/>
          <w:sz w:val="24"/>
          <w:szCs w:val="24"/>
          <w:lang w:val="fr-FR"/>
        </w:rPr>
        <w:t>Nous avons établi précédemment qu’aucune formation professionnelle initiale ne perme</w:t>
      </w:r>
      <w:r w:rsidR="008910B5">
        <w:rPr>
          <w:b/>
          <w:sz w:val="24"/>
          <w:szCs w:val="24"/>
          <w:lang w:val="fr-FR"/>
        </w:rPr>
        <w:t xml:space="preserve">t actuellement </w:t>
      </w:r>
      <w:r w:rsidRPr="0038724A">
        <w:rPr>
          <w:b/>
          <w:sz w:val="24"/>
          <w:szCs w:val="24"/>
          <w:lang w:val="fr-FR"/>
        </w:rPr>
        <w:t xml:space="preserve">de développer les compétences nécessaires au cueilleur professionnel au seuil d’entrée sur le marché du travail. Il a aussi été démontré que les besoins de cueilleurs </w:t>
      </w:r>
      <w:r w:rsidR="00846D30" w:rsidRPr="0038724A">
        <w:rPr>
          <w:b/>
          <w:sz w:val="24"/>
          <w:szCs w:val="24"/>
          <w:lang w:val="fr-FR"/>
        </w:rPr>
        <w:t xml:space="preserve">de PFNL </w:t>
      </w:r>
      <w:r w:rsidRPr="0038724A">
        <w:rPr>
          <w:b/>
          <w:sz w:val="24"/>
          <w:szCs w:val="24"/>
          <w:lang w:val="fr-FR"/>
        </w:rPr>
        <w:t xml:space="preserve">qualifiés progressaient </w:t>
      </w:r>
      <w:r w:rsidR="00846D30" w:rsidRPr="0038724A">
        <w:rPr>
          <w:b/>
          <w:sz w:val="24"/>
          <w:szCs w:val="24"/>
          <w:lang w:val="fr-FR"/>
        </w:rPr>
        <w:t xml:space="preserve">rapidement en raison des </w:t>
      </w:r>
      <w:r w:rsidR="008C70F1">
        <w:rPr>
          <w:b/>
          <w:sz w:val="24"/>
          <w:szCs w:val="24"/>
          <w:lang w:val="fr-FR"/>
        </w:rPr>
        <w:t>nombreux</w:t>
      </w:r>
      <w:r w:rsidR="00846D30" w:rsidRPr="0038724A">
        <w:rPr>
          <w:b/>
          <w:sz w:val="24"/>
          <w:szCs w:val="24"/>
          <w:lang w:val="fr-FR"/>
        </w:rPr>
        <w:t xml:space="preserve"> facteurs liés à la croissance de la demande et parallèlement</w:t>
      </w:r>
      <w:r w:rsidR="0035277F">
        <w:rPr>
          <w:b/>
          <w:sz w:val="24"/>
          <w:szCs w:val="24"/>
          <w:lang w:val="fr-FR"/>
        </w:rPr>
        <w:t xml:space="preserve">, </w:t>
      </w:r>
      <w:r w:rsidR="00846D30" w:rsidRPr="0038724A">
        <w:rPr>
          <w:b/>
          <w:sz w:val="24"/>
          <w:szCs w:val="24"/>
          <w:lang w:val="fr-FR"/>
        </w:rPr>
        <w:t>à la nécessité de protéger la ressource p</w:t>
      </w:r>
      <w:r w:rsidR="00E871B8" w:rsidRPr="0038724A">
        <w:rPr>
          <w:b/>
          <w:sz w:val="24"/>
          <w:szCs w:val="24"/>
          <w:lang w:val="fr-FR"/>
        </w:rPr>
        <w:t xml:space="preserve">ar une cueillette responsable. </w:t>
      </w:r>
    </w:p>
    <w:p w14:paraId="539F426B" w14:textId="77777777" w:rsidR="0035277F" w:rsidRPr="003503A2" w:rsidRDefault="0035277F" w:rsidP="001D1EA5">
      <w:pPr>
        <w:spacing w:line="240" w:lineRule="auto"/>
        <w:rPr>
          <w:sz w:val="24"/>
          <w:szCs w:val="24"/>
          <w:highlight w:val="yellow"/>
          <w:lang w:val="fr-FR"/>
        </w:rPr>
      </w:pPr>
      <w:r w:rsidRPr="003503A2">
        <w:rPr>
          <w:sz w:val="24"/>
          <w:szCs w:val="24"/>
          <w:highlight w:val="yellow"/>
          <w:lang w:val="fr-FR"/>
        </w:rPr>
        <w:t>Nous avons décrit à la section</w:t>
      </w:r>
      <w:r w:rsidR="00E44AAD">
        <w:rPr>
          <w:sz w:val="24"/>
          <w:szCs w:val="24"/>
          <w:highlight w:val="yellow"/>
          <w:lang w:val="fr-FR"/>
        </w:rPr>
        <w:t> </w:t>
      </w:r>
      <w:r w:rsidRPr="003503A2">
        <w:rPr>
          <w:sz w:val="24"/>
          <w:szCs w:val="24"/>
          <w:highlight w:val="yellow"/>
          <w:lang w:val="fr-FR"/>
        </w:rPr>
        <w:t xml:space="preserve">3.4.2, le profil personnel des </w:t>
      </w:r>
      <w:r w:rsidR="004C4A82" w:rsidRPr="003503A2">
        <w:rPr>
          <w:sz w:val="24"/>
          <w:szCs w:val="24"/>
          <w:highlight w:val="yellow"/>
          <w:lang w:val="fr-FR"/>
        </w:rPr>
        <w:t>cueilleurs</w:t>
      </w:r>
      <w:r w:rsidRPr="003503A2">
        <w:rPr>
          <w:sz w:val="24"/>
          <w:szCs w:val="24"/>
          <w:highlight w:val="yellow"/>
          <w:lang w:val="fr-FR"/>
        </w:rPr>
        <w:t xml:space="preserve">. </w:t>
      </w:r>
      <w:r w:rsidR="004C4A82" w:rsidRPr="003503A2">
        <w:rPr>
          <w:sz w:val="24"/>
          <w:szCs w:val="24"/>
          <w:highlight w:val="yellow"/>
          <w:lang w:val="fr-FR"/>
        </w:rPr>
        <w:t>Ils sont créatifs, travaillants, dynamiques, ils veulent s’investir dans le domaine de leur choix et contribuer au développement de leur région.</w:t>
      </w:r>
    </w:p>
    <w:p w14:paraId="1FC3EE52" w14:textId="77777777" w:rsidR="003503A2" w:rsidRPr="003503A2" w:rsidRDefault="004C4A82" w:rsidP="004C4A82">
      <w:pPr>
        <w:spacing w:line="240" w:lineRule="auto"/>
        <w:rPr>
          <w:rFonts w:cstheme="minorHAnsi"/>
          <w:color w:val="231F20"/>
          <w:sz w:val="24"/>
          <w:szCs w:val="24"/>
          <w:highlight w:val="yellow"/>
        </w:rPr>
      </w:pPr>
      <w:r w:rsidRPr="003503A2">
        <w:rPr>
          <w:sz w:val="24"/>
          <w:szCs w:val="24"/>
          <w:highlight w:val="yellow"/>
          <w:lang w:val="fr-FR"/>
        </w:rPr>
        <w:t xml:space="preserve">Au Québec, </w:t>
      </w:r>
      <w:r w:rsidRPr="003503A2">
        <w:rPr>
          <w:i/>
          <w:color w:val="1F4E79" w:themeColor="accent1" w:themeShade="80"/>
          <w:sz w:val="24"/>
          <w:szCs w:val="24"/>
          <w:highlight w:val="yellow"/>
          <w:lang w:val="fr-FR"/>
        </w:rPr>
        <w:t>«</w:t>
      </w:r>
      <w:r w:rsidR="00E44AAD">
        <w:rPr>
          <w:i/>
          <w:color w:val="1F4E79" w:themeColor="accent1" w:themeShade="80"/>
          <w:sz w:val="24"/>
          <w:szCs w:val="24"/>
          <w:highlight w:val="yellow"/>
          <w:lang w:val="fr-FR"/>
        </w:rPr>
        <w:t> </w:t>
      </w:r>
      <w:r w:rsidRPr="003503A2">
        <w:rPr>
          <w:i/>
          <w:color w:val="1F4E79" w:themeColor="accent1" w:themeShade="80"/>
          <w:sz w:val="24"/>
          <w:szCs w:val="24"/>
          <w:highlight w:val="yellow"/>
          <w:lang w:val="fr-FR"/>
        </w:rPr>
        <w:t>on compte 140</w:t>
      </w:r>
      <w:r w:rsidR="00E44AAD">
        <w:rPr>
          <w:i/>
          <w:color w:val="1F4E79" w:themeColor="accent1" w:themeShade="80"/>
          <w:sz w:val="24"/>
          <w:szCs w:val="24"/>
          <w:highlight w:val="yellow"/>
          <w:lang w:val="fr-FR"/>
        </w:rPr>
        <w:t> </w:t>
      </w:r>
      <w:r w:rsidR="00BD7F49" w:rsidRPr="003503A2">
        <w:rPr>
          <w:rFonts w:cstheme="minorHAnsi"/>
          <w:i/>
          <w:color w:val="1F4E79" w:themeColor="accent1" w:themeShade="80"/>
          <w:sz w:val="24"/>
          <w:szCs w:val="24"/>
          <w:highlight w:val="yellow"/>
        </w:rPr>
        <w:t>programmes menant à</w:t>
      </w:r>
      <w:r w:rsidR="0035277F" w:rsidRPr="003503A2">
        <w:rPr>
          <w:rFonts w:cstheme="minorHAnsi"/>
          <w:i/>
          <w:color w:val="1F4E79" w:themeColor="accent1" w:themeShade="80"/>
          <w:sz w:val="24"/>
          <w:szCs w:val="24"/>
          <w:highlight w:val="yellow"/>
        </w:rPr>
        <w:t xml:space="preserve"> un diplôme d’études </w:t>
      </w:r>
      <w:r w:rsidR="00BD7F49" w:rsidRPr="003503A2">
        <w:rPr>
          <w:rFonts w:cstheme="minorHAnsi"/>
          <w:i/>
          <w:color w:val="1F4E79" w:themeColor="accent1" w:themeShade="80"/>
          <w:sz w:val="24"/>
          <w:szCs w:val="24"/>
          <w:highlight w:val="yellow"/>
        </w:rPr>
        <w:t>professionnelles, 110</w:t>
      </w:r>
      <w:r w:rsidR="00E44AAD">
        <w:rPr>
          <w:rFonts w:cstheme="minorHAnsi"/>
          <w:i/>
          <w:color w:val="1F4E79" w:themeColor="accent1" w:themeShade="80"/>
          <w:sz w:val="24"/>
          <w:szCs w:val="24"/>
          <w:highlight w:val="yellow"/>
        </w:rPr>
        <w:t> </w:t>
      </w:r>
      <w:r w:rsidR="00BD7F49" w:rsidRPr="003503A2">
        <w:rPr>
          <w:rFonts w:cstheme="minorHAnsi"/>
          <w:i/>
          <w:color w:val="1F4E79" w:themeColor="accent1" w:themeShade="80"/>
          <w:sz w:val="24"/>
          <w:szCs w:val="24"/>
          <w:highlight w:val="yellow"/>
        </w:rPr>
        <w:t>programmes permettant d’obtenir</w:t>
      </w:r>
      <w:r w:rsidR="0035277F" w:rsidRPr="003503A2">
        <w:rPr>
          <w:rFonts w:cstheme="minorHAnsi"/>
          <w:i/>
          <w:color w:val="1F4E79" w:themeColor="accent1" w:themeShade="80"/>
          <w:sz w:val="24"/>
          <w:szCs w:val="24"/>
          <w:highlight w:val="yellow"/>
        </w:rPr>
        <w:t xml:space="preserve"> </w:t>
      </w:r>
      <w:r w:rsidR="00BD7F49" w:rsidRPr="003503A2">
        <w:rPr>
          <w:rFonts w:cstheme="minorHAnsi"/>
          <w:i/>
          <w:color w:val="1F4E79" w:themeColor="accent1" w:themeShade="80"/>
          <w:sz w:val="24"/>
          <w:szCs w:val="24"/>
          <w:highlight w:val="yellow"/>
        </w:rPr>
        <w:t>un diplôme d’études collégiales et 25</w:t>
      </w:r>
      <w:r w:rsidR="00E44AAD">
        <w:rPr>
          <w:rFonts w:cstheme="minorHAnsi"/>
          <w:i/>
          <w:color w:val="1F4E79" w:themeColor="accent1" w:themeShade="80"/>
          <w:sz w:val="24"/>
          <w:szCs w:val="24"/>
          <w:highlight w:val="yellow"/>
        </w:rPr>
        <w:t> </w:t>
      </w:r>
      <w:r w:rsidR="00BD7F49" w:rsidRPr="003503A2">
        <w:rPr>
          <w:rFonts w:cstheme="minorHAnsi"/>
          <w:i/>
          <w:color w:val="1F4E79" w:themeColor="accent1" w:themeShade="80"/>
          <w:sz w:val="24"/>
          <w:szCs w:val="24"/>
          <w:highlight w:val="yellow"/>
        </w:rPr>
        <w:t>programmes conduisant à une</w:t>
      </w:r>
      <w:r w:rsidR="0035277F" w:rsidRPr="003503A2">
        <w:rPr>
          <w:rFonts w:cstheme="minorHAnsi"/>
          <w:i/>
          <w:color w:val="1F4E79" w:themeColor="accent1" w:themeShade="80"/>
          <w:sz w:val="24"/>
          <w:szCs w:val="24"/>
          <w:highlight w:val="yellow"/>
        </w:rPr>
        <w:t xml:space="preserve"> </w:t>
      </w:r>
      <w:r w:rsidR="00BD7F49" w:rsidRPr="003503A2">
        <w:rPr>
          <w:rFonts w:cstheme="minorHAnsi"/>
          <w:i/>
          <w:color w:val="1F4E79" w:themeColor="accent1" w:themeShade="80"/>
          <w:sz w:val="24"/>
          <w:szCs w:val="24"/>
          <w:highlight w:val="yellow"/>
        </w:rPr>
        <w:t>attestation de spécialisation professionnelle. Parallèlement à cela, les</w:t>
      </w:r>
      <w:r w:rsidR="0035277F" w:rsidRPr="003503A2">
        <w:rPr>
          <w:rFonts w:cstheme="minorHAnsi"/>
          <w:i/>
          <w:color w:val="1F4E79" w:themeColor="accent1" w:themeShade="80"/>
          <w:sz w:val="24"/>
          <w:szCs w:val="24"/>
          <w:highlight w:val="yellow"/>
        </w:rPr>
        <w:t xml:space="preserve"> </w:t>
      </w:r>
      <w:r w:rsidR="00BD7F49" w:rsidRPr="003503A2">
        <w:rPr>
          <w:rFonts w:cstheme="minorHAnsi"/>
          <w:i/>
          <w:color w:val="1F4E79" w:themeColor="accent1" w:themeShade="80"/>
          <w:sz w:val="24"/>
          <w:szCs w:val="24"/>
          <w:highlight w:val="yellow"/>
        </w:rPr>
        <w:t>commissions scolaires offrent 31</w:t>
      </w:r>
      <w:r w:rsidR="00E44AAD">
        <w:rPr>
          <w:rFonts w:cstheme="minorHAnsi"/>
          <w:i/>
          <w:color w:val="1F4E79" w:themeColor="accent1" w:themeShade="80"/>
          <w:sz w:val="24"/>
          <w:szCs w:val="24"/>
          <w:highlight w:val="yellow"/>
        </w:rPr>
        <w:t> </w:t>
      </w:r>
      <w:r w:rsidR="00BD7F49" w:rsidRPr="003503A2">
        <w:rPr>
          <w:rFonts w:cstheme="minorHAnsi"/>
          <w:i/>
          <w:color w:val="1F4E79" w:themeColor="accent1" w:themeShade="80"/>
          <w:sz w:val="24"/>
          <w:szCs w:val="24"/>
          <w:highlight w:val="yellow"/>
        </w:rPr>
        <w:t>attestations d’études professionnelles</w:t>
      </w:r>
      <w:r w:rsidR="0035277F" w:rsidRPr="003503A2">
        <w:rPr>
          <w:rFonts w:cstheme="minorHAnsi"/>
          <w:i/>
          <w:color w:val="1F4E79" w:themeColor="accent1" w:themeShade="80"/>
          <w:sz w:val="24"/>
          <w:szCs w:val="24"/>
          <w:highlight w:val="yellow"/>
        </w:rPr>
        <w:t xml:space="preserve"> </w:t>
      </w:r>
      <w:r w:rsidR="00BD7F49" w:rsidRPr="003503A2">
        <w:rPr>
          <w:rFonts w:cstheme="minorHAnsi"/>
          <w:i/>
          <w:color w:val="1F4E79" w:themeColor="accent1" w:themeShade="80"/>
          <w:sz w:val="24"/>
          <w:szCs w:val="24"/>
          <w:highlight w:val="yellow"/>
        </w:rPr>
        <w:t>différentes.</w:t>
      </w:r>
      <w:r w:rsidR="00E44AAD">
        <w:rPr>
          <w:rFonts w:cstheme="minorHAnsi"/>
          <w:i/>
          <w:color w:val="1F4E79" w:themeColor="accent1" w:themeShade="80"/>
          <w:sz w:val="24"/>
          <w:szCs w:val="24"/>
          <w:highlight w:val="yellow"/>
        </w:rPr>
        <w:t> </w:t>
      </w:r>
      <w:r w:rsidRPr="003503A2">
        <w:rPr>
          <w:rFonts w:cstheme="minorHAnsi"/>
          <w:i/>
          <w:color w:val="1F4E79" w:themeColor="accent1" w:themeShade="80"/>
          <w:sz w:val="24"/>
          <w:szCs w:val="24"/>
          <w:highlight w:val="yellow"/>
        </w:rPr>
        <w:t>»</w:t>
      </w:r>
      <w:r w:rsidRPr="003503A2">
        <w:rPr>
          <w:rFonts w:cstheme="minorHAnsi"/>
          <w:color w:val="231F20"/>
          <w:sz w:val="24"/>
          <w:szCs w:val="24"/>
          <w:highlight w:val="yellow"/>
        </w:rPr>
        <w:t xml:space="preserve"> </w:t>
      </w:r>
    </w:p>
    <w:p w14:paraId="3A9A8566" w14:textId="77777777" w:rsidR="0035277F" w:rsidRPr="003503A2" w:rsidRDefault="004C4A82" w:rsidP="004C4A82">
      <w:pPr>
        <w:spacing w:line="240" w:lineRule="auto"/>
        <w:rPr>
          <w:sz w:val="24"/>
          <w:szCs w:val="24"/>
          <w:highlight w:val="yellow"/>
          <w:lang w:val="fr-FR"/>
        </w:rPr>
      </w:pPr>
      <w:r w:rsidRPr="003503A2">
        <w:rPr>
          <w:rFonts w:cstheme="minorHAnsi"/>
          <w:color w:val="231F20"/>
          <w:sz w:val="24"/>
          <w:szCs w:val="24"/>
          <w:highlight w:val="yellow"/>
        </w:rPr>
        <w:t>Aucun de ces</w:t>
      </w:r>
      <w:r w:rsidR="0029328A">
        <w:rPr>
          <w:rFonts w:cstheme="minorHAnsi"/>
          <w:color w:val="231F20"/>
          <w:sz w:val="24"/>
          <w:szCs w:val="24"/>
          <w:highlight w:val="yellow"/>
        </w:rPr>
        <w:t xml:space="preserve"> programmes ne permettrait aux </w:t>
      </w:r>
      <w:r w:rsidRPr="003503A2">
        <w:rPr>
          <w:rFonts w:cstheme="minorHAnsi"/>
          <w:color w:val="231F20"/>
          <w:sz w:val="24"/>
          <w:szCs w:val="24"/>
          <w:highlight w:val="yellow"/>
        </w:rPr>
        <w:t>candidats</w:t>
      </w:r>
      <w:r w:rsidR="0029328A">
        <w:rPr>
          <w:rFonts w:cstheme="minorHAnsi"/>
          <w:color w:val="231F20"/>
          <w:sz w:val="24"/>
          <w:szCs w:val="24"/>
          <w:highlight w:val="yellow"/>
        </w:rPr>
        <w:t xml:space="preserve"> ciblés dans cette étude de pertinence </w:t>
      </w:r>
      <w:r w:rsidRPr="003503A2">
        <w:rPr>
          <w:rFonts w:cstheme="minorHAnsi"/>
          <w:i/>
          <w:color w:val="1F4E79" w:themeColor="accent1" w:themeShade="80"/>
          <w:sz w:val="24"/>
          <w:szCs w:val="24"/>
          <w:highlight w:val="yellow"/>
        </w:rPr>
        <w:t>«</w:t>
      </w:r>
      <w:r w:rsidR="00E44AAD">
        <w:rPr>
          <w:rFonts w:cstheme="minorHAnsi"/>
          <w:i/>
          <w:color w:val="1F4E79" w:themeColor="accent1" w:themeShade="80"/>
          <w:sz w:val="24"/>
          <w:szCs w:val="24"/>
          <w:highlight w:val="yellow"/>
        </w:rPr>
        <w:t> </w:t>
      </w:r>
      <w:r w:rsidRPr="003503A2">
        <w:rPr>
          <w:rFonts w:cstheme="minorHAnsi"/>
          <w:i/>
          <w:color w:val="1F4E79" w:themeColor="accent1" w:themeShade="80"/>
          <w:sz w:val="24"/>
          <w:szCs w:val="24"/>
          <w:highlight w:val="yellow"/>
        </w:rPr>
        <w:t>d’acquérir les compétences qui contribueront à assurer son autonomie personnelle et professionnelle et, d’autre part à répondre aux besoins des entreprises</w:t>
      </w:r>
      <w:r w:rsidR="00E44AAD">
        <w:rPr>
          <w:rFonts w:cstheme="minorHAnsi"/>
          <w:i/>
          <w:color w:val="1F4E79" w:themeColor="accent1" w:themeShade="80"/>
          <w:sz w:val="24"/>
          <w:szCs w:val="24"/>
          <w:highlight w:val="yellow"/>
        </w:rPr>
        <w:t> </w:t>
      </w:r>
      <w:r w:rsidRPr="003503A2">
        <w:rPr>
          <w:rFonts w:cstheme="minorHAnsi"/>
          <w:i/>
          <w:color w:val="1F4E79" w:themeColor="accent1" w:themeShade="80"/>
          <w:sz w:val="24"/>
          <w:szCs w:val="24"/>
          <w:highlight w:val="yellow"/>
        </w:rPr>
        <w:t>»</w:t>
      </w:r>
      <w:r w:rsidRPr="003503A2">
        <w:rPr>
          <w:rFonts w:cstheme="minorHAnsi"/>
          <w:i/>
          <w:color w:val="231F20"/>
          <w:sz w:val="24"/>
          <w:szCs w:val="24"/>
          <w:highlight w:val="yellow"/>
        </w:rPr>
        <w:t xml:space="preserve"> </w:t>
      </w:r>
      <w:r w:rsidRPr="003503A2">
        <w:rPr>
          <w:rFonts w:cstheme="minorHAnsi"/>
          <w:color w:val="231F20"/>
          <w:sz w:val="24"/>
          <w:szCs w:val="24"/>
          <w:highlight w:val="yellow"/>
        </w:rPr>
        <w:t xml:space="preserve">de PFNL. </w:t>
      </w:r>
    </w:p>
    <w:p w14:paraId="54FC6A14" w14:textId="77777777" w:rsidR="00F15F09" w:rsidRPr="003503A2" w:rsidRDefault="004C4A82" w:rsidP="003503A2">
      <w:pPr>
        <w:autoSpaceDE w:val="0"/>
        <w:autoSpaceDN w:val="0"/>
        <w:adjustRightInd w:val="0"/>
        <w:spacing w:after="0" w:line="240" w:lineRule="auto"/>
        <w:rPr>
          <w:rFonts w:cstheme="minorHAnsi"/>
          <w:i/>
          <w:color w:val="1F4E79" w:themeColor="accent1" w:themeShade="80"/>
          <w:sz w:val="24"/>
          <w:szCs w:val="24"/>
          <w:highlight w:val="yellow"/>
        </w:rPr>
      </w:pPr>
      <w:r w:rsidRPr="003503A2">
        <w:rPr>
          <w:rFonts w:cstheme="minorHAnsi"/>
          <w:i/>
          <w:color w:val="1F4E79" w:themeColor="accent1" w:themeShade="80"/>
          <w:sz w:val="24"/>
          <w:szCs w:val="24"/>
          <w:highlight w:val="yellow"/>
        </w:rPr>
        <w:t>«</w:t>
      </w:r>
      <w:r w:rsidR="00E44AAD">
        <w:rPr>
          <w:rFonts w:cstheme="minorHAnsi"/>
          <w:i/>
          <w:color w:val="1F4E79" w:themeColor="accent1" w:themeShade="80"/>
          <w:sz w:val="24"/>
          <w:szCs w:val="24"/>
          <w:highlight w:val="yellow"/>
        </w:rPr>
        <w:t> </w:t>
      </w:r>
      <w:r w:rsidRPr="003503A2">
        <w:rPr>
          <w:rFonts w:cstheme="minorHAnsi"/>
          <w:i/>
          <w:color w:val="1F4E79" w:themeColor="accent1" w:themeShade="80"/>
          <w:sz w:val="24"/>
          <w:szCs w:val="24"/>
          <w:highlight w:val="yellow"/>
        </w:rPr>
        <w:t>Pourtant, l</w:t>
      </w:r>
      <w:r w:rsidR="005C3D57" w:rsidRPr="003503A2">
        <w:rPr>
          <w:rFonts w:cstheme="minorHAnsi"/>
          <w:i/>
          <w:color w:val="1F4E79" w:themeColor="accent1" w:themeShade="80"/>
          <w:sz w:val="24"/>
          <w:szCs w:val="24"/>
          <w:highlight w:val="yellow"/>
        </w:rPr>
        <w:t>a formation professionnelle et technique doit pouvoir permettre aux</w:t>
      </w:r>
      <w:r w:rsidR="0035277F" w:rsidRPr="003503A2">
        <w:rPr>
          <w:rFonts w:cstheme="minorHAnsi"/>
          <w:i/>
          <w:color w:val="1F4E79" w:themeColor="accent1" w:themeShade="80"/>
          <w:sz w:val="24"/>
          <w:szCs w:val="24"/>
          <w:highlight w:val="yellow"/>
        </w:rPr>
        <w:t xml:space="preserve"> </w:t>
      </w:r>
      <w:r w:rsidR="005C3D57" w:rsidRPr="003503A2">
        <w:rPr>
          <w:rFonts w:cstheme="minorHAnsi"/>
          <w:i/>
          <w:color w:val="1F4E79" w:themeColor="accent1" w:themeShade="80"/>
          <w:sz w:val="24"/>
          <w:szCs w:val="24"/>
          <w:highlight w:val="yellow"/>
        </w:rPr>
        <w:t>personnes désirant intégrer le marché du travail de le faire harmonieusement</w:t>
      </w:r>
      <w:r w:rsidR="0035277F" w:rsidRPr="003503A2">
        <w:rPr>
          <w:rFonts w:cstheme="minorHAnsi"/>
          <w:i/>
          <w:color w:val="1F4E79" w:themeColor="accent1" w:themeShade="80"/>
          <w:sz w:val="24"/>
          <w:szCs w:val="24"/>
          <w:highlight w:val="yellow"/>
        </w:rPr>
        <w:t xml:space="preserve"> </w:t>
      </w:r>
      <w:r w:rsidR="005C3D57" w:rsidRPr="003503A2">
        <w:rPr>
          <w:rFonts w:cstheme="minorHAnsi"/>
          <w:i/>
          <w:color w:val="1F4E79" w:themeColor="accent1" w:themeShade="80"/>
          <w:sz w:val="24"/>
          <w:szCs w:val="24"/>
          <w:highlight w:val="yellow"/>
        </w:rPr>
        <w:t>et de façon durable.</w:t>
      </w:r>
      <w:r w:rsidR="00E44AAD">
        <w:rPr>
          <w:rFonts w:cstheme="minorHAnsi"/>
          <w:i/>
          <w:color w:val="1F4E79" w:themeColor="accent1" w:themeShade="80"/>
          <w:sz w:val="24"/>
          <w:szCs w:val="24"/>
          <w:highlight w:val="yellow"/>
        </w:rPr>
        <w:t> </w:t>
      </w:r>
      <w:r w:rsidRPr="003503A2">
        <w:rPr>
          <w:rFonts w:cstheme="minorHAnsi"/>
          <w:i/>
          <w:color w:val="1F4E79" w:themeColor="accent1" w:themeShade="80"/>
          <w:sz w:val="24"/>
          <w:szCs w:val="24"/>
          <w:highlight w:val="yellow"/>
        </w:rPr>
        <w:t>»</w:t>
      </w:r>
    </w:p>
    <w:p w14:paraId="727E5ACD" w14:textId="77777777" w:rsidR="003503A2" w:rsidRPr="003503A2" w:rsidRDefault="003503A2" w:rsidP="003503A2">
      <w:pPr>
        <w:autoSpaceDE w:val="0"/>
        <w:autoSpaceDN w:val="0"/>
        <w:adjustRightInd w:val="0"/>
        <w:spacing w:after="0" w:line="240" w:lineRule="auto"/>
        <w:rPr>
          <w:rFonts w:cstheme="minorHAnsi"/>
          <w:sz w:val="20"/>
          <w:szCs w:val="20"/>
          <w:highlight w:val="yellow"/>
        </w:rPr>
      </w:pPr>
      <w:r w:rsidRPr="003503A2">
        <w:rPr>
          <w:rFonts w:cstheme="minorHAnsi"/>
          <w:sz w:val="20"/>
          <w:szCs w:val="20"/>
          <w:highlight w:val="yellow"/>
        </w:rPr>
        <w:t>Source : La formation professionnelle et technique au Québec</w:t>
      </w:r>
      <w:r w:rsidR="00E44AAD">
        <w:rPr>
          <w:rFonts w:cstheme="minorHAnsi"/>
          <w:sz w:val="20"/>
          <w:szCs w:val="20"/>
          <w:highlight w:val="yellow"/>
        </w:rPr>
        <w:t> </w:t>
      </w:r>
      <w:r w:rsidRPr="003503A2">
        <w:rPr>
          <w:rFonts w:cstheme="minorHAnsi"/>
          <w:sz w:val="20"/>
          <w:szCs w:val="20"/>
          <w:highlight w:val="yellow"/>
        </w:rPr>
        <w:t xml:space="preserve">: un aperçu, </w:t>
      </w:r>
      <w:r w:rsidR="00E44AAD">
        <w:rPr>
          <w:rFonts w:cstheme="minorHAnsi"/>
          <w:sz w:val="20"/>
          <w:szCs w:val="20"/>
          <w:highlight w:val="yellow"/>
        </w:rPr>
        <w:t>g</w:t>
      </w:r>
      <w:r w:rsidRPr="003503A2">
        <w:rPr>
          <w:rFonts w:cstheme="minorHAnsi"/>
          <w:sz w:val="20"/>
          <w:szCs w:val="20"/>
          <w:highlight w:val="yellow"/>
        </w:rPr>
        <w:t>ouvernement du Québec</w:t>
      </w:r>
    </w:p>
    <w:p w14:paraId="746E6CFF" w14:textId="77777777" w:rsidR="00BD7F49" w:rsidRPr="003503A2" w:rsidRDefault="003503A2" w:rsidP="003503A2">
      <w:pPr>
        <w:spacing w:line="240" w:lineRule="auto"/>
        <w:rPr>
          <w:rFonts w:cstheme="minorHAnsi"/>
          <w:b/>
          <w:sz w:val="20"/>
          <w:szCs w:val="20"/>
          <w:lang w:val="fr-FR"/>
        </w:rPr>
      </w:pPr>
      <w:r w:rsidRPr="003503A2">
        <w:rPr>
          <w:rFonts w:cstheme="minorHAnsi"/>
          <w:sz w:val="20"/>
          <w:szCs w:val="20"/>
          <w:highlight w:val="yellow"/>
        </w:rPr>
        <w:t>Ministère de l</w:t>
      </w:r>
      <w:r w:rsidR="00E44AAD">
        <w:rPr>
          <w:rFonts w:cstheme="minorHAnsi"/>
          <w:sz w:val="20"/>
          <w:szCs w:val="20"/>
          <w:highlight w:val="yellow"/>
        </w:rPr>
        <w:t>’</w:t>
      </w:r>
      <w:r w:rsidRPr="003503A2">
        <w:rPr>
          <w:rFonts w:cstheme="minorHAnsi"/>
          <w:sz w:val="20"/>
          <w:szCs w:val="20"/>
          <w:highlight w:val="yellow"/>
        </w:rPr>
        <w:t>Éducation, du Loisir et du Sport, 2010, page</w:t>
      </w:r>
      <w:r w:rsidR="00E44AAD">
        <w:rPr>
          <w:rFonts w:cstheme="minorHAnsi"/>
          <w:sz w:val="20"/>
          <w:szCs w:val="20"/>
          <w:highlight w:val="yellow"/>
        </w:rPr>
        <w:t> </w:t>
      </w:r>
      <w:r w:rsidRPr="003503A2">
        <w:rPr>
          <w:rFonts w:cstheme="minorHAnsi"/>
          <w:sz w:val="20"/>
          <w:szCs w:val="20"/>
          <w:highlight w:val="yellow"/>
        </w:rPr>
        <w:t>6 et page</w:t>
      </w:r>
      <w:r w:rsidR="00E44AAD">
        <w:rPr>
          <w:rFonts w:cstheme="minorHAnsi"/>
          <w:sz w:val="20"/>
          <w:szCs w:val="20"/>
          <w:highlight w:val="yellow"/>
        </w:rPr>
        <w:t> </w:t>
      </w:r>
      <w:r w:rsidRPr="003503A2">
        <w:rPr>
          <w:rFonts w:cstheme="minorHAnsi"/>
          <w:sz w:val="20"/>
          <w:szCs w:val="20"/>
          <w:highlight w:val="yellow"/>
        </w:rPr>
        <w:t>20</w:t>
      </w:r>
      <w:r w:rsidRPr="003503A2">
        <w:rPr>
          <w:rFonts w:cstheme="minorHAnsi"/>
          <w:sz w:val="20"/>
          <w:szCs w:val="20"/>
        </w:rPr>
        <w:t xml:space="preserve"> </w:t>
      </w:r>
    </w:p>
    <w:p w14:paraId="4B585CA9" w14:textId="77777777" w:rsidR="00AA7A97" w:rsidRPr="0070690E" w:rsidRDefault="003503A2" w:rsidP="0070690E">
      <w:pPr>
        <w:spacing w:line="240" w:lineRule="auto"/>
        <w:rPr>
          <w:sz w:val="24"/>
          <w:szCs w:val="24"/>
          <w:lang w:val="fr-FR"/>
        </w:rPr>
      </w:pPr>
      <w:r w:rsidRPr="003503A2">
        <w:rPr>
          <w:sz w:val="24"/>
          <w:szCs w:val="24"/>
          <w:highlight w:val="yellow"/>
          <w:lang w:val="fr-FR"/>
        </w:rPr>
        <w:t>Les cueilleurs de PFNL ont eux aussi le droit d’acquérir les compétences nécessaires pour exercer leur métier, de s’épanouir et d’y progresser.</w:t>
      </w:r>
      <w:r>
        <w:rPr>
          <w:sz w:val="24"/>
          <w:szCs w:val="24"/>
          <w:lang w:val="fr-FR"/>
        </w:rPr>
        <w:t xml:space="preserve"> </w:t>
      </w:r>
      <w:r w:rsidR="00846D30" w:rsidRPr="00B635C6">
        <w:rPr>
          <w:sz w:val="24"/>
          <w:szCs w:val="24"/>
          <w:lang w:val="fr-FR"/>
        </w:rPr>
        <w:t>Une formation professionnelle initiale en «</w:t>
      </w:r>
      <w:r w:rsidR="00D56D4A">
        <w:rPr>
          <w:sz w:val="24"/>
          <w:szCs w:val="24"/>
          <w:lang w:val="fr-FR"/>
        </w:rPr>
        <w:t> </w:t>
      </w:r>
      <w:r w:rsidR="00846D30" w:rsidRPr="00B635C6">
        <w:rPr>
          <w:sz w:val="24"/>
          <w:szCs w:val="24"/>
          <w:lang w:val="fr-FR"/>
        </w:rPr>
        <w:t xml:space="preserve">Identification, cueillette, transformation, culture et commercialisation de </w:t>
      </w:r>
      <w:r w:rsidR="008C70F1">
        <w:rPr>
          <w:sz w:val="24"/>
          <w:szCs w:val="24"/>
          <w:lang w:val="fr-FR"/>
        </w:rPr>
        <w:t>PFNL</w:t>
      </w:r>
      <w:r w:rsidR="00D56D4A">
        <w:rPr>
          <w:sz w:val="24"/>
          <w:szCs w:val="24"/>
          <w:lang w:val="fr-FR"/>
        </w:rPr>
        <w:t> </w:t>
      </w:r>
      <w:r w:rsidR="00846D30" w:rsidRPr="00B635C6">
        <w:rPr>
          <w:sz w:val="24"/>
          <w:szCs w:val="24"/>
          <w:lang w:val="fr-FR"/>
        </w:rPr>
        <w:t xml:space="preserve">» comportera </w:t>
      </w:r>
      <w:r w:rsidR="008C70F1">
        <w:rPr>
          <w:sz w:val="24"/>
          <w:szCs w:val="24"/>
          <w:lang w:val="fr-FR"/>
        </w:rPr>
        <w:t xml:space="preserve">plusieurs </w:t>
      </w:r>
      <w:r w:rsidR="00846D30" w:rsidRPr="00B635C6">
        <w:rPr>
          <w:sz w:val="24"/>
          <w:szCs w:val="24"/>
          <w:lang w:val="fr-FR"/>
        </w:rPr>
        <w:t>avantages pour les cueilleurs, les entreprises et</w:t>
      </w:r>
      <w:r w:rsidR="00EA7E44" w:rsidRPr="00B635C6">
        <w:rPr>
          <w:sz w:val="24"/>
          <w:szCs w:val="24"/>
          <w:lang w:val="fr-FR"/>
        </w:rPr>
        <w:t xml:space="preserve"> le territoire québécois</w:t>
      </w:r>
      <w:r w:rsidR="0070690E">
        <w:rPr>
          <w:sz w:val="24"/>
          <w:szCs w:val="24"/>
          <w:lang w:val="fr-FR"/>
        </w:rPr>
        <w:t>.</w:t>
      </w:r>
    </w:p>
    <w:p w14:paraId="17E79A23" w14:textId="77777777" w:rsidR="005A6918" w:rsidRDefault="00846D30" w:rsidP="00F71DF5">
      <w:pPr>
        <w:pStyle w:val="Titre2"/>
      </w:pPr>
      <w:bookmarkStart w:id="113" w:name="_Toc57817257"/>
      <w:r w:rsidRPr="00F71DF5">
        <w:t xml:space="preserve">8.1 </w:t>
      </w:r>
      <w:r w:rsidR="00D107F0" w:rsidRPr="00F71DF5">
        <w:t>Avantages pour les cueilleurs </w:t>
      </w:r>
      <w:r w:rsidR="004424DC" w:rsidRPr="00F71DF5">
        <w:t xml:space="preserve"> et pour les microentreprises</w:t>
      </w:r>
      <w:bookmarkEnd w:id="113"/>
    </w:p>
    <w:p w14:paraId="2B10E2EB" w14:textId="77777777" w:rsidR="00F71DF5" w:rsidRPr="00685E15" w:rsidRDefault="00F71DF5" w:rsidP="00F71DF5">
      <w:pPr>
        <w:rPr>
          <w:sz w:val="24"/>
          <w:szCs w:val="24"/>
        </w:rPr>
      </w:pPr>
      <w:r w:rsidRPr="00685E15">
        <w:rPr>
          <w:sz w:val="24"/>
          <w:szCs w:val="24"/>
        </w:rPr>
        <w:t>La formation développera les compétences pour :</w:t>
      </w:r>
    </w:p>
    <w:p w14:paraId="41DE1FAC" w14:textId="77777777" w:rsidR="007D1491" w:rsidRPr="00A3492D" w:rsidRDefault="00846D30" w:rsidP="00F71DF5">
      <w:pPr>
        <w:pStyle w:val="Paragraphedeliste"/>
        <w:numPr>
          <w:ilvl w:val="0"/>
          <w:numId w:val="41"/>
        </w:numPr>
        <w:spacing w:line="240" w:lineRule="auto"/>
        <w:rPr>
          <w:sz w:val="24"/>
          <w:szCs w:val="24"/>
          <w:lang w:val="fr-FR"/>
        </w:rPr>
      </w:pPr>
      <w:r w:rsidRPr="00A3492D">
        <w:rPr>
          <w:sz w:val="24"/>
          <w:szCs w:val="24"/>
          <w:lang w:val="fr-FR"/>
        </w:rPr>
        <w:t>Cueillir les PFNL de façon responsable et sécuritaire</w:t>
      </w:r>
      <w:r w:rsidR="00F71DF5">
        <w:rPr>
          <w:sz w:val="24"/>
          <w:szCs w:val="24"/>
          <w:lang w:val="fr-FR"/>
        </w:rPr>
        <w:t xml:space="preserve"> en diminuant les risques du métier.</w:t>
      </w:r>
    </w:p>
    <w:p w14:paraId="0171DC36" w14:textId="77777777" w:rsidR="00F71DF5" w:rsidRDefault="00F71DF5" w:rsidP="001D1EA5">
      <w:pPr>
        <w:pStyle w:val="Paragraphedeliste"/>
        <w:numPr>
          <w:ilvl w:val="0"/>
          <w:numId w:val="41"/>
        </w:numPr>
        <w:spacing w:line="240" w:lineRule="auto"/>
        <w:rPr>
          <w:sz w:val="24"/>
          <w:szCs w:val="24"/>
          <w:lang w:val="fr-FR"/>
        </w:rPr>
      </w:pPr>
      <w:r w:rsidRPr="00F71DF5">
        <w:rPr>
          <w:sz w:val="24"/>
          <w:szCs w:val="24"/>
          <w:lang w:val="fr-FR"/>
        </w:rPr>
        <w:t>Assurer la pérennité des re</w:t>
      </w:r>
      <w:r w:rsidR="00B5745D">
        <w:rPr>
          <w:sz w:val="24"/>
          <w:szCs w:val="24"/>
          <w:lang w:val="fr-FR"/>
        </w:rPr>
        <w:t>ssources dont il</w:t>
      </w:r>
      <w:r w:rsidR="00475A5C">
        <w:rPr>
          <w:sz w:val="24"/>
          <w:szCs w:val="24"/>
          <w:lang w:val="fr-FR"/>
        </w:rPr>
        <w:t>s</w:t>
      </w:r>
      <w:r w:rsidR="00B5745D">
        <w:rPr>
          <w:sz w:val="24"/>
          <w:szCs w:val="24"/>
          <w:lang w:val="fr-FR"/>
        </w:rPr>
        <w:t xml:space="preserve"> dépend</w:t>
      </w:r>
      <w:r w:rsidR="00475A5C">
        <w:rPr>
          <w:sz w:val="24"/>
          <w:szCs w:val="24"/>
          <w:lang w:val="fr-FR"/>
        </w:rPr>
        <w:t>ent</w:t>
      </w:r>
      <w:r w:rsidR="00B5745D">
        <w:rPr>
          <w:sz w:val="24"/>
          <w:szCs w:val="24"/>
          <w:lang w:val="fr-FR"/>
        </w:rPr>
        <w:t xml:space="preserve"> grâce </w:t>
      </w:r>
      <w:r w:rsidR="004B0CBD">
        <w:rPr>
          <w:sz w:val="24"/>
          <w:szCs w:val="24"/>
          <w:lang w:val="fr-FR"/>
        </w:rPr>
        <w:t>aux</w:t>
      </w:r>
      <w:r w:rsidR="004424DC" w:rsidRPr="00F71DF5">
        <w:rPr>
          <w:sz w:val="24"/>
          <w:szCs w:val="24"/>
          <w:lang w:val="fr-FR"/>
        </w:rPr>
        <w:t xml:space="preserve"> techniques de cueillette </w:t>
      </w:r>
      <w:r w:rsidR="008C70F1">
        <w:rPr>
          <w:sz w:val="24"/>
          <w:szCs w:val="24"/>
          <w:lang w:val="fr-FR"/>
        </w:rPr>
        <w:t>rationnelle</w:t>
      </w:r>
      <w:r w:rsidR="004424DC" w:rsidRPr="00F71DF5">
        <w:rPr>
          <w:sz w:val="24"/>
          <w:szCs w:val="24"/>
          <w:lang w:val="fr-FR"/>
        </w:rPr>
        <w:t xml:space="preserve"> et </w:t>
      </w:r>
      <w:r w:rsidRPr="00F71DF5">
        <w:rPr>
          <w:sz w:val="24"/>
          <w:szCs w:val="24"/>
          <w:lang w:val="fr-FR"/>
        </w:rPr>
        <w:t xml:space="preserve">aux </w:t>
      </w:r>
      <w:r w:rsidR="004B0CBD">
        <w:rPr>
          <w:sz w:val="24"/>
          <w:szCs w:val="24"/>
          <w:lang w:val="fr-FR"/>
        </w:rPr>
        <w:t>connaissances</w:t>
      </w:r>
      <w:r w:rsidR="00A9459E" w:rsidRPr="00F71DF5">
        <w:rPr>
          <w:sz w:val="24"/>
          <w:szCs w:val="24"/>
          <w:lang w:val="fr-FR"/>
        </w:rPr>
        <w:t xml:space="preserve"> en permaculture</w:t>
      </w:r>
      <w:r>
        <w:rPr>
          <w:sz w:val="24"/>
          <w:szCs w:val="24"/>
          <w:lang w:val="fr-FR"/>
        </w:rPr>
        <w:t>.</w:t>
      </w:r>
    </w:p>
    <w:p w14:paraId="0819A51D" w14:textId="77777777" w:rsidR="00D107F0" w:rsidRPr="00F71DF5" w:rsidRDefault="00F71DF5" w:rsidP="001D1EA5">
      <w:pPr>
        <w:pStyle w:val="Paragraphedeliste"/>
        <w:numPr>
          <w:ilvl w:val="0"/>
          <w:numId w:val="41"/>
        </w:numPr>
        <w:spacing w:line="240" w:lineRule="auto"/>
        <w:rPr>
          <w:sz w:val="24"/>
          <w:szCs w:val="24"/>
          <w:lang w:val="fr-FR"/>
        </w:rPr>
      </w:pPr>
      <w:r>
        <w:rPr>
          <w:sz w:val="24"/>
          <w:szCs w:val="24"/>
          <w:lang w:val="fr-FR"/>
        </w:rPr>
        <w:t xml:space="preserve">Gérer </w:t>
      </w:r>
      <w:r w:rsidR="00D107F0" w:rsidRPr="00F71DF5">
        <w:rPr>
          <w:sz w:val="24"/>
          <w:szCs w:val="24"/>
          <w:lang w:val="fr-FR"/>
        </w:rPr>
        <w:t xml:space="preserve">la qualité du produit de la cueillette à la transformation par des </w:t>
      </w:r>
      <w:r w:rsidR="004B0CBD">
        <w:rPr>
          <w:sz w:val="24"/>
          <w:szCs w:val="24"/>
          <w:lang w:val="fr-FR"/>
        </w:rPr>
        <w:t>procédés</w:t>
      </w:r>
      <w:r w:rsidR="00D107F0" w:rsidRPr="00F71DF5">
        <w:rPr>
          <w:sz w:val="24"/>
          <w:szCs w:val="24"/>
          <w:lang w:val="fr-FR"/>
        </w:rPr>
        <w:t xml:space="preserve"> de conditionnement </w:t>
      </w:r>
      <w:r w:rsidR="004B0CBD">
        <w:rPr>
          <w:sz w:val="24"/>
          <w:szCs w:val="24"/>
          <w:lang w:val="fr-FR"/>
        </w:rPr>
        <w:t>adéquats</w:t>
      </w:r>
      <w:r w:rsidR="00A3492D" w:rsidRPr="00F71DF5">
        <w:rPr>
          <w:sz w:val="24"/>
          <w:szCs w:val="24"/>
          <w:lang w:val="fr-FR"/>
        </w:rPr>
        <w:t xml:space="preserve"> </w:t>
      </w:r>
      <w:r w:rsidR="00685E15">
        <w:rPr>
          <w:sz w:val="24"/>
          <w:szCs w:val="24"/>
          <w:lang w:val="fr-FR"/>
        </w:rPr>
        <w:t>et augmenter</w:t>
      </w:r>
      <w:r w:rsidR="00475A5C">
        <w:rPr>
          <w:sz w:val="24"/>
          <w:szCs w:val="24"/>
          <w:lang w:val="fr-FR"/>
        </w:rPr>
        <w:t xml:space="preserve"> leur </w:t>
      </w:r>
      <w:r w:rsidR="00A3492D" w:rsidRPr="00F71DF5">
        <w:rPr>
          <w:sz w:val="24"/>
          <w:szCs w:val="24"/>
          <w:lang w:val="fr-FR"/>
        </w:rPr>
        <w:t xml:space="preserve">marge de profit. </w:t>
      </w:r>
    </w:p>
    <w:p w14:paraId="5AE0046E" w14:textId="77777777" w:rsidR="00D107F0" w:rsidRDefault="00D107F0" w:rsidP="001D1EA5">
      <w:pPr>
        <w:pStyle w:val="Paragraphedeliste"/>
        <w:numPr>
          <w:ilvl w:val="0"/>
          <w:numId w:val="41"/>
        </w:numPr>
        <w:spacing w:line="240" w:lineRule="auto"/>
        <w:rPr>
          <w:sz w:val="24"/>
          <w:szCs w:val="24"/>
          <w:lang w:val="fr-FR"/>
        </w:rPr>
      </w:pPr>
      <w:r w:rsidRPr="00A3492D">
        <w:rPr>
          <w:sz w:val="24"/>
          <w:szCs w:val="24"/>
          <w:lang w:val="fr-FR"/>
        </w:rPr>
        <w:t xml:space="preserve">Grâce à la </w:t>
      </w:r>
      <w:r w:rsidR="00A9459E" w:rsidRPr="00A3492D">
        <w:rPr>
          <w:sz w:val="24"/>
          <w:szCs w:val="24"/>
          <w:lang w:val="fr-FR"/>
        </w:rPr>
        <w:t>permaculture, bonifier</w:t>
      </w:r>
      <w:r w:rsidR="00A3492D" w:rsidRPr="00A3492D">
        <w:rPr>
          <w:sz w:val="24"/>
          <w:szCs w:val="24"/>
          <w:lang w:val="fr-FR"/>
        </w:rPr>
        <w:t xml:space="preserve"> </w:t>
      </w:r>
      <w:r w:rsidR="00475A5C">
        <w:rPr>
          <w:sz w:val="24"/>
          <w:szCs w:val="24"/>
          <w:lang w:val="fr-FR"/>
        </w:rPr>
        <w:t>leurs</w:t>
      </w:r>
      <w:r w:rsidRPr="00A3492D">
        <w:rPr>
          <w:sz w:val="24"/>
          <w:szCs w:val="24"/>
          <w:lang w:val="fr-FR"/>
        </w:rPr>
        <w:t xml:space="preserve"> revenus, se rapprocher des sites de cueillette et diminuer les dépenses inhérentes aux déplacements vers les sites éloignés.</w:t>
      </w:r>
    </w:p>
    <w:p w14:paraId="5F16CC75" w14:textId="77777777" w:rsidR="00E34124" w:rsidRDefault="00475A5C" w:rsidP="001D1EA5">
      <w:pPr>
        <w:pStyle w:val="Paragraphedeliste"/>
        <w:numPr>
          <w:ilvl w:val="0"/>
          <w:numId w:val="41"/>
        </w:numPr>
        <w:spacing w:line="240" w:lineRule="auto"/>
        <w:rPr>
          <w:sz w:val="24"/>
          <w:szCs w:val="24"/>
          <w:highlight w:val="yellow"/>
          <w:lang w:val="fr-FR"/>
        </w:rPr>
      </w:pPr>
      <w:r w:rsidRPr="00475A5C">
        <w:rPr>
          <w:sz w:val="24"/>
          <w:szCs w:val="24"/>
          <w:highlight w:val="yellow"/>
          <w:lang w:val="fr-FR"/>
        </w:rPr>
        <w:t xml:space="preserve">Permettre aux membres des Premières Nations de suivre une formation qui se rapproche de leur mode de vie, près de leur communauté, dans le respect de leurs traditions et de leurs valeurs. </w:t>
      </w:r>
    </w:p>
    <w:p w14:paraId="08AE9A98" w14:textId="77777777" w:rsidR="00E34124" w:rsidRPr="00E34124" w:rsidRDefault="00E34124" w:rsidP="00E34124">
      <w:pPr>
        <w:pStyle w:val="Paragraphedeliste"/>
        <w:numPr>
          <w:ilvl w:val="0"/>
          <w:numId w:val="41"/>
        </w:numPr>
        <w:spacing w:line="240" w:lineRule="auto"/>
        <w:rPr>
          <w:sz w:val="24"/>
          <w:szCs w:val="24"/>
          <w:highlight w:val="yellow"/>
          <w:lang w:val="fr-FR"/>
        </w:rPr>
      </w:pPr>
      <w:r w:rsidRPr="002C7D74">
        <w:rPr>
          <w:rFonts w:ascii="Helvetica" w:hAnsi="Helvetica"/>
          <w:color w:val="333333"/>
          <w:highlight w:val="green"/>
          <w:shd w:val="clear" w:color="auto" w:fill="FFFFFF"/>
        </w:rPr>
        <w:t>Avec une population jeune de plus en plus instruite et dont la croissance est rapide, des importantes assise</w:t>
      </w:r>
      <w:r w:rsidR="0029328A">
        <w:rPr>
          <w:rFonts w:ascii="Helvetica" w:hAnsi="Helvetica"/>
          <w:color w:val="333333"/>
          <w:highlight w:val="green"/>
          <w:shd w:val="clear" w:color="auto" w:fill="FFFFFF"/>
        </w:rPr>
        <w:t>s</w:t>
      </w:r>
      <w:r w:rsidRPr="002C7D74">
        <w:rPr>
          <w:rFonts w:ascii="Helvetica" w:hAnsi="Helvetica"/>
          <w:color w:val="333333"/>
          <w:highlight w:val="green"/>
          <w:shd w:val="clear" w:color="auto" w:fill="FFFFFF"/>
        </w:rPr>
        <w:t xml:space="preserve"> territoriale</w:t>
      </w:r>
      <w:r w:rsidR="0029328A">
        <w:rPr>
          <w:rFonts w:ascii="Helvetica" w:hAnsi="Helvetica"/>
          <w:color w:val="333333"/>
          <w:highlight w:val="green"/>
          <w:shd w:val="clear" w:color="auto" w:fill="FFFFFF"/>
        </w:rPr>
        <w:t>s,</w:t>
      </w:r>
      <w:r w:rsidRPr="002C7D74">
        <w:rPr>
          <w:rFonts w:ascii="Helvetica" w:hAnsi="Helvetica"/>
          <w:color w:val="333333"/>
          <w:highlight w:val="green"/>
          <w:shd w:val="clear" w:color="auto" w:fill="FFFFFF"/>
        </w:rPr>
        <w:t xml:space="preserve"> base</w:t>
      </w:r>
      <w:r w:rsidR="0029328A">
        <w:rPr>
          <w:rFonts w:ascii="Helvetica" w:hAnsi="Helvetica"/>
          <w:color w:val="333333"/>
          <w:highlight w:val="green"/>
          <w:shd w:val="clear" w:color="auto" w:fill="FFFFFF"/>
        </w:rPr>
        <w:t>s</w:t>
      </w:r>
      <w:r w:rsidRPr="002C7D74">
        <w:rPr>
          <w:rFonts w:ascii="Helvetica" w:hAnsi="Helvetica"/>
          <w:color w:val="333333"/>
          <w:highlight w:val="green"/>
          <w:shd w:val="clear" w:color="auto" w:fill="FFFFFF"/>
        </w:rPr>
        <w:t xml:space="preserve"> de</w:t>
      </w:r>
      <w:r w:rsidR="0029328A">
        <w:rPr>
          <w:rFonts w:ascii="Helvetica" w:hAnsi="Helvetica"/>
          <w:color w:val="333333"/>
          <w:highlight w:val="green"/>
          <w:shd w:val="clear" w:color="auto" w:fill="FFFFFF"/>
        </w:rPr>
        <w:t>s</w:t>
      </w:r>
      <w:r w:rsidRPr="002C7D74">
        <w:rPr>
          <w:rFonts w:ascii="Helvetica" w:hAnsi="Helvetica"/>
          <w:color w:val="333333"/>
          <w:highlight w:val="green"/>
          <w:shd w:val="clear" w:color="auto" w:fill="FFFFFF"/>
        </w:rPr>
        <w:t xml:space="preserve"> ressources et un secteur des entreprises en croissance, les autochtones sont bien placés pour contribuer à développer une économie canadienne dynamique</w:t>
      </w:r>
      <w:r w:rsidR="0029328A">
        <w:rPr>
          <w:rFonts w:ascii="Helvetica" w:hAnsi="Helvetica"/>
          <w:color w:val="333333"/>
          <w:highlight w:val="green"/>
          <w:shd w:val="clear" w:color="auto" w:fill="FFFFFF"/>
        </w:rPr>
        <w:t>.</w:t>
      </w:r>
    </w:p>
    <w:p w14:paraId="2D6D76E3" w14:textId="77777777" w:rsidR="00EC2CB8" w:rsidRPr="00A3492D" w:rsidRDefault="00475A5C" w:rsidP="001D1EA5">
      <w:pPr>
        <w:pStyle w:val="Paragraphedeliste"/>
        <w:numPr>
          <w:ilvl w:val="0"/>
          <w:numId w:val="41"/>
        </w:numPr>
        <w:spacing w:line="240" w:lineRule="auto"/>
        <w:rPr>
          <w:sz w:val="24"/>
          <w:szCs w:val="24"/>
          <w:lang w:val="fr-FR"/>
        </w:rPr>
      </w:pPr>
      <w:r>
        <w:rPr>
          <w:sz w:val="24"/>
          <w:szCs w:val="24"/>
          <w:lang w:val="fr-FR"/>
        </w:rPr>
        <w:t>Allonger leur</w:t>
      </w:r>
      <w:r w:rsidR="00EC2CB8" w:rsidRPr="00A3492D">
        <w:rPr>
          <w:sz w:val="24"/>
          <w:szCs w:val="24"/>
          <w:lang w:val="fr-FR"/>
        </w:rPr>
        <w:t xml:space="preserve"> s</w:t>
      </w:r>
      <w:r w:rsidR="004424DC" w:rsidRPr="00A3492D">
        <w:rPr>
          <w:sz w:val="24"/>
          <w:szCs w:val="24"/>
          <w:lang w:val="fr-FR"/>
        </w:rPr>
        <w:t>a</w:t>
      </w:r>
      <w:r w:rsidR="00EC2CB8" w:rsidRPr="00A3492D">
        <w:rPr>
          <w:sz w:val="24"/>
          <w:szCs w:val="24"/>
          <w:lang w:val="fr-FR"/>
        </w:rPr>
        <w:t>ison de travail en raison d’une plus vaste connaissance des variétés de PFNL et par l’acqui</w:t>
      </w:r>
      <w:r w:rsidR="007D1491" w:rsidRPr="00A3492D">
        <w:rPr>
          <w:sz w:val="24"/>
          <w:szCs w:val="24"/>
          <w:lang w:val="fr-FR"/>
        </w:rPr>
        <w:t xml:space="preserve">sition des compétences liées à </w:t>
      </w:r>
      <w:r w:rsidR="00EC2CB8" w:rsidRPr="00A3492D">
        <w:rPr>
          <w:sz w:val="24"/>
          <w:szCs w:val="24"/>
          <w:lang w:val="fr-FR"/>
        </w:rPr>
        <w:t xml:space="preserve">la </w:t>
      </w:r>
      <w:r w:rsidR="007D1491" w:rsidRPr="00A3492D">
        <w:rPr>
          <w:sz w:val="24"/>
          <w:szCs w:val="24"/>
          <w:lang w:val="fr-FR"/>
        </w:rPr>
        <w:t>transformation</w:t>
      </w:r>
      <w:r w:rsidR="00EC2CB8" w:rsidRPr="00A3492D">
        <w:rPr>
          <w:sz w:val="24"/>
          <w:szCs w:val="24"/>
          <w:lang w:val="fr-FR"/>
        </w:rPr>
        <w:t xml:space="preserve">, la </w:t>
      </w:r>
      <w:r w:rsidR="007D1491" w:rsidRPr="00A3492D">
        <w:rPr>
          <w:sz w:val="24"/>
          <w:szCs w:val="24"/>
          <w:lang w:val="fr-FR"/>
        </w:rPr>
        <w:t>culture</w:t>
      </w:r>
      <w:r w:rsidR="00EC2CB8" w:rsidRPr="00A3492D">
        <w:rPr>
          <w:sz w:val="24"/>
          <w:szCs w:val="24"/>
          <w:lang w:val="fr-FR"/>
        </w:rPr>
        <w:t xml:space="preserve"> et la commercialisation des </w:t>
      </w:r>
      <w:r w:rsidR="007D1491" w:rsidRPr="00A3492D">
        <w:rPr>
          <w:sz w:val="24"/>
          <w:szCs w:val="24"/>
          <w:lang w:val="fr-FR"/>
        </w:rPr>
        <w:t>produits</w:t>
      </w:r>
      <w:r w:rsidR="00EC2CB8" w:rsidRPr="00A3492D">
        <w:rPr>
          <w:sz w:val="24"/>
          <w:szCs w:val="24"/>
          <w:lang w:val="fr-FR"/>
        </w:rPr>
        <w:t>.</w:t>
      </w:r>
    </w:p>
    <w:p w14:paraId="5B76A8BF" w14:textId="77777777" w:rsidR="004424DC" w:rsidRPr="00A3492D" w:rsidRDefault="004424DC" w:rsidP="001D1EA5">
      <w:pPr>
        <w:pStyle w:val="Paragraphedeliste"/>
        <w:numPr>
          <w:ilvl w:val="0"/>
          <w:numId w:val="41"/>
        </w:numPr>
        <w:spacing w:line="240" w:lineRule="auto"/>
        <w:rPr>
          <w:sz w:val="24"/>
          <w:szCs w:val="24"/>
          <w:lang w:val="fr-FR"/>
        </w:rPr>
      </w:pPr>
      <w:r w:rsidRPr="00A3492D">
        <w:rPr>
          <w:sz w:val="24"/>
          <w:szCs w:val="24"/>
          <w:lang w:val="fr-FR"/>
        </w:rPr>
        <w:t>Contribuer au développement de produits dérivés</w:t>
      </w:r>
      <w:r w:rsidR="00475A5C">
        <w:rPr>
          <w:sz w:val="24"/>
          <w:szCs w:val="24"/>
          <w:lang w:val="fr-FR"/>
        </w:rPr>
        <w:t xml:space="preserve"> et varier leurs</w:t>
      </w:r>
      <w:r w:rsidR="00A3492D" w:rsidRPr="00A3492D">
        <w:rPr>
          <w:sz w:val="24"/>
          <w:szCs w:val="24"/>
          <w:lang w:val="fr-FR"/>
        </w:rPr>
        <w:t xml:space="preserve"> sources de revenu</w:t>
      </w:r>
      <w:r w:rsidR="0092560A">
        <w:rPr>
          <w:sz w:val="24"/>
          <w:szCs w:val="24"/>
          <w:lang w:val="fr-FR"/>
        </w:rPr>
        <w:t>s</w:t>
      </w:r>
      <w:r w:rsidRPr="00A3492D">
        <w:rPr>
          <w:sz w:val="24"/>
          <w:szCs w:val="24"/>
          <w:lang w:val="fr-FR"/>
        </w:rPr>
        <w:t xml:space="preserve">. </w:t>
      </w:r>
    </w:p>
    <w:p w14:paraId="72348FC2" w14:textId="77777777" w:rsidR="004424DC" w:rsidRPr="00A3492D" w:rsidRDefault="004424DC" w:rsidP="001D1EA5">
      <w:pPr>
        <w:pStyle w:val="Paragraphedeliste"/>
        <w:numPr>
          <w:ilvl w:val="0"/>
          <w:numId w:val="41"/>
        </w:numPr>
        <w:spacing w:line="240" w:lineRule="auto"/>
        <w:rPr>
          <w:sz w:val="24"/>
          <w:szCs w:val="24"/>
          <w:lang w:val="fr-FR"/>
        </w:rPr>
      </w:pPr>
      <w:r w:rsidRPr="00A3492D">
        <w:rPr>
          <w:sz w:val="24"/>
          <w:szCs w:val="24"/>
          <w:lang w:val="fr-FR"/>
        </w:rPr>
        <w:t>Transformer les produits en respectant les règles de salubrité</w:t>
      </w:r>
      <w:r w:rsidR="00475A5C">
        <w:rPr>
          <w:sz w:val="24"/>
          <w:szCs w:val="24"/>
          <w:lang w:val="fr-FR"/>
        </w:rPr>
        <w:t xml:space="preserve"> et assurer la réputation de leur</w:t>
      </w:r>
      <w:r w:rsidRPr="00A3492D">
        <w:rPr>
          <w:sz w:val="24"/>
          <w:szCs w:val="24"/>
          <w:lang w:val="fr-FR"/>
        </w:rPr>
        <w:t xml:space="preserve"> entreprise.</w:t>
      </w:r>
    </w:p>
    <w:p w14:paraId="657C06A7" w14:textId="77777777" w:rsidR="004424DC" w:rsidRPr="00A3492D" w:rsidRDefault="00475A5C" w:rsidP="001D1EA5">
      <w:pPr>
        <w:pStyle w:val="Paragraphedeliste"/>
        <w:numPr>
          <w:ilvl w:val="0"/>
          <w:numId w:val="41"/>
        </w:numPr>
        <w:spacing w:line="240" w:lineRule="auto"/>
        <w:rPr>
          <w:sz w:val="24"/>
          <w:szCs w:val="24"/>
          <w:lang w:val="fr-FR"/>
        </w:rPr>
      </w:pPr>
      <w:r>
        <w:rPr>
          <w:sz w:val="24"/>
          <w:szCs w:val="24"/>
          <w:lang w:val="fr-FR"/>
        </w:rPr>
        <w:t>Élargir le potentiel de leur</w:t>
      </w:r>
      <w:r w:rsidR="004424DC" w:rsidRPr="00A3492D">
        <w:rPr>
          <w:sz w:val="24"/>
          <w:szCs w:val="24"/>
          <w:lang w:val="fr-FR"/>
        </w:rPr>
        <w:t xml:space="preserve"> </w:t>
      </w:r>
      <w:r w:rsidR="004B0CBD">
        <w:rPr>
          <w:sz w:val="24"/>
          <w:szCs w:val="24"/>
          <w:lang w:val="fr-FR"/>
        </w:rPr>
        <w:t>exploitation</w:t>
      </w:r>
      <w:r w:rsidR="004424DC" w:rsidRPr="00A3492D">
        <w:rPr>
          <w:sz w:val="24"/>
          <w:szCs w:val="24"/>
          <w:lang w:val="fr-FR"/>
        </w:rPr>
        <w:t xml:space="preserve"> et la recherche de nouveaux débouchés en acquérant des compéten</w:t>
      </w:r>
      <w:r w:rsidR="00F71DF5">
        <w:rPr>
          <w:sz w:val="24"/>
          <w:szCs w:val="24"/>
          <w:lang w:val="fr-FR"/>
        </w:rPr>
        <w:t>ces en commercialisation</w:t>
      </w:r>
      <w:r w:rsidR="004B0CBD">
        <w:rPr>
          <w:sz w:val="24"/>
          <w:szCs w:val="24"/>
          <w:lang w:val="fr-FR"/>
        </w:rPr>
        <w:t>.</w:t>
      </w:r>
    </w:p>
    <w:p w14:paraId="62181433" w14:textId="77777777" w:rsidR="00B635C6" w:rsidRPr="004F0366" w:rsidRDefault="00475A5C" w:rsidP="001D1EA5">
      <w:pPr>
        <w:pStyle w:val="Paragraphedeliste"/>
        <w:numPr>
          <w:ilvl w:val="0"/>
          <w:numId w:val="41"/>
        </w:numPr>
        <w:spacing w:line="240" w:lineRule="auto"/>
        <w:rPr>
          <w:sz w:val="24"/>
          <w:szCs w:val="24"/>
          <w:lang w:val="fr-FR"/>
        </w:rPr>
      </w:pPr>
      <w:r>
        <w:rPr>
          <w:sz w:val="24"/>
          <w:szCs w:val="24"/>
          <w:lang w:val="fr-FR"/>
        </w:rPr>
        <w:t>Voir leur</w:t>
      </w:r>
      <w:r w:rsidR="004424DC" w:rsidRPr="00A3492D">
        <w:rPr>
          <w:sz w:val="24"/>
          <w:szCs w:val="24"/>
          <w:lang w:val="fr-FR"/>
        </w:rPr>
        <w:t xml:space="preserve"> métier reconnu par les gestionnaires de forêts privées ou publiques qui seront plus ouverts à favoriser un usage complémentaire de leurs sites.</w:t>
      </w:r>
    </w:p>
    <w:p w14:paraId="50CBD912" w14:textId="77777777" w:rsidR="00D107F0" w:rsidRPr="0029328A" w:rsidRDefault="00D107F0" w:rsidP="0029328A">
      <w:pPr>
        <w:pStyle w:val="Titre2"/>
      </w:pPr>
      <w:bookmarkStart w:id="114" w:name="_Toc57817258"/>
      <w:r w:rsidRPr="0029328A">
        <w:t xml:space="preserve">8.2 Avantages </w:t>
      </w:r>
      <w:r w:rsidR="004424DC" w:rsidRPr="0029328A">
        <w:t xml:space="preserve">pour les entreprises qui embauchent des cueilleurs salariés ou </w:t>
      </w:r>
      <w:r w:rsidR="00A61270" w:rsidRPr="0029328A">
        <w:t>indépendant</w:t>
      </w:r>
      <w:r w:rsidR="004424DC" w:rsidRPr="0029328A">
        <w:t>s</w:t>
      </w:r>
      <w:r w:rsidR="0029328A" w:rsidRPr="0029328A">
        <w:t xml:space="preserve"> et pour la filière des PFNL</w:t>
      </w:r>
      <w:bookmarkEnd w:id="114"/>
    </w:p>
    <w:p w14:paraId="37535AA3" w14:textId="77777777" w:rsidR="00EA7E44" w:rsidRPr="00A3492D" w:rsidRDefault="00EA7E44" w:rsidP="001D1EA5">
      <w:pPr>
        <w:pStyle w:val="Paragraphedeliste"/>
        <w:numPr>
          <w:ilvl w:val="0"/>
          <w:numId w:val="42"/>
        </w:numPr>
        <w:spacing w:line="240" w:lineRule="auto"/>
        <w:rPr>
          <w:sz w:val="24"/>
          <w:szCs w:val="24"/>
          <w:lang w:val="fr-FR"/>
        </w:rPr>
      </w:pPr>
      <w:r w:rsidRPr="00A3492D">
        <w:rPr>
          <w:sz w:val="24"/>
          <w:szCs w:val="24"/>
          <w:lang w:val="fr-FR"/>
        </w:rPr>
        <w:t>Avoir accès à une main-d’œuvre qualifiée qui assurera la qualité et la sécurité des produits cueillis.</w:t>
      </w:r>
    </w:p>
    <w:p w14:paraId="13C8E38D" w14:textId="77777777" w:rsidR="00EA7E44" w:rsidRDefault="0029328A" w:rsidP="001D1EA5">
      <w:pPr>
        <w:pStyle w:val="Paragraphedeliste"/>
        <w:numPr>
          <w:ilvl w:val="0"/>
          <w:numId w:val="41"/>
        </w:numPr>
        <w:spacing w:line="240" w:lineRule="auto"/>
        <w:rPr>
          <w:sz w:val="24"/>
          <w:szCs w:val="24"/>
          <w:lang w:val="fr-FR"/>
        </w:rPr>
      </w:pPr>
      <w:r>
        <w:rPr>
          <w:sz w:val="24"/>
          <w:szCs w:val="24"/>
          <w:lang w:val="fr-FR"/>
        </w:rPr>
        <w:t xml:space="preserve">Accéder à un approvisionnement régulier et constant des stocks grâce à la permaculture. </w:t>
      </w:r>
    </w:p>
    <w:p w14:paraId="1CCE64E0" w14:textId="77777777" w:rsidR="0029328A" w:rsidRDefault="0029328A" w:rsidP="001D1EA5">
      <w:pPr>
        <w:pStyle w:val="Paragraphedeliste"/>
        <w:numPr>
          <w:ilvl w:val="0"/>
          <w:numId w:val="41"/>
        </w:numPr>
        <w:spacing w:line="240" w:lineRule="auto"/>
        <w:rPr>
          <w:sz w:val="24"/>
          <w:szCs w:val="24"/>
          <w:highlight w:val="yellow"/>
          <w:lang w:val="fr-FR"/>
        </w:rPr>
      </w:pPr>
      <w:r w:rsidRPr="001A0CF2">
        <w:rPr>
          <w:sz w:val="24"/>
          <w:szCs w:val="24"/>
          <w:highlight w:val="yellow"/>
          <w:lang w:val="fr-FR"/>
        </w:rPr>
        <w:t>Assurer la croissance et la promotion de la filière des PFNL en raison de la contribution de cueilleurs bien formés et motivés à s’investir dans leur métier</w:t>
      </w:r>
      <w:r w:rsidR="001A0CF2" w:rsidRPr="001A0CF2">
        <w:rPr>
          <w:sz w:val="24"/>
          <w:szCs w:val="24"/>
          <w:highlight w:val="yellow"/>
          <w:lang w:val="fr-FR"/>
        </w:rPr>
        <w:t>.</w:t>
      </w:r>
      <w:r w:rsidRPr="001A0CF2">
        <w:rPr>
          <w:sz w:val="24"/>
          <w:szCs w:val="24"/>
          <w:highlight w:val="yellow"/>
          <w:lang w:val="fr-FR"/>
        </w:rPr>
        <w:t xml:space="preserve"> </w:t>
      </w:r>
    </w:p>
    <w:p w14:paraId="3500B83F" w14:textId="77777777" w:rsidR="00A87936" w:rsidRDefault="00A87936" w:rsidP="00A87936">
      <w:pPr>
        <w:spacing w:line="240" w:lineRule="auto"/>
        <w:rPr>
          <w:sz w:val="24"/>
          <w:szCs w:val="24"/>
          <w:highlight w:val="yellow"/>
          <w:lang w:val="fr-FR"/>
        </w:rPr>
      </w:pPr>
    </w:p>
    <w:p w14:paraId="77A91EAD" w14:textId="77777777" w:rsidR="00A87936" w:rsidRPr="00427701" w:rsidRDefault="00A87936" w:rsidP="00A87936">
      <w:pPr>
        <w:pStyle w:val="Titre3"/>
        <w:rPr>
          <w:highlight w:val="yellow"/>
          <w:lang w:val="fr-FR"/>
        </w:rPr>
      </w:pPr>
      <w:bookmarkStart w:id="115" w:name="_Toc57817259"/>
      <w:r w:rsidRPr="00427701">
        <w:rPr>
          <w:highlight w:val="yellow"/>
          <w:lang w:val="fr-FR"/>
        </w:rPr>
        <w:t>8.3 Avantages pour les communautés autochtones</w:t>
      </w:r>
      <w:bookmarkEnd w:id="115"/>
      <w:r w:rsidRPr="00427701">
        <w:rPr>
          <w:highlight w:val="yellow"/>
          <w:lang w:val="fr-FR"/>
        </w:rPr>
        <w:t> </w:t>
      </w:r>
    </w:p>
    <w:p w14:paraId="2E0AD23A" w14:textId="77777777" w:rsidR="00A87936" w:rsidRPr="00427701" w:rsidRDefault="00A87936" w:rsidP="00A87936">
      <w:pPr>
        <w:rPr>
          <w:rFonts w:cstheme="minorHAnsi"/>
          <w:sz w:val="24"/>
          <w:szCs w:val="24"/>
          <w:highlight w:val="yellow"/>
        </w:rPr>
      </w:pPr>
      <w:r w:rsidRPr="00427701">
        <w:rPr>
          <w:sz w:val="24"/>
          <w:szCs w:val="24"/>
          <w:highlight w:val="yellow"/>
          <w:lang w:val="fr-FR"/>
        </w:rPr>
        <w:t>Dans son Mémoire de maîtrise intitu</w:t>
      </w:r>
      <w:r w:rsidR="00E44AAD">
        <w:rPr>
          <w:sz w:val="24"/>
          <w:szCs w:val="24"/>
          <w:highlight w:val="yellow"/>
          <w:lang w:val="fr-FR"/>
        </w:rPr>
        <w:t>l</w:t>
      </w:r>
      <w:r w:rsidRPr="00427701">
        <w:rPr>
          <w:sz w:val="24"/>
          <w:szCs w:val="24"/>
          <w:highlight w:val="yellow"/>
          <w:lang w:val="fr-FR"/>
        </w:rPr>
        <w:t>é «</w:t>
      </w:r>
      <w:r w:rsidR="00E44AAD">
        <w:rPr>
          <w:sz w:val="24"/>
          <w:szCs w:val="24"/>
          <w:highlight w:val="yellow"/>
          <w:lang w:val="fr-FR"/>
        </w:rPr>
        <w:t> </w:t>
      </w:r>
      <w:r w:rsidRPr="00427701">
        <w:rPr>
          <w:rFonts w:cstheme="minorHAnsi"/>
          <w:sz w:val="24"/>
          <w:szCs w:val="24"/>
          <w:highlight w:val="yellow"/>
        </w:rPr>
        <w:t>Mise en valeur des produits forestiers non ligneux dans une optique de développement socio-économique : le cas des Premières Nations des Innus Essipit,</w:t>
      </w:r>
      <w:r w:rsidR="00E44AAD">
        <w:rPr>
          <w:rFonts w:cstheme="minorHAnsi"/>
          <w:sz w:val="24"/>
          <w:szCs w:val="24"/>
          <w:highlight w:val="yellow"/>
        </w:rPr>
        <w:t> </w:t>
      </w:r>
      <w:r w:rsidRPr="00427701">
        <w:rPr>
          <w:rFonts w:cstheme="minorHAnsi"/>
          <w:sz w:val="24"/>
          <w:szCs w:val="24"/>
          <w:highlight w:val="yellow"/>
        </w:rPr>
        <w:t>», Annabelle Moisan-De Serres a répertorié les avantages selon les 4</w:t>
      </w:r>
      <w:r w:rsidR="00E44AAD">
        <w:rPr>
          <w:rFonts w:cstheme="minorHAnsi"/>
          <w:sz w:val="24"/>
          <w:szCs w:val="24"/>
          <w:highlight w:val="yellow"/>
        </w:rPr>
        <w:t> </w:t>
      </w:r>
      <w:r w:rsidRPr="00427701">
        <w:rPr>
          <w:rFonts w:cstheme="minorHAnsi"/>
          <w:sz w:val="24"/>
          <w:szCs w:val="24"/>
          <w:highlight w:val="yellow"/>
        </w:rPr>
        <w:t>aspects suivants :</w:t>
      </w:r>
    </w:p>
    <w:tbl>
      <w:tblPr>
        <w:tblStyle w:val="Grilledutableau"/>
        <w:tblW w:w="9255" w:type="dxa"/>
        <w:tblInd w:w="534" w:type="dxa"/>
        <w:tblLook w:val="04A0" w:firstRow="1" w:lastRow="0" w:firstColumn="1" w:lastColumn="0" w:noHBand="0" w:noVBand="1"/>
      </w:tblPr>
      <w:tblGrid>
        <w:gridCol w:w="4627"/>
        <w:gridCol w:w="4628"/>
      </w:tblGrid>
      <w:tr w:rsidR="00427701" w:rsidRPr="00427701" w14:paraId="1CB510C7" w14:textId="77777777" w:rsidTr="00427701">
        <w:tc>
          <w:tcPr>
            <w:tcW w:w="4627" w:type="dxa"/>
            <w:shd w:val="clear" w:color="auto" w:fill="9CC2E5" w:themeFill="accent1" w:themeFillTint="99"/>
          </w:tcPr>
          <w:p w14:paraId="702FCCD1"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Social</w:t>
            </w:r>
          </w:p>
        </w:tc>
        <w:tc>
          <w:tcPr>
            <w:tcW w:w="4628" w:type="dxa"/>
            <w:shd w:val="clear" w:color="auto" w:fill="9CC2E5" w:themeFill="accent1" w:themeFillTint="99"/>
          </w:tcPr>
          <w:p w14:paraId="74D14E48"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Économique </w:t>
            </w:r>
          </w:p>
        </w:tc>
      </w:tr>
      <w:tr w:rsidR="00427701" w:rsidRPr="00427701" w14:paraId="258BE9C6" w14:textId="77777777" w:rsidTr="00427701">
        <w:tc>
          <w:tcPr>
            <w:tcW w:w="4627" w:type="dxa"/>
          </w:tcPr>
          <w:p w14:paraId="69515611"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Emplois durables</w:t>
            </w:r>
          </w:p>
          <w:p w14:paraId="705FB7B8"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Allongement de la période de travail</w:t>
            </w:r>
          </w:p>
          <w:p w14:paraId="2317FD1D"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Augmentation de la qualité de vie</w:t>
            </w:r>
          </w:p>
          <w:p w14:paraId="6A561155"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 xml:space="preserve">Distribution égale de la richesse </w:t>
            </w:r>
          </w:p>
          <w:p w14:paraId="02E3D4E1"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Formation de la main</w:t>
            </w:r>
            <w:r w:rsidR="00E44AAD">
              <w:rPr>
                <w:rFonts w:cstheme="minorHAnsi"/>
                <w:sz w:val="24"/>
                <w:szCs w:val="24"/>
                <w:highlight w:val="yellow"/>
              </w:rPr>
              <w:t>-</w:t>
            </w:r>
            <w:r w:rsidRPr="00427701">
              <w:rPr>
                <w:rFonts w:cstheme="minorHAnsi"/>
                <w:sz w:val="24"/>
                <w:szCs w:val="24"/>
                <w:highlight w:val="yellow"/>
              </w:rPr>
              <w:t>d’œuvre</w:t>
            </w:r>
          </w:p>
          <w:p w14:paraId="796A7DE6"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 xml:space="preserve">Participation à la prise de décision </w:t>
            </w:r>
          </w:p>
          <w:p w14:paraId="056CC950"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Accès au territoire</w:t>
            </w:r>
          </w:p>
        </w:tc>
        <w:tc>
          <w:tcPr>
            <w:tcW w:w="4628" w:type="dxa"/>
          </w:tcPr>
          <w:p w14:paraId="3973A3B5"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Diversification des sources de revenu</w:t>
            </w:r>
            <w:r w:rsidR="00E44AAD">
              <w:rPr>
                <w:rFonts w:cstheme="minorHAnsi"/>
                <w:sz w:val="24"/>
                <w:szCs w:val="24"/>
                <w:highlight w:val="yellow"/>
              </w:rPr>
              <w:t>s</w:t>
            </w:r>
          </w:p>
          <w:p w14:paraId="245C1F96"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Économie locale</w:t>
            </w:r>
          </w:p>
          <w:p w14:paraId="7D34863F"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Augmentation des revenus des familles</w:t>
            </w:r>
          </w:p>
          <w:p w14:paraId="630F0709"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Augmentation des revenus de la communauté</w:t>
            </w:r>
          </w:p>
          <w:p w14:paraId="528DD0B1"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Stabilité économique</w:t>
            </w:r>
          </w:p>
        </w:tc>
      </w:tr>
      <w:tr w:rsidR="00427701" w:rsidRPr="00427701" w14:paraId="6ADA6B11" w14:textId="77777777" w:rsidTr="00427701">
        <w:tc>
          <w:tcPr>
            <w:tcW w:w="4627" w:type="dxa"/>
            <w:shd w:val="clear" w:color="auto" w:fill="9CC2E5" w:themeFill="accent1" w:themeFillTint="99"/>
          </w:tcPr>
          <w:p w14:paraId="039411BF" w14:textId="77777777" w:rsidR="00427701" w:rsidRPr="00427701" w:rsidRDefault="00427701" w:rsidP="00427701">
            <w:pPr>
              <w:rPr>
                <w:rFonts w:cstheme="minorHAnsi"/>
                <w:sz w:val="24"/>
                <w:szCs w:val="24"/>
                <w:highlight w:val="yellow"/>
              </w:rPr>
            </w:pPr>
            <w:r w:rsidRPr="00427701">
              <w:rPr>
                <w:rFonts w:cstheme="minorHAnsi"/>
                <w:sz w:val="24"/>
                <w:szCs w:val="24"/>
                <w:highlight w:val="yellow"/>
              </w:rPr>
              <w:t>Culturel </w:t>
            </w:r>
          </w:p>
        </w:tc>
        <w:tc>
          <w:tcPr>
            <w:tcW w:w="4628" w:type="dxa"/>
            <w:shd w:val="clear" w:color="auto" w:fill="9CC2E5" w:themeFill="accent1" w:themeFillTint="99"/>
          </w:tcPr>
          <w:p w14:paraId="6279846E"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Environnemental</w:t>
            </w:r>
          </w:p>
        </w:tc>
      </w:tr>
      <w:tr w:rsidR="00427701" w14:paraId="686B12C6" w14:textId="77777777" w:rsidTr="00427701">
        <w:tc>
          <w:tcPr>
            <w:tcW w:w="4627" w:type="dxa"/>
          </w:tcPr>
          <w:p w14:paraId="584A55B9"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Protection de la nature</w:t>
            </w:r>
          </w:p>
          <w:p w14:paraId="36C77F70"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Préservation des savoirs traditionnels et des croyances</w:t>
            </w:r>
          </w:p>
          <w:p w14:paraId="1E70AE60"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Protection de la langue</w:t>
            </w:r>
          </w:p>
          <w:p w14:paraId="63DE65AD"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Promotion de la culture</w:t>
            </w:r>
          </w:p>
        </w:tc>
        <w:tc>
          <w:tcPr>
            <w:tcW w:w="4628" w:type="dxa"/>
          </w:tcPr>
          <w:p w14:paraId="65EF7EA7"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Conservation de la ressource</w:t>
            </w:r>
          </w:p>
          <w:p w14:paraId="2FDAC095"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Utilisation durable de la ressource</w:t>
            </w:r>
          </w:p>
          <w:p w14:paraId="761AEDE4" w14:textId="77777777" w:rsidR="00427701" w:rsidRPr="00427701" w:rsidRDefault="00427701" w:rsidP="00A87936">
            <w:pPr>
              <w:rPr>
                <w:rFonts w:cstheme="minorHAnsi"/>
                <w:sz w:val="24"/>
                <w:szCs w:val="24"/>
                <w:highlight w:val="yellow"/>
              </w:rPr>
            </w:pPr>
            <w:r w:rsidRPr="00427701">
              <w:rPr>
                <w:rFonts w:cstheme="minorHAnsi"/>
                <w:sz w:val="24"/>
                <w:szCs w:val="24"/>
                <w:highlight w:val="yellow"/>
              </w:rPr>
              <w:t>Maintien de la productivité écologique du milieu</w:t>
            </w:r>
          </w:p>
          <w:p w14:paraId="022534E6" w14:textId="77777777" w:rsidR="00427701" w:rsidRDefault="00427701" w:rsidP="00A87936">
            <w:pPr>
              <w:rPr>
                <w:rFonts w:cstheme="minorHAnsi"/>
                <w:sz w:val="24"/>
                <w:szCs w:val="24"/>
              </w:rPr>
            </w:pPr>
            <w:r w:rsidRPr="00427701">
              <w:rPr>
                <w:rFonts w:cstheme="minorHAnsi"/>
                <w:sz w:val="24"/>
                <w:szCs w:val="24"/>
                <w:highlight w:val="yellow"/>
              </w:rPr>
              <w:t>Maintien de l’intégrité du milieu</w:t>
            </w:r>
            <w:r>
              <w:rPr>
                <w:rFonts w:cstheme="minorHAnsi"/>
                <w:sz w:val="24"/>
                <w:szCs w:val="24"/>
              </w:rPr>
              <w:t xml:space="preserve"> </w:t>
            </w:r>
          </w:p>
        </w:tc>
      </w:tr>
    </w:tbl>
    <w:p w14:paraId="6EBC311D" w14:textId="77777777" w:rsidR="00A87936" w:rsidRPr="00A87936" w:rsidRDefault="00A87936" w:rsidP="00A87936">
      <w:pPr>
        <w:spacing w:line="240" w:lineRule="auto"/>
        <w:rPr>
          <w:sz w:val="24"/>
          <w:szCs w:val="24"/>
          <w:highlight w:val="yellow"/>
          <w:lang w:val="fr-FR"/>
        </w:rPr>
      </w:pPr>
    </w:p>
    <w:p w14:paraId="44B507B1" w14:textId="77777777" w:rsidR="00EA7E44" w:rsidRPr="006E4CB2" w:rsidRDefault="006E4CB2" w:rsidP="006E4CB2">
      <w:pPr>
        <w:pStyle w:val="Titre2"/>
      </w:pPr>
      <w:bookmarkStart w:id="116" w:name="_Toc57817260"/>
      <w:r w:rsidRPr="006E4CB2">
        <w:t>8.4</w:t>
      </w:r>
      <w:r w:rsidR="00EA7E44" w:rsidRPr="006E4CB2">
        <w:t xml:space="preserve"> Avantages pour le Québec</w:t>
      </w:r>
      <w:bookmarkEnd w:id="116"/>
    </w:p>
    <w:p w14:paraId="6FF4E957" w14:textId="77777777" w:rsidR="00EA7E44" w:rsidRPr="0038724A" w:rsidRDefault="00A3492D" w:rsidP="001D1EA5">
      <w:pPr>
        <w:pStyle w:val="Paragraphedeliste"/>
        <w:numPr>
          <w:ilvl w:val="0"/>
          <w:numId w:val="43"/>
        </w:numPr>
        <w:spacing w:line="240" w:lineRule="auto"/>
        <w:rPr>
          <w:sz w:val="24"/>
          <w:szCs w:val="24"/>
          <w:lang w:val="fr-FR"/>
        </w:rPr>
      </w:pPr>
      <w:r w:rsidRPr="0038724A">
        <w:rPr>
          <w:sz w:val="24"/>
          <w:szCs w:val="24"/>
          <w:lang w:val="fr-FR"/>
        </w:rPr>
        <w:t xml:space="preserve">Les cueilleurs </w:t>
      </w:r>
      <w:r w:rsidR="00377AC4" w:rsidRPr="0038724A">
        <w:rPr>
          <w:sz w:val="24"/>
          <w:szCs w:val="24"/>
          <w:lang w:val="fr-FR"/>
        </w:rPr>
        <w:t>qualifiés</w:t>
      </w:r>
      <w:r w:rsidR="00475A5C">
        <w:rPr>
          <w:sz w:val="24"/>
          <w:szCs w:val="24"/>
          <w:lang w:val="fr-FR"/>
        </w:rPr>
        <w:t xml:space="preserve">, </w:t>
      </w:r>
      <w:r w:rsidR="00475A5C" w:rsidRPr="00475A5C">
        <w:rPr>
          <w:sz w:val="24"/>
          <w:szCs w:val="24"/>
          <w:highlight w:val="yellow"/>
          <w:lang w:val="fr-FR"/>
        </w:rPr>
        <w:t>autochtones et non-autochtones</w:t>
      </w:r>
      <w:r w:rsidR="00475A5C">
        <w:rPr>
          <w:sz w:val="24"/>
          <w:szCs w:val="24"/>
          <w:lang w:val="fr-FR"/>
        </w:rPr>
        <w:t xml:space="preserve">, </w:t>
      </w:r>
      <w:r w:rsidR="00EA7E44" w:rsidRPr="0038724A">
        <w:rPr>
          <w:sz w:val="24"/>
          <w:szCs w:val="24"/>
          <w:lang w:val="fr-FR"/>
        </w:rPr>
        <w:t xml:space="preserve">contribueront au développement économique des communautés dans toutes les régions du Québec, </w:t>
      </w:r>
      <w:r w:rsidR="0038724A" w:rsidRPr="0038724A">
        <w:rPr>
          <w:sz w:val="24"/>
          <w:szCs w:val="24"/>
          <w:lang w:val="fr-FR"/>
        </w:rPr>
        <w:t>en augmentant la</w:t>
      </w:r>
      <w:r w:rsidR="00EC2CB8" w:rsidRPr="0038724A">
        <w:rPr>
          <w:sz w:val="24"/>
          <w:szCs w:val="24"/>
          <w:lang w:val="fr-FR"/>
        </w:rPr>
        <w:t xml:space="preserve"> </w:t>
      </w:r>
      <w:r w:rsidR="0038724A" w:rsidRPr="0038724A">
        <w:rPr>
          <w:sz w:val="24"/>
          <w:szCs w:val="24"/>
          <w:lang w:val="fr-FR"/>
        </w:rPr>
        <w:t>capacité et la qualité</w:t>
      </w:r>
      <w:r w:rsidR="0038724A">
        <w:rPr>
          <w:sz w:val="24"/>
          <w:szCs w:val="24"/>
          <w:lang w:val="fr-FR"/>
        </w:rPr>
        <w:t xml:space="preserve"> </w:t>
      </w:r>
      <w:r w:rsidR="00EC2CB8" w:rsidRPr="0038724A">
        <w:rPr>
          <w:sz w:val="24"/>
          <w:szCs w:val="24"/>
          <w:lang w:val="fr-FR"/>
        </w:rPr>
        <w:t>des récoltes et en devenant agent</w:t>
      </w:r>
      <w:r w:rsidR="0092560A">
        <w:rPr>
          <w:sz w:val="24"/>
          <w:szCs w:val="24"/>
          <w:lang w:val="fr-FR"/>
        </w:rPr>
        <w:t>s</w:t>
      </w:r>
      <w:r w:rsidR="00EC2CB8" w:rsidRPr="0038724A">
        <w:rPr>
          <w:sz w:val="24"/>
          <w:szCs w:val="24"/>
          <w:lang w:val="fr-FR"/>
        </w:rPr>
        <w:t xml:space="preserve"> multiplicateur</w:t>
      </w:r>
      <w:r w:rsidR="0092560A">
        <w:rPr>
          <w:sz w:val="24"/>
          <w:szCs w:val="24"/>
          <w:lang w:val="fr-FR"/>
        </w:rPr>
        <w:t>s</w:t>
      </w:r>
      <w:r w:rsidR="00EC2CB8" w:rsidRPr="0038724A">
        <w:rPr>
          <w:sz w:val="24"/>
          <w:szCs w:val="24"/>
          <w:lang w:val="fr-FR"/>
        </w:rPr>
        <w:t xml:space="preserve"> </w:t>
      </w:r>
      <w:r w:rsidRPr="0038724A">
        <w:rPr>
          <w:sz w:val="24"/>
          <w:szCs w:val="24"/>
          <w:lang w:val="fr-FR"/>
        </w:rPr>
        <w:t>auprès</w:t>
      </w:r>
      <w:r w:rsidR="00377AC4" w:rsidRPr="0038724A">
        <w:rPr>
          <w:sz w:val="24"/>
          <w:szCs w:val="24"/>
          <w:lang w:val="fr-FR"/>
        </w:rPr>
        <w:t xml:space="preserve"> de leurs</w:t>
      </w:r>
      <w:r w:rsidR="00EC2CB8" w:rsidRPr="0038724A">
        <w:rPr>
          <w:sz w:val="24"/>
          <w:szCs w:val="24"/>
          <w:lang w:val="fr-FR"/>
        </w:rPr>
        <w:t xml:space="preserve"> pairs. </w:t>
      </w:r>
    </w:p>
    <w:p w14:paraId="21A898DB" w14:textId="77777777" w:rsidR="00EC2CB8" w:rsidRPr="0038724A" w:rsidRDefault="00EC2CB8" w:rsidP="001D1EA5">
      <w:pPr>
        <w:pStyle w:val="Paragraphedeliste"/>
        <w:numPr>
          <w:ilvl w:val="0"/>
          <w:numId w:val="43"/>
        </w:numPr>
        <w:spacing w:line="240" w:lineRule="auto"/>
        <w:rPr>
          <w:sz w:val="24"/>
          <w:szCs w:val="24"/>
          <w:lang w:val="fr-FR"/>
        </w:rPr>
      </w:pPr>
      <w:r w:rsidRPr="0038724A">
        <w:rPr>
          <w:sz w:val="24"/>
          <w:szCs w:val="24"/>
          <w:lang w:val="fr-FR"/>
        </w:rPr>
        <w:t xml:space="preserve">En cultivant les </w:t>
      </w:r>
      <w:r w:rsidR="00A3492D" w:rsidRPr="0038724A">
        <w:rPr>
          <w:sz w:val="24"/>
          <w:szCs w:val="24"/>
          <w:lang w:val="fr-FR"/>
        </w:rPr>
        <w:t>ressources</w:t>
      </w:r>
      <w:r w:rsidR="00F71DF5">
        <w:rPr>
          <w:sz w:val="24"/>
          <w:szCs w:val="24"/>
          <w:lang w:val="fr-FR"/>
        </w:rPr>
        <w:t xml:space="preserve"> en forêt </w:t>
      </w:r>
      <w:r w:rsidRPr="0038724A">
        <w:rPr>
          <w:sz w:val="24"/>
          <w:szCs w:val="24"/>
          <w:lang w:val="fr-FR"/>
        </w:rPr>
        <w:t>ou dans des sites permacultur</w:t>
      </w:r>
      <w:r w:rsidR="0038724A" w:rsidRPr="0038724A">
        <w:rPr>
          <w:sz w:val="24"/>
          <w:szCs w:val="24"/>
          <w:lang w:val="fr-FR"/>
        </w:rPr>
        <w:t xml:space="preserve">els, dans des endroits incultes ou </w:t>
      </w:r>
      <w:r w:rsidRPr="0038724A">
        <w:rPr>
          <w:sz w:val="24"/>
          <w:szCs w:val="24"/>
          <w:lang w:val="fr-FR"/>
        </w:rPr>
        <w:t xml:space="preserve">en </w:t>
      </w:r>
      <w:r w:rsidR="0038724A" w:rsidRPr="0038724A">
        <w:rPr>
          <w:sz w:val="24"/>
          <w:szCs w:val="24"/>
          <w:lang w:val="fr-FR"/>
        </w:rPr>
        <w:t xml:space="preserve">friche, </w:t>
      </w:r>
      <w:r w:rsidRPr="0038724A">
        <w:rPr>
          <w:sz w:val="24"/>
          <w:szCs w:val="24"/>
          <w:lang w:val="fr-FR"/>
        </w:rPr>
        <w:t>le</w:t>
      </w:r>
      <w:r w:rsidR="00A3492D" w:rsidRPr="0038724A">
        <w:rPr>
          <w:sz w:val="24"/>
          <w:szCs w:val="24"/>
          <w:lang w:val="fr-FR"/>
        </w:rPr>
        <w:t>s</w:t>
      </w:r>
      <w:r w:rsidRPr="0038724A">
        <w:rPr>
          <w:sz w:val="24"/>
          <w:szCs w:val="24"/>
          <w:lang w:val="fr-FR"/>
        </w:rPr>
        <w:t xml:space="preserve"> cueilleur</w:t>
      </w:r>
      <w:r w:rsidR="00A3492D" w:rsidRPr="0038724A">
        <w:rPr>
          <w:sz w:val="24"/>
          <w:szCs w:val="24"/>
          <w:lang w:val="fr-FR"/>
        </w:rPr>
        <w:t>s</w:t>
      </w:r>
      <w:r w:rsidRPr="0038724A">
        <w:rPr>
          <w:sz w:val="24"/>
          <w:szCs w:val="24"/>
          <w:lang w:val="fr-FR"/>
        </w:rPr>
        <w:t xml:space="preserve"> </w:t>
      </w:r>
      <w:r w:rsidR="00A3492D" w:rsidRPr="0038724A">
        <w:rPr>
          <w:sz w:val="24"/>
          <w:szCs w:val="24"/>
          <w:lang w:val="fr-FR"/>
        </w:rPr>
        <w:t>maximiseront</w:t>
      </w:r>
      <w:r w:rsidRPr="0038724A">
        <w:rPr>
          <w:sz w:val="24"/>
          <w:szCs w:val="24"/>
          <w:lang w:val="fr-FR"/>
        </w:rPr>
        <w:t xml:space="preserve"> le </w:t>
      </w:r>
      <w:r w:rsidR="00A3492D" w:rsidRPr="0038724A">
        <w:rPr>
          <w:sz w:val="24"/>
          <w:szCs w:val="24"/>
          <w:lang w:val="fr-FR"/>
        </w:rPr>
        <w:t>potentiel</w:t>
      </w:r>
      <w:r w:rsidRPr="0038724A">
        <w:rPr>
          <w:sz w:val="24"/>
          <w:szCs w:val="24"/>
          <w:lang w:val="fr-FR"/>
        </w:rPr>
        <w:t xml:space="preserve"> économique du territoire québécois. </w:t>
      </w:r>
    </w:p>
    <w:p w14:paraId="5BFCD2E9" w14:textId="77777777" w:rsidR="001D1EA5" w:rsidRPr="00F71DF5" w:rsidRDefault="00A3492D" w:rsidP="001D1EA5">
      <w:pPr>
        <w:pStyle w:val="Paragraphedeliste"/>
        <w:numPr>
          <w:ilvl w:val="0"/>
          <w:numId w:val="43"/>
        </w:numPr>
        <w:spacing w:line="240" w:lineRule="auto"/>
        <w:rPr>
          <w:sz w:val="24"/>
          <w:szCs w:val="24"/>
          <w:lang w:val="fr-FR"/>
        </w:rPr>
      </w:pPr>
      <w:r w:rsidRPr="0038724A">
        <w:rPr>
          <w:sz w:val="24"/>
          <w:szCs w:val="24"/>
          <w:lang w:val="fr-FR"/>
        </w:rPr>
        <w:t xml:space="preserve">Les </w:t>
      </w:r>
      <w:r w:rsidR="00377AC4" w:rsidRPr="0038724A">
        <w:rPr>
          <w:sz w:val="24"/>
          <w:szCs w:val="24"/>
          <w:lang w:val="fr-FR"/>
        </w:rPr>
        <w:t xml:space="preserve">chefs cuisiniers </w:t>
      </w:r>
      <w:r w:rsidRPr="0038724A">
        <w:rPr>
          <w:sz w:val="24"/>
          <w:szCs w:val="24"/>
          <w:lang w:val="fr-FR"/>
        </w:rPr>
        <w:t xml:space="preserve">auront accès à des </w:t>
      </w:r>
      <w:r w:rsidR="008C70F1">
        <w:rPr>
          <w:sz w:val="24"/>
          <w:szCs w:val="24"/>
          <w:lang w:val="fr-FR"/>
        </w:rPr>
        <w:t xml:space="preserve">forestibles </w:t>
      </w:r>
      <w:r w:rsidRPr="0038724A">
        <w:rPr>
          <w:sz w:val="24"/>
          <w:szCs w:val="24"/>
          <w:lang w:val="fr-FR"/>
        </w:rPr>
        <w:t>de qualité qu’ils sauront transformer</w:t>
      </w:r>
      <w:r w:rsidR="00377AC4" w:rsidRPr="0038724A">
        <w:rPr>
          <w:sz w:val="24"/>
          <w:szCs w:val="24"/>
          <w:lang w:val="fr-FR"/>
        </w:rPr>
        <w:t xml:space="preserve"> et faire connaître aux consommateurs québécois. La maîtrise de leur art et </w:t>
      </w:r>
      <w:r w:rsidR="0029328A" w:rsidRPr="0038724A">
        <w:rPr>
          <w:sz w:val="24"/>
          <w:szCs w:val="24"/>
          <w:lang w:val="fr-FR"/>
        </w:rPr>
        <w:t>l’originalité</w:t>
      </w:r>
      <w:r w:rsidR="00377AC4" w:rsidRPr="0038724A">
        <w:rPr>
          <w:sz w:val="24"/>
          <w:szCs w:val="24"/>
          <w:lang w:val="fr-FR"/>
        </w:rPr>
        <w:t xml:space="preserve"> des</w:t>
      </w:r>
      <w:r w:rsidR="00F71DF5">
        <w:rPr>
          <w:sz w:val="24"/>
          <w:szCs w:val="24"/>
          <w:lang w:val="fr-FR"/>
        </w:rPr>
        <w:t xml:space="preserve"> produits forestiers québécois inspireront </w:t>
      </w:r>
      <w:r w:rsidR="00377AC4" w:rsidRPr="0038724A">
        <w:rPr>
          <w:sz w:val="24"/>
          <w:szCs w:val="24"/>
          <w:lang w:val="fr-FR"/>
        </w:rPr>
        <w:t xml:space="preserve">d’autres chefs à travers le monde. </w:t>
      </w:r>
    </w:p>
    <w:p w14:paraId="0D342E2F" w14:textId="77777777" w:rsidR="00A50246" w:rsidRDefault="00A50246" w:rsidP="001D1EA5">
      <w:pPr>
        <w:spacing w:line="240" w:lineRule="auto"/>
        <w:rPr>
          <w:sz w:val="24"/>
          <w:szCs w:val="24"/>
          <w:lang w:val="fr-FR"/>
        </w:rPr>
      </w:pPr>
    </w:p>
    <w:p w14:paraId="25DC6604" w14:textId="77777777" w:rsidR="001E6D56" w:rsidRDefault="00034BE5" w:rsidP="001D1EA5">
      <w:pPr>
        <w:spacing w:line="240" w:lineRule="auto"/>
        <w:rPr>
          <w:b/>
          <w:sz w:val="24"/>
          <w:szCs w:val="24"/>
          <w:lang w:val="fr-FR"/>
        </w:rPr>
      </w:pPr>
      <w:r w:rsidRPr="00B635C6">
        <w:rPr>
          <w:b/>
          <w:sz w:val="24"/>
          <w:szCs w:val="24"/>
          <w:lang w:val="fr-FR"/>
        </w:rPr>
        <w:t xml:space="preserve">Compte tenu de tous ces avantages et du contexte de croissance </w:t>
      </w:r>
      <w:r w:rsidR="00377AC4" w:rsidRPr="00B635C6">
        <w:rPr>
          <w:b/>
          <w:sz w:val="24"/>
          <w:szCs w:val="24"/>
          <w:lang w:val="fr-FR"/>
        </w:rPr>
        <w:t xml:space="preserve">du nombre d’entreprises associées à la </w:t>
      </w:r>
      <w:r w:rsidRPr="00B635C6">
        <w:rPr>
          <w:b/>
          <w:sz w:val="24"/>
          <w:szCs w:val="24"/>
          <w:lang w:val="fr-FR"/>
        </w:rPr>
        <w:t>cueillette</w:t>
      </w:r>
      <w:r w:rsidR="00377AC4" w:rsidRPr="00B635C6">
        <w:rPr>
          <w:b/>
          <w:sz w:val="24"/>
          <w:szCs w:val="24"/>
          <w:lang w:val="fr-FR"/>
        </w:rPr>
        <w:t xml:space="preserve"> des </w:t>
      </w:r>
      <w:r w:rsidR="00DD6059" w:rsidRPr="00B635C6">
        <w:rPr>
          <w:b/>
          <w:sz w:val="24"/>
          <w:szCs w:val="24"/>
          <w:lang w:val="fr-FR"/>
        </w:rPr>
        <w:t>PFNL,</w:t>
      </w:r>
      <w:r w:rsidRPr="00B635C6">
        <w:rPr>
          <w:b/>
          <w:sz w:val="24"/>
          <w:szCs w:val="24"/>
          <w:lang w:val="fr-FR"/>
        </w:rPr>
        <w:t xml:space="preserve"> une formation initiale menant à une Attestation d’études professionnelles en </w:t>
      </w:r>
      <w:r w:rsidR="004B0CBD">
        <w:rPr>
          <w:b/>
          <w:sz w:val="24"/>
          <w:szCs w:val="24"/>
          <w:lang w:val="fr-FR"/>
        </w:rPr>
        <w:t>«</w:t>
      </w:r>
      <w:r w:rsidR="00E51B98">
        <w:rPr>
          <w:b/>
          <w:sz w:val="24"/>
          <w:szCs w:val="24"/>
          <w:lang w:val="fr-FR"/>
        </w:rPr>
        <w:t> </w:t>
      </w:r>
      <w:r w:rsidRPr="00B635C6">
        <w:rPr>
          <w:b/>
          <w:sz w:val="24"/>
          <w:szCs w:val="24"/>
          <w:lang w:val="fr-FR"/>
        </w:rPr>
        <w:t>Identification, cueillette, transformation, culture et com</w:t>
      </w:r>
      <w:r w:rsidR="0038724A">
        <w:rPr>
          <w:b/>
          <w:sz w:val="24"/>
          <w:szCs w:val="24"/>
          <w:lang w:val="fr-FR"/>
        </w:rPr>
        <w:t>mercialisation des PFNL</w:t>
      </w:r>
      <w:r w:rsidR="00D56D4A">
        <w:rPr>
          <w:b/>
          <w:sz w:val="24"/>
          <w:szCs w:val="24"/>
          <w:lang w:val="fr-FR"/>
        </w:rPr>
        <w:t> </w:t>
      </w:r>
      <w:r w:rsidR="0038724A">
        <w:rPr>
          <w:b/>
          <w:sz w:val="24"/>
          <w:szCs w:val="24"/>
          <w:lang w:val="fr-FR"/>
        </w:rPr>
        <w:t>» apparaî</w:t>
      </w:r>
      <w:r w:rsidRPr="00B635C6">
        <w:rPr>
          <w:b/>
          <w:sz w:val="24"/>
          <w:szCs w:val="24"/>
          <w:lang w:val="fr-FR"/>
        </w:rPr>
        <w:t xml:space="preserve">t essentielle pour professionnaliser le métier de </w:t>
      </w:r>
      <w:r w:rsidR="00DD6059" w:rsidRPr="00B635C6">
        <w:rPr>
          <w:b/>
          <w:sz w:val="24"/>
          <w:szCs w:val="24"/>
          <w:lang w:val="fr-FR"/>
        </w:rPr>
        <w:t>cueilleur, structurer</w:t>
      </w:r>
      <w:r w:rsidR="00F71DF5">
        <w:rPr>
          <w:b/>
          <w:sz w:val="24"/>
          <w:szCs w:val="24"/>
          <w:lang w:val="fr-FR"/>
        </w:rPr>
        <w:t xml:space="preserve"> cette industrie</w:t>
      </w:r>
      <w:r w:rsidR="00DD6059" w:rsidRPr="00B635C6">
        <w:rPr>
          <w:b/>
          <w:sz w:val="24"/>
          <w:szCs w:val="24"/>
          <w:lang w:val="fr-FR"/>
        </w:rPr>
        <w:t xml:space="preserve"> et en assurer le développement dans toutes les régions du Québec. </w:t>
      </w:r>
    </w:p>
    <w:p w14:paraId="13426FFD" w14:textId="77777777" w:rsidR="00F71DF5" w:rsidRDefault="00F71DF5" w:rsidP="001D1EA5">
      <w:pPr>
        <w:spacing w:line="240" w:lineRule="auto"/>
        <w:rPr>
          <w:b/>
          <w:sz w:val="24"/>
          <w:szCs w:val="24"/>
          <w:lang w:val="fr-FR"/>
        </w:rPr>
      </w:pPr>
    </w:p>
    <w:p w14:paraId="76CEE9CA" w14:textId="77777777" w:rsidR="00F71DF5" w:rsidRDefault="00F71DF5" w:rsidP="001D1EA5">
      <w:pPr>
        <w:spacing w:line="240" w:lineRule="auto"/>
        <w:rPr>
          <w:b/>
          <w:sz w:val="24"/>
          <w:szCs w:val="24"/>
          <w:lang w:val="fr-FR"/>
        </w:rPr>
      </w:pPr>
    </w:p>
    <w:p w14:paraId="7AEBE304" w14:textId="77777777" w:rsidR="00F71DF5" w:rsidRPr="00B5745D" w:rsidRDefault="00F71DF5" w:rsidP="00F71DF5">
      <w:pPr>
        <w:spacing w:after="0" w:line="240" w:lineRule="auto"/>
        <w:jc w:val="center"/>
        <w:rPr>
          <w:sz w:val="20"/>
          <w:szCs w:val="20"/>
        </w:rPr>
      </w:pPr>
      <w:r w:rsidRPr="00F71DF5">
        <w:rPr>
          <w:b/>
          <w:noProof/>
          <w:sz w:val="24"/>
          <w:szCs w:val="24"/>
          <w:lang w:eastAsia="fr-CA"/>
        </w:rPr>
        <w:drawing>
          <wp:inline distT="0" distB="0" distL="0" distR="0" wp14:anchorId="657C7B4D" wp14:editId="739313DC">
            <wp:extent cx="2919041" cy="2114550"/>
            <wp:effectExtent l="19050" t="0" r="0" b="0"/>
            <wp:docPr id="26" name="Image 28" descr="Gadelier &quot;Red Lake&quot; (rouge) - Gadelier / Currant - Nos végétaux - Jardin2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Gadelier &quot;Red Lake&quot; (rouge) - Gadelier / Currant - Nos végétaux - Jardin2m"/>
                    <pic:cNvPicPr>
                      <a:picLocks noChangeAspect="1" noChangeArrowheads="1"/>
                    </pic:cNvPicPr>
                  </pic:nvPicPr>
                  <pic:blipFill>
                    <a:blip r:embed="rId35" cstate="print"/>
                    <a:srcRect/>
                    <a:stretch>
                      <a:fillRect/>
                    </a:stretch>
                  </pic:blipFill>
                  <pic:spPr bwMode="auto">
                    <a:xfrm>
                      <a:off x="0" y="0"/>
                      <a:ext cx="2920598" cy="2115678"/>
                    </a:xfrm>
                    <a:prstGeom prst="rect">
                      <a:avLst/>
                    </a:prstGeom>
                    <a:noFill/>
                    <a:ln w="9525">
                      <a:noFill/>
                      <a:miter lim="800000"/>
                      <a:headEnd/>
                      <a:tailEnd/>
                    </a:ln>
                  </pic:spPr>
                </pic:pic>
              </a:graphicData>
            </a:graphic>
          </wp:inline>
        </w:drawing>
      </w:r>
      <w:r w:rsidRPr="00B5745D">
        <w:rPr>
          <w:sz w:val="20"/>
          <w:szCs w:val="20"/>
        </w:rPr>
        <w:t xml:space="preserve"> </w:t>
      </w:r>
    </w:p>
    <w:p w14:paraId="4670FB60" w14:textId="77777777" w:rsidR="00F71DF5" w:rsidRPr="00A93A6D" w:rsidRDefault="00F71DF5" w:rsidP="00F71DF5">
      <w:pPr>
        <w:spacing w:line="240" w:lineRule="auto"/>
        <w:jc w:val="center"/>
        <w:rPr>
          <w:b/>
          <w:sz w:val="24"/>
          <w:szCs w:val="24"/>
        </w:rPr>
      </w:pPr>
      <w:r w:rsidRPr="00A93A6D">
        <w:rPr>
          <w:sz w:val="20"/>
          <w:szCs w:val="20"/>
        </w:rPr>
        <w:t>https://www.google.ca/search</w:t>
      </w:r>
    </w:p>
    <w:p w14:paraId="77687381" w14:textId="77777777" w:rsidR="00A50246" w:rsidRPr="00475A5C" w:rsidRDefault="00287E2A" w:rsidP="00475A5C">
      <w:pPr>
        <w:pStyle w:val="Titre"/>
        <w:rPr>
          <w:sz w:val="36"/>
          <w:szCs w:val="36"/>
        </w:rPr>
      </w:pPr>
      <w:r w:rsidRPr="00475A5C">
        <w:rPr>
          <w:sz w:val="36"/>
          <w:szCs w:val="36"/>
        </w:rPr>
        <w:t>9</w:t>
      </w:r>
      <w:r w:rsidR="004F0366" w:rsidRPr="00475A5C">
        <w:rPr>
          <w:sz w:val="36"/>
          <w:szCs w:val="36"/>
        </w:rPr>
        <w:t xml:space="preserve"> </w:t>
      </w:r>
      <w:r w:rsidR="00D93ADD" w:rsidRPr="00475A5C">
        <w:rPr>
          <w:sz w:val="36"/>
          <w:szCs w:val="36"/>
        </w:rPr>
        <w:t>DESCRIPTION DE l’AEP</w:t>
      </w:r>
      <w:r w:rsidR="000B6D07" w:rsidRPr="00475A5C">
        <w:rPr>
          <w:sz w:val="36"/>
          <w:szCs w:val="36"/>
        </w:rPr>
        <w:t xml:space="preserve"> </w:t>
      </w:r>
      <w:r w:rsidR="00475A5C" w:rsidRPr="00475A5C">
        <w:rPr>
          <w:sz w:val="36"/>
          <w:szCs w:val="36"/>
        </w:rPr>
        <w:t>«</w:t>
      </w:r>
      <w:r w:rsidR="00E44AAD">
        <w:rPr>
          <w:sz w:val="36"/>
          <w:szCs w:val="36"/>
        </w:rPr>
        <w:t> </w:t>
      </w:r>
      <w:r w:rsidR="00475A5C" w:rsidRPr="00475A5C">
        <w:rPr>
          <w:sz w:val="36"/>
          <w:szCs w:val="36"/>
        </w:rPr>
        <w:t>I</w:t>
      </w:r>
      <w:r w:rsidR="00F71DF5" w:rsidRPr="00475A5C">
        <w:rPr>
          <w:sz w:val="36"/>
          <w:szCs w:val="36"/>
        </w:rPr>
        <w:t>dentification, cueillette, transformation, culture et commercialisation</w:t>
      </w:r>
      <w:r w:rsidR="00E44AAD">
        <w:rPr>
          <w:sz w:val="36"/>
          <w:szCs w:val="36"/>
        </w:rPr>
        <w:t> </w:t>
      </w:r>
      <w:r w:rsidR="00475A5C" w:rsidRPr="00475A5C">
        <w:rPr>
          <w:sz w:val="36"/>
          <w:szCs w:val="36"/>
        </w:rPr>
        <w:t>»</w:t>
      </w:r>
    </w:p>
    <w:p w14:paraId="7D240FB3" w14:textId="77777777" w:rsidR="00A50246" w:rsidRDefault="00A9459E" w:rsidP="00A50246">
      <w:pPr>
        <w:pStyle w:val="Titre1"/>
        <w:tabs>
          <w:tab w:val="left" w:pos="567"/>
        </w:tabs>
        <w:spacing w:before="0" w:line="240" w:lineRule="auto"/>
        <w:rPr>
          <w:b/>
          <w:color w:val="auto"/>
          <w:sz w:val="24"/>
          <w:szCs w:val="24"/>
          <w:lang w:val="fr-FR"/>
        </w:rPr>
      </w:pPr>
      <w:bookmarkStart w:id="117" w:name="_Toc56593467"/>
      <w:bookmarkStart w:id="118" w:name="_Toc57817261"/>
      <w:r w:rsidRPr="00A50246">
        <w:rPr>
          <w:b/>
          <w:color w:val="auto"/>
          <w:sz w:val="24"/>
          <w:szCs w:val="24"/>
          <w:lang w:val="fr-FR"/>
        </w:rPr>
        <w:t xml:space="preserve">La description du programme, des </w:t>
      </w:r>
      <w:r w:rsidR="00C14128">
        <w:rPr>
          <w:b/>
          <w:color w:val="auto"/>
          <w:sz w:val="24"/>
          <w:szCs w:val="24"/>
          <w:lang w:val="fr-FR"/>
        </w:rPr>
        <w:t>savoir-faire</w:t>
      </w:r>
      <w:r w:rsidRPr="00A50246">
        <w:rPr>
          <w:b/>
          <w:color w:val="auto"/>
          <w:sz w:val="24"/>
          <w:szCs w:val="24"/>
          <w:lang w:val="fr-FR"/>
        </w:rPr>
        <w:t xml:space="preserve"> à y inclure ainsi que les compétences transférables ont été validé</w:t>
      </w:r>
      <w:r w:rsidR="0092560A">
        <w:rPr>
          <w:b/>
          <w:color w:val="auto"/>
          <w:sz w:val="24"/>
          <w:szCs w:val="24"/>
          <w:lang w:val="fr-FR"/>
        </w:rPr>
        <w:t>e</w:t>
      </w:r>
      <w:r w:rsidRPr="00A50246">
        <w:rPr>
          <w:b/>
          <w:color w:val="auto"/>
          <w:sz w:val="24"/>
          <w:szCs w:val="24"/>
          <w:lang w:val="fr-FR"/>
        </w:rPr>
        <w:t>s par les membres du comité. Ils ont également contribué à déterminer la clientèle cible, les préalables, la durée du pro</w:t>
      </w:r>
      <w:r w:rsidR="00A50246">
        <w:rPr>
          <w:b/>
          <w:color w:val="auto"/>
          <w:sz w:val="24"/>
          <w:szCs w:val="24"/>
          <w:lang w:val="fr-FR"/>
        </w:rPr>
        <w:t>gramme, le meilleur moment pour</w:t>
      </w:r>
      <w:bookmarkEnd w:id="117"/>
      <w:bookmarkEnd w:id="118"/>
    </w:p>
    <w:p w14:paraId="6B7B3F55" w14:textId="77777777" w:rsidR="00A9459E" w:rsidRDefault="00A9459E" w:rsidP="00A50246">
      <w:pPr>
        <w:pStyle w:val="Titre1"/>
        <w:tabs>
          <w:tab w:val="left" w:pos="567"/>
        </w:tabs>
        <w:spacing w:before="0" w:line="240" w:lineRule="auto"/>
        <w:rPr>
          <w:b/>
          <w:color w:val="auto"/>
          <w:lang w:val="fr-FR"/>
        </w:rPr>
      </w:pPr>
      <w:bookmarkStart w:id="119" w:name="_Toc56593468"/>
      <w:bookmarkStart w:id="120" w:name="_Toc57817262"/>
      <w:r w:rsidRPr="00A50246">
        <w:rPr>
          <w:b/>
          <w:color w:val="auto"/>
          <w:sz w:val="24"/>
          <w:szCs w:val="24"/>
          <w:lang w:val="fr-FR"/>
        </w:rPr>
        <w:t>le dispenser et les impacts organisationnels éventuels</w:t>
      </w:r>
      <w:r w:rsidRPr="00A50246">
        <w:rPr>
          <w:b/>
          <w:color w:val="auto"/>
          <w:lang w:val="fr-FR"/>
        </w:rPr>
        <w:t>.</w:t>
      </w:r>
      <w:bookmarkEnd w:id="119"/>
      <w:bookmarkEnd w:id="120"/>
    </w:p>
    <w:p w14:paraId="7239A313" w14:textId="77777777" w:rsidR="00D26044" w:rsidRPr="00A93A6D" w:rsidRDefault="00D26044" w:rsidP="00F71DF5">
      <w:pPr>
        <w:spacing w:after="0"/>
        <w:rPr>
          <w:sz w:val="20"/>
          <w:szCs w:val="20"/>
        </w:rPr>
      </w:pPr>
    </w:p>
    <w:p w14:paraId="28321234" w14:textId="77777777" w:rsidR="00D93ADD" w:rsidRPr="00A93A6D" w:rsidRDefault="00287E2A" w:rsidP="001D1EA5">
      <w:pPr>
        <w:pStyle w:val="Titre2"/>
        <w:spacing w:after="80" w:line="240" w:lineRule="auto"/>
      </w:pPr>
      <w:bookmarkStart w:id="121" w:name="_Toc57817263"/>
      <w:r w:rsidRPr="00A93A6D">
        <w:t>9</w:t>
      </w:r>
      <w:r w:rsidR="00D56D4A">
        <w:t>,</w:t>
      </w:r>
      <w:r w:rsidR="00F85D35" w:rsidRPr="00A93A6D">
        <w:t>1</w:t>
      </w:r>
      <w:r w:rsidR="00F85D35" w:rsidRPr="00A93A6D">
        <w:tab/>
        <w:t>Type d’AEP</w:t>
      </w:r>
      <w:bookmarkEnd w:id="121"/>
    </w:p>
    <w:p w14:paraId="23F129F0" w14:textId="77777777" w:rsidR="00B635C6" w:rsidRPr="001D1EA5" w:rsidRDefault="003A1E46" w:rsidP="001D1EA5">
      <w:pPr>
        <w:pStyle w:val="Titre2"/>
        <w:spacing w:after="80" w:line="240" w:lineRule="auto"/>
        <w:rPr>
          <w:color w:val="auto"/>
          <w:sz w:val="24"/>
          <w:szCs w:val="24"/>
          <w:lang w:val="fr-FR"/>
        </w:rPr>
      </w:pPr>
      <w:bookmarkStart w:id="122" w:name="_Toc56501817"/>
      <w:bookmarkStart w:id="123" w:name="_Toc56593470"/>
      <w:bookmarkStart w:id="124" w:name="_Toc57817264"/>
      <w:r w:rsidRPr="0038724A">
        <w:rPr>
          <w:color w:val="auto"/>
          <w:sz w:val="24"/>
          <w:szCs w:val="24"/>
          <w:lang w:val="fr-FR"/>
        </w:rPr>
        <w:t>Le programme en</w:t>
      </w:r>
      <w:r w:rsidR="00D56D4A">
        <w:rPr>
          <w:color w:val="auto"/>
          <w:sz w:val="24"/>
          <w:szCs w:val="24"/>
          <w:lang w:val="fr-FR"/>
        </w:rPr>
        <w:t xml:space="preserve"> </w:t>
      </w:r>
      <w:r w:rsidRPr="0038724A">
        <w:rPr>
          <w:rFonts w:cstheme="minorHAnsi"/>
          <w:color w:val="auto"/>
          <w:sz w:val="24"/>
          <w:szCs w:val="24"/>
        </w:rPr>
        <w:t>«</w:t>
      </w:r>
      <w:r w:rsidR="00D56D4A">
        <w:rPr>
          <w:rFonts w:cstheme="minorHAnsi"/>
          <w:color w:val="auto"/>
          <w:sz w:val="24"/>
          <w:szCs w:val="24"/>
        </w:rPr>
        <w:t> </w:t>
      </w:r>
      <w:r w:rsidRPr="0038724A">
        <w:rPr>
          <w:rFonts w:cstheme="minorHAnsi"/>
          <w:color w:val="auto"/>
          <w:sz w:val="24"/>
          <w:szCs w:val="24"/>
        </w:rPr>
        <w:t>Identification, cueillette, transformation, culture et</w:t>
      </w:r>
      <w:r w:rsidR="00916376">
        <w:rPr>
          <w:rFonts w:cstheme="minorHAnsi"/>
          <w:color w:val="auto"/>
          <w:sz w:val="24"/>
          <w:szCs w:val="24"/>
        </w:rPr>
        <w:t xml:space="preserve"> commercialisation des PFNL</w:t>
      </w:r>
      <w:r w:rsidR="00D56D4A">
        <w:rPr>
          <w:rFonts w:cstheme="minorHAnsi"/>
          <w:color w:val="auto"/>
          <w:sz w:val="24"/>
          <w:szCs w:val="24"/>
        </w:rPr>
        <w:t> </w:t>
      </w:r>
      <w:r w:rsidR="00916376">
        <w:rPr>
          <w:rFonts w:cstheme="minorHAnsi"/>
          <w:color w:val="auto"/>
          <w:sz w:val="24"/>
          <w:szCs w:val="24"/>
        </w:rPr>
        <w:t xml:space="preserve">» sera </w:t>
      </w:r>
      <w:r w:rsidRPr="0038724A">
        <w:rPr>
          <w:rFonts w:cstheme="minorHAnsi"/>
          <w:color w:val="auto"/>
          <w:sz w:val="24"/>
          <w:szCs w:val="24"/>
        </w:rPr>
        <w:t>un programme de formation initiale.</w:t>
      </w:r>
      <w:bookmarkEnd w:id="122"/>
      <w:bookmarkEnd w:id="123"/>
      <w:bookmarkEnd w:id="124"/>
    </w:p>
    <w:p w14:paraId="75E295E1" w14:textId="77777777" w:rsidR="00A675D3" w:rsidRPr="00F71DF5" w:rsidRDefault="00287E2A" w:rsidP="00F71DF5">
      <w:pPr>
        <w:pStyle w:val="Titre2"/>
      </w:pPr>
      <w:bookmarkStart w:id="125" w:name="_Toc57817265"/>
      <w:r w:rsidRPr="00F71DF5">
        <w:t>9</w:t>
      </w:r>
      <w:r w:rsidR="00D56D4A">
        <w:t>,</w:t>
      </w:r>
      <w:r w:rsidR="00F85D35" w:rsidRPr="00F71DF5">
        <w:t>2</w:t>
      </w:r>
      <w:r w:rsidR="00D93ADD" w:rsidRPr="00F71DF5">
        <w:tab/>
        <w:t>Éléments de compétence à inclure dans l’AE</w:t>
      </w:r>
      <w:r w:rsidR="00B802A6" w:rsidRPr="00F71DF5">
        <w:t>P</w:t>
      </w:r>
      <w:bookmarkEnd w:id="125"/>
      <w:r w:rsidR="00B802A6" w:rsidRPr="00F71DF5">
        <w:t xml:space="preserve"> </w:t>
      </w:r>
    </w:p>
    <w:tbl>
      <w:tblPr>
        <w:tblW w:w="8733" w:type="dxa"/>
        <w:jc w:val="center"/>
        <w:tblLook w:val="04A0" w:firstRow="1" w:lastRow="0" w:firstColumn="1" w:lastColumn="0" w:noHBand="0" w:noVBand="1"/>
      </w:tblPr>
      <w:tblGrid>
        <w:gridCol w:w="8733"/>
      </w:tblGrid>
      <w:tr w:rsidR="003A0D2C" w:rsidRPr="00F71DF5" w14:paraId="7627799D" w14:textId="77777777" w:rsidTr="0031373D">
        <w:trPr>
          <w:jc w:val="center"/>
        </w:trPr>
        <w:tc>
          <w:tcPr>
            <w:tcW w:w="8733" w:type="dxa"/>
          </w:tcPr>
          <w:p w14:paraId="109CD3B3" w14:textId="77777777" w:rsidR="007F4073" w:rsidRPr="00F71DF5" w:rsidRDefault="003A0D2C" w:rsidP="001D1EA5">
            <w:pPr>
              <w:spacing w:before="120" w:after="120" w:line="240" w:lineRule="auto"/>
              <w:rPr>
                <w:b/>
                <w:lang w:val="fr-FR"/>
              </w:rPr>
            </w:pPr>
            <w:r w:rsidRPr="00F71DF5">
              <w:rPr>
                <w:b/>
                <w:lang w:val="fr-FR"/>
              </w:rPr>
              <w:t>Compétences et savoirs à développer pendant la formation menant à l’AEP</w:t>
            </w:r>
            <w:r w:rsidR="00770594" w:rsidRPr="00F71DF5">
              <w:rPr>
                <w:b/>
                <w:lang w:val="fr-FR"/>
              </w:rPr>
              <w:t xml:space="preserve"> </w:t>
            </w:r>
            <w:r w:rsidR="00D51F22" w:rsidRPr="00F71DF5">
              <w:rPr>
                <w:b/>
                <w:lang w:val="fr-FR"/>
              </w:rPr>
              <w:t>«</w:t>
            </w:r>
            <w:r w:rsidR="00D56D4A">
              <w:rPr>
                <w:b/>
                <w:lang w:val="fr-FR"/>
              </w:rPr>
              <w:t> </w:t>
            </w:r>
            <w:r w:rsidR="00D51F22" w:rsidRPr="00F71DF5">
              <w:rPr>
                <w:b/>
                <w:lang w:val="fr-FR"/>
              </w:rPr>
              <w:t>Identification, cueillette, transformation, culture et commercialisation des PFNL»</w:t>
            </w:r>
          </w:p>
          <w:tbl>
            <w:tblPr>
              <w:tblStyle w:val="Grilledutableau"/>
              <w:tblW w:w="0" w:type="auto"/>
              <w:tblLook w:val="04A0" w:firstRow="1" w:lastRow="0" w:firstColumn="1" w:lastColumn="0" w:noHBand="0" w:noVBand="1"/>
            </w:tblPr>
            <w:tblGrid>
              <w:gridCol w:w="2834"/>
              <w:gridCol w:w="2834"/>
              <w:gridCol w:w="2834"/>
            </w:tblGrid>
            <w:tr w:rsidR="007F4073" w:rsidRPr="003E2A5F" w14:paraId="240BCFB7" w14:textId="77777777" w:rsidTr="007C6392">
              <w:tc>
                <w:tcPr>
                  <w:tcW w:w="2834" w:type="dxa"/>
                </w:tcPr>
                <w:p w14:paraId="6B723059" w14:textId="77777777" w:rsidR="007F4073" w:rsidRPr="003E2A5F" w:rsidRDefault="007F4073" w:rsidP="001D1EA5">
                  <w:pPr>
                    <w:jc w:val="center"/>
                    <w:rPr>
                      <w:b/>
                      <w:sz w:val="20"/>
                      <w:szCs w:val="20"/>
                      <w:lang w:val="fr-FR"/>
                    </w:rPr>
                  </w:pPr>
                  <w:r w:rsidRPr="003E2A5F">
                    <w:rPr>
                      <w:b/>
                      <w:sz w:val="20"/>
                      <w:szCs w:val="20"/>
                      <w:lang w:val="fr-FR"/>
                    </w:rPr>
                    <w:t>Savoirs</w:t>
                  </w:r>
                </w:p>
                <w:p w14:paraId="16B5BAA0" w14:textId="77777777" w:rsidR="007F4073" w:rsidRPr="003E2A5F" w:rsidRDefault="007F4073" w:rsidP="001D1EA5">
                  <w:pPr>
                    <w:jc w:val="center"/>
                    <w:rPr>
                      <w:sz w:val="20"/>
                      <w:szCs w:val="20"/>
                      <w:lang w:val="fr-FR"/>
                    </w:rPr>
                  </w:pPr>
                  <w:r w:rsidRPr="003E2A5F">
                    <w:rPr>
                      <w:b/>
                      <w:sz w:val="20"/>
                      <w:szCs w:val="20"/>
                      <w:lang w:val="fr-FR"/>
                    </w:rPr>
                    <w:t>(connaissances)</w:t>
                  </w:r>
                </w:p>
              </w:tc>
              <w:tc>
                <w:tcPr>
                  <w:tcW w:w="2834" w:type="dxa"/>
                </w:tcPr>
                <w:p w14:paraId="54C53C01" w14:textId="77777777" w:rsidR="007F4073" w:rsidRPr="003E2A5F" w:rsidRDefault="007F4073" w:rsidP="001D1EA5">
                  <w:pPr>
                    <w:spacing w:before="120" w:after="120"/>
                    <w:jc w:val="center"/>
                    <w:rPr>
                      <w:b/>
                      <w:sz w:val="20"/>
                      <w:szCs w:val="20"/>
                      <w:lang w:val="fr-FR"/>
                    </w:rPr>
                  </w:pPr>
                  <w:r w:rsidRPr="003E2A5F">
                    <w:rPr>
                      <w:b/>
                      <w:sz w:val="20"/>
                      <w:szCs w:val="20"/>
                      <w:lang w:val="fr-FR"/>
                    </w:rPr>
                    <w:t>Savoir-faire</w:t>
                  </w:r>
                </w:p>
                <w:p w14:paraId="2D9BCED4" w14:textId="77777777" w:rsidR="007F4073" w:rsidRPr="003E2A5F" w:rsidRDefault="007F4073" w:rsidP="001D1EA5">
                  <w:pPr>
                    <w:spacing w:before="120" w:after="120"/>
                    <w:jc w:val="center"/>
                    <w:rPr>
                      <w:b/>
                      <w:sz w:val="20"/>
                      <w:szCs w:val="20"/>
                      <w:lang w:val="fr-FR"/>
                    </w:rPr>
                  </w:pPr>
                  <w:r w:rsidRPr="003E2A5F">
                    <w:rPr>
                      <w:b/>
                      <w:sz w:val="20"/>
                      <w:szCs w:val="20"/>
                      <w:lang w:val="fr-FR"/>
                    </w:rPr>
                    <w:t>(compétences techniques)</w:t>
                  </w:r>
                </w:p>
              </w:tc>
              <w:tc>
                <w:tcPr>
                  <w:tcW w:w="2834" w:type="dxa"/>
                  <w:vAlign w:val="center"/>
                </w:tcPr>
                <w:p w14:paraId="4D5A5409" w14:textId="77777777" w:rsidR="007F4073" w:rsidRPr="003E2A5F" w:rsidRDefault="007F4073" w:rsidP="001D1EA5">
                  <w:pPr>
                    <w:spacing w:before="120" w:after="120"/>
                    <w:jc w:val="center"/>
                    <w:rPr>
                      <w:b/>
                      <w:sz w:val="20"/>
                      <w:szCs w:val="20"/>
                      <w:lang w:val="fr-FR"/>
                    </w:rPr>
                  </w:pPr>
                  <w:r w:rsidRPr="003E2A5F">
                    <w:rPr>
                      <w:b/>
                      <w:sz w:val="20"/>
                      <w:szCs w:val="20"/>
                      <w:lang w:val="fr-FR"/>
                    </w:rPr>
                    <w:t>Savoir-être</w:t>
                  </w:r>
                </w:p>
                <w:p w14:paraId="1D56BFE1" w14:textId="77777777" w:rsidR="007F4073" w:rsidRPr="003E2A5F" w:rsidRDefault="007F4073" w:rsidP="001D1EA5">
                  <w:pPr>
                    <w:spacing w:before="120" w:after="120"/>
                    <w:jc w:val="center"/>
                    <w:rPr>
                      <w:b/>
                      <w:sz w:val="20"/>
                      <w:szCs w:val="20"/>
                      <w:lang w:val="fr-FR"/>
                    </w:rPr>
                  </w:pPr>
                  <w:r w:rsidRPr="003E2A5F">
                    <w:rPr>
                      <w:b/>
                      <w:sz w:val="20"/>
                      <w:szCs w:val="20"/>
                      <w:lang w:val="fr-FR"/>
                    </w:rPr>
                    <w:t>(attitudes et comportements)</w:t>
                  </w:r>
                </w:p>
              </w:tc>
            </w:tr>
            <w:tr w:rsidR="007F4073" w:rsidRPr="003E2A5F" w14:paraId="60052EE8" w14:textId="77777777" w:rsidTr="007F4073">
              <w:tc>
                <w:tcPr>
                  <w:tcW w:w="2834" w:type="dxa"/>
                </w:tcPr>
                <w:p w14:paraId="742C6310" w14:textId="77777777" w:rsidR="007F4073" w:rsidRPr="003E2A5F" w:rsidRDefault="007F4073" w:rsidP="001D1EA5">
                  <w:pPr>
                    <w:tabs>
                      <w:tab w:val="num" w:pos="709"/>
                    </w:tabs>
                    <w:suppressAutoHyphens/>
                    <w:autoSpaceDN w:val="0"/>
                    <w:textAlignment w:val="baseline"/>
                    <w:rPr>
                      <w:rFonts w:cstheme="minorHAnsi"/>
                      <w:sz w:val="20"/>
                      <w:szCs w:val="20"/>
                    </w:rPr>
                  </w:pPr>
                  <w:r w:rsidRPr="003E2A5F">
                    <w:rPr>
                      <w:rFonts w:cstheme="minorHAnsi"/>
                      <w:sz w:val="20"/>
                      <w:szCs w:val="20"/>
                    </w:rPr>
                    <w:t>Évolution du milieu forestier</w:t>
                  </w:r>
                  <w:r w:rsidR="0038724A" w:rsidRPr="003E2A5F">
                    <w:rPr>
                      <w:rFonts w:cstheme="minorHAnsi"/>
                      <w:sz w:val="20"/>
                      <w:szCs w:val="20"/>
                    </w:rPr>
                    <w:t>.</w:t>
                  </w:r>
                </w:p>
                <w:p w14:paraId="65E156DE" w14:textId="77777777" w:rsidR="007F4073" w:rsidRPr="003E2A5F" w:rsidRDefault="007F4073" w:rsidP="001D1EA5">
                  <w:pPr>
                    <w:spacing w:before="120" w:after="120"/>
                    <w:rPr>
                      <w:rFonts w:cstheme="minorHAnsi"/>
                      <w:b/>
                      <w:sz w:val="20"/>
                      <w:szCs w:val="20"/>
                      <w:lang w:val="fr-FR"/>
                    </w:rPr>
                  </w:pPr>
                </w:p>
              </w:tc>
              <w:tc>
                <w:tcPr>
                  <w:tcW w:w="2834" w:type="dxa"/>
                </w:tcPr>
                <w:p w14:paraId="10CE7ECF" w14:textId="77777777" w:rsidR="007F4073" w:rsidRPr="003E2A5F" w:rsidRDefault="007F4073" w:rsidP="001D1EA5">
                  <w:pPr>
                    <w:suppressAutoHyphens/>
                    <w:autoSpaceDN w:val="0"/>
                    <w:textAlignment w:val="baseline"/>
                    <w:rPr>
                      <w:rFonts w:cstheme="minorHAnsi"/>
                      <w:sz w:val="20"/>
                      <w:szCs w:val="20"/>
                    </w:rPr>
                  </w:pPr>
                  <w:r w:rsidRPr="003E2A5F">
                    <w:rPr>
                      <w:rFonts w:cstheme="minorHAnsi"/>
                      <w:sz w:val="20"/>
                      <w:szCs w:val="20"/>
                    </w:rPr>
                    <w:t>Utilisation de l’outillage</w:t>
                  </w:r>
                  <w:r w:rsidR="00C555F4" w:rsidRPr="003E2A5F">
                    <w:rPr>
                      <w:rFonts w:cstheme="minorHAnsi"/>
                      <w:sz w:val="20"/>
                      <w:szCs w:val="20"/>
                    </w:rPr>
                    <w:t xml:space="preserve"> de façon sécuritaire</w:t>
                  </w:r>
                  <w:r w:rsidR="00D56D4A">
                    <w:rPr>
                      <w:rFonts w:cstheme="minorHAnsi"/>
                      <w:sz w:val="20"/>
                      <w:szCs w:val="20"/>
                    </w:rPr>
                    <w:t> </w:t>
                  </w:r>
                  <w:r w:rsidRPr="003E2A5F">
                    <w:rPr>
                      <w:rFonts w:cstheme="minorHAnsi"/>
                      <w:sz w:val="20"/>
                      <w:szCs w:val="20"/>
                    </w:rPr>
                    <w:t>:</w:t>
                  </w:r>
                </w:p>
                <w:p w14:paraId="5CE37DD9" w14:textId="77777777" w:rsidR="007F4073" w:rsidRPr="003E2A5F" w:rsidRDefault="007F4073" w:rsidP="001D1EA5">
                  <w:pPr>
                    <w:tabs>
                      <w:tab w:val="num" w:pos="709"/>
                    </w:tabs>
                    <w:suppressAutoHyphens/>
                    <w:autoSpaceDN w:val="0"/>
                    <w:textAlignment w:val="baseline"/>
                    <w:rPr>
                      <w:rFonts w:cstheme="minorHAnsi"/>
                      <w:sz w:val="20"/>
                      <w:szCs w:val="20"/>
                    </w:rPr>
                  </w:pPr>
                  <w:r w:rsidRPr="003E2A5F">
                    <w:rPr>
                      <w:rFonts w:cstheme="minorHAnsi"/>
                      <w:sz w:val="20"/>
                      <w:szCs w:val="20"/>
                    </w:rPr>
                    <w:t>faucille</w:t>
                  </w:r>
                  <w:r w:rsidR="00C555F4" w:rsidRPr="003E2A5F">
                    <w:rPr>
                      <w:rFonts w:cstheme="minorHAnsi"/>
                      <w:sz w:val="20"/>
                      <w:szCs w:val="20"/>
                    </w:rPr>
                    <w:t>, machette, peigne râteau</w:t>
                  </w:r>
                  <w:r w:rsidR="00BA487F">
                    <w:rPr>
                      <w:rFonts w:cstheme="minorHAnsi"/>
                      <w:sz w:val="20"/>
                      <w:szCs w:val="20"/>
                    </w:rPr>
                    <w:t>,</w:t>
                  </w:r>
                  <w:r w:rsidR="00C555F4" w:rsidRPr="003E2A5F">
                    <w:rPr>
                      <w:rFonts w:cstheme="minorHAnsi"/>
                      <w:sz w:val="20"/>
                      <w:szCs w:val="20"/>
                    </w:rPr>
                    <w:t xml:space="preserve"> etc.</w:t>
                  </w:r>
                </w:p>
              </w:tc>
              <w:tc>
                <w:tcPr>
                  <w:tcW w:w="2834" w:type="dxa"/>
                </w:tcPr>
                <w:p w14:paraId="1E5FE5F2" w14:textId="77777777" w:rsidR="007F4073" w:rsidRPr="003E2A5F" w:rsidRDefault="00D51F22" w:rsidP="001D1EA5">
                  <w:pPr>
                    <w:suppressAutoHyphens/>
                    <w:autoSpaceDN w:val="0"/>
                    <w:textAlignment w:val="baseline"/>
                    <w:rPr>
                      <w:rFonts w:cstheme="minorHAnsi"/>
                      <w:b/>
                      <w:sz w:val="20"/>
                      <w:szCs w:val="20"/>
                    </w:rPr>
                  </w:pPr>
                  <w:r w:rsidRPr="003E2A5F">
                    <w:rPr>
                      <w:rFonts w:cstheme="minorHAnsi"/>
                      <w:bCs/>
                      <w:sz w:val="20"/>
                      <w:szCs w:val="20"/>
                      <w:lang w:val="fr-FR"/>
                    </w:rPr>
                    <w:t>Communication et travail d’équipe</w:t>
                  </w:r>
                  <w:r w:rsidR="00BE4ED5" w:rsidRPr="003E2A5F">
                    <w:rPr>
                      <w:rFonts w:cstheme="minorHAnsi"/>
                      <w:bCs/>
                      <w:sz w:val="20"/>
                      <w:szCs w:val="20"/>
                      <w:lang w:val="fr-FR"/>
                    </w:rPr>
                    <w:t>.</w:t>
                  </w:r>
                </w:p>
              </w:tc>
            </w:tr>
            <w:tr w:rsidR="007F4073" w:rsidRPr="003E2A5F" w14:paraId="7E848671" w14:textId="77777777" w:rsidTr="007F4073">
              <w:tc>
                <w:tcPr>
                  <w:tcW w:w="2834" w:type="dxa"/>
                </w:tcPr>
                <w:p w14:paraId="41E56AC0" w14:textId="77777777" w:rsidR="007F4073" w:rsidRDefault="007F4073" w:rsidP="001D1EA5">
                  <w:pPr>
                    <w:tabs>
                      <w:tab w:val="num" w:pos="709"/>
                    </w:tabs>
                    <w:suppressAutoHyphens/>
                    <w:autoSpaceDN w:val="0"/>
                    <w:textAlignment w:val="baseline"/>
                    <w:rPr>
                      <w:rFonts w:cstheme="minorHAnsi"/>
                      <w:sz w:val="20"/>
                      <w:szCs w:val="20"/>
                    </w:rPr>
                  </w:pPr>
                  <w:r w:rsidRPr="003E2A5F">
                    <w:rPr>
                      <w:rFonts w:cstheme="minorHAnsi"/>
                      <w:sz w:val="20"/>
                      <w:szCs w:val="20"/>
                    </w:rPr>
                    <w:t>Notions de botanique</w:t>
                  </w:r>
                  <w:r w:rsidR="00A675D3" w:rsidRPr="003E2A5F">
                    <w:rPr>
                      <w:rFonts w:cstheme="minorHAnsi"/>
                      <w:sz w:val="20"/>
                      <w:szCs w:val="20"/>
                    </w:rPr>
                    <w:t xml:space="preserve"> : moments de floraison et de fructification des </w:t>
                  </w:r>
                  <w:r w:rsidR="00C555F4" w:rsidRPr="003E2A5F">
                    <w:rPr>
                      <w:rFonts w:cstheme="minorHAnsi"/>
                      <w:sz w:val="20"/>
                      <w:szCs w:val="20"/>
                    </w:rPr>
                    <w:t>espèces</w:t>
                  </w:r>
                  <w:r w:rsidR="00A675D3" w:rsidRPr="003E2A5F">
                    <w:rPr>
                      <w:rFonts w:cstheme="minorHAnsi"/>
                      <w:sz w:val="20"/>
                      <w:szCs w:val="20"/>
                    </w:rPr>
                    <w:t xml:space="preserve"> </w:t>
                  </w:r>
                  <w:r w:rsidR="00A50246" w:rsidRPr="003E2A5F">
                    <w:rPr>
                      <w:rFonts w:cstheme="minorHAnsi"/>
                      <w:sz w:val="20"/>
                      <w:szCs w:val="20"/>
                    </w:rPr>
                    <w:t>convoitées.</w:t>
                  </w:r>
                </w:p>
                <w:p w14:paraId="193D13E1" w14:textId="77777777" w:rsidR="003E2A5F" w:rsidRPr="003E2A5F" w:rsidRDefault="003E2A5F" w:rsidP="001D1EA5">
                  <w:pPr>
                    <w:tabs>
                      <w:tab w:val="num" w:pos="709"/>
                    </w:tabs>
                    <w:suppressAutoHyphens/>
                    <w:autoSpaceDN w:val="0"/>
                    <w:textAlignment w:val="baseline"/>
                    <w:rPr>
                      <w:rFonts w:cstheme="minorHAnsi"/>
                      <w:sz w:val="20"/>
                      <w:szCs w:val="20"/>
                    </w:rPr>
                  </w:pPr>
                </w:p>
              </w:tc>
              <w:tc>
                <w:tcPr>
                  <w:tcW w:w="2834" w:type="dxa"/>
                </w:tcPr>
                <w:p w14:paraId="57306731" w14:textId="77777777" w:rsidR="007F4073" w:rsidRPr="003E2A5F" w:rsidRDefault="007F4073" w:rsidP="001D1EA5">
                  <w:pPr>
                    <w:tabs>
                      <w:tab w:val="num" w:pos="709"/>
                    </w:tabs>
                    <w:suppressAutoHyphens/>
                    <w:autoSpaceDN w:val="0"/>
                    <w:textAlignment w:val="baseline"/>
                    <w:rPr>
                      <w:rFonts w:cstheme="minorHAnsi"/>
                      <w:b/>
                      <w:sz w:val="20"/>
                      <w:szCs w:val="20"/>
                      <w:lang w:val="fr-FR"/>
                    </w:rPr>
                  </w:pPr>
                </w:p>
              </w:tc>
              <w:tc>
                <w:tcPr>
                  <w:tcW w:w="2834" w:type="dxa"/>
                </w:tcPr>
                <w:p w14:paraId="76F3B570" w14:textId="77777777" w:rsidR="007F4073" w:rsidRPr="003E2A5F" w:rsidRDefault="00D51F22" w:rsidP="001D1EA5">
                  <w:pPr>
                    <w:pBdr>
                      <w:top w:val="nil"/>
                      <w:left w:val="nil"/>
                      <w:bottom w:val="nil"/>
                      <w:right w:val="nil"/>
                      <w:between w:val="nil"/>
                    </w:pBdr>
                    <w:rPr>
                      <w:rFonts w:eastAsia="Cambria" w:cstheme="minorHAnsi"/>
                      <w:color w:val="000000"/>
                      <w:sz w:val="20"/>
                      <w:szCs w:val="20"/>
                    </w:rPr>
                  </w:pPr>
                  <w:r w:rsidRPr="003E2A5F">
                    <w:rPr>
                      <w:rFonts w:eastAsia="Cambria" w:cstheme="minorHAnsi"/>
                      <w:color w:val="000000"/>
                      <w:sz w:val="20"/>
                      <w:szCs w:val="20"/>
                    </w:rPr>
                    <w:t>L’intérêt pour les plantes, les arbres, le milieu forestier, les enjeux environnementaux.</w:t>
                  </w:r>
                </w:p>
              </w:tc>
            </w:tr>
            <w:tr w:rsidR="00D51F22" w:rsidRPr="003E2A5F" w14:paraId="3B8E52AF" w14:textId="77777777" w:rsidTr="00C555F4">
              <w:trPr>
                <w:trHeight w:val="720"/>
              </w:trPr>
              <w:tc>
                <w:tcPr>
                  <w:tcW w:w="2834" w:type="dxa"/>
                  <w:vMerge w:val="restart"/>
                </w:tcPr>
                <w:p w14:paraId="3D268786" w14:textId="77777777" w:rsidR="00D51F22" w:rsidRPr="003E2A5F" w:rsidRDefault="00D51F22" w:rsidP="001D1EA5">
                  <w:pPr>
                    <w:tabs>
                      <w:tab w:val="num" w:pos="709"/>
                    </w:tabs>
                    <w:suppressAutoHyphens/>
                    <w:autoSpaceDN w:val="0"/>
                    <w:textAlignment w:val="baseline"/>
                    <w:rPr>
                      <w:rFonts w:cstheme="minorHAnsi"/>
                      <w:sz w:val="20"/>
                      <w:szCs w:val="20"/>
                    </w:rPr>
                  </w:pPr>
                  <w:r w:rsidRPr="003E2A5F">
                    <w:rPr>
                      <w:rFonts w:cstheme="minorHAnsi"/>
                      <w:sz w:val="20"/>
                      <w:szCs w:val="20"/>
                    </w:rPr>
                    <w:t>Identification des PFNL</w:t>
                  </w:r>
                  <w:r w:rsidR="0038724A" w:rsidRPr="003E2A5F">
                    <w:rPr>
                      <w:rFonts w:cstheme="minorHAnsi"/>
                      <w:sz w:val="20"/>
                      <w:szCs w:val="20"/>
                    </w:rPr>
                    <w:t>.</w:t>
                  </w:r>
                </w:p>
                <w:p w14:paraId="0A29FDDE" w14:textId="77777777" w:rsidR="00D51F22" w:rsidRPr="003E2A5F" w:rsidRDefault="00D51F22" w:rsidP="001D1EA5">
                  <w:pPr>
                    <w:rPr>
                      <w:rFonts w:cstheme="minorHAnsi"/>
                      <w:sz w:val="20"/>
                      <w:szCs w:val="20"/>
                    </w:rPr>
                  </w:pPr>
                </w:p>
              </w:tc>
              <w:tc>
                <w:tcPr>
                  <w:tcW w:w="2834" w:type="dxa"/>
                  <w:vMerge w:val="restart"/>
                </w:tcPr>
                <w:p w14:paraId="07FCED7E" w14:textId="77777777" w:rsidR="00D51F22" w:rsidRPr="003E2A5F" w:rsidRDefault="00D51F22" w:rsidP="001D1EA5">
                  <w:pPr>
                    <w:tabs>
                      <w:tab w:val="num" w:pos="709"/>
                    </w:tabs>
                    <w:suppressAutoHyphens/>
                    <w:autoSpaceDN w:val="0"/>
                    <w:textAlignment w:val="baseline"/>
                    <w:rPr>
                      <w:rFonts w:cstheme="minorHAnsi"/>
                      <w:sz w:val="20"/>
                      <w:szCs w:val="20"/>
                    </w:rPr>
                  </w:pPr>
                  <w:r w:rsidRPr="003E2A5F">
                    <w:rPr>
                      <w:rFonts w:cstheme="minorHAnsi"/>
                      <w:sz w:val="20"/>
                      <w:szCs w:val="20"/>
                    </w:rPr>
                    <w:t>Techniques de récolte de PFNL</w:t>
                  </w:r>
                  <w:r w:rsidR="00BE4ED5" w:rsidRPr="003E2A5F">
                    <w:rPr>
                      <w:rFonts w:cstheme="minorHAnsi"/>
                      <w:sz w:val="20"/>
                      <w:szCs w:val="20"/>
                    </w:rPr>
                    <w:t>.</w:t>
                  </w:r>
                </w:p>
                <w:p w14:paraId="0D2FA4F6" w14:textId="77777777" w:rsidR="00D51F22" w:rsidRPr="003E2A5F" w:rsidRDefault="00D51F22" w:rsidP="001D1EA5">
                  <w:pPr>
                    <w:tabs>
                      <w:tab w:val="num" w:pos="709"/>
                    </w:tabs>
                    <w:suppressAutoHyphens/>
                    <w:autoSpaceDN w:val="0"/>
                    <w:textAlignment w:val="baseline"/>
                    <w:rPr>
                      <w:rFonts w:cstheme="minorHAnsi"/>
                      <w:sz w:val="20"/>
                      <w:szCs w:val="20"/>
                    </w:rPr>
                  </w:pPr>
                </w:p>
              </w:tc>
              <w:tc>
                <w:tcPr>
                  <w:tcW w:w="2834" w:type="dxa"/>
                </w:tcPr>
                <w:p w14:paraId="77D82EF5" w14:textId="77777777" w:rsidR="00D51F22" w:rsidRPr="003E2A5F" w:rsidRDefault="004B0CBD" w:rsidP="001D1EA5">
                  <w:pPr>
                    <w:spacing w:after="120"/>
                    <w:rPr>
                      <w:rFonts w:cstheme="minorHAnsi"/>
                      <w:bCs/>
                      <w:sz w:val="20"/>
                      <w:szCs w:val="20"/>
                      <w:lang w:val="fr-FR"/>
                    </w:rPr>
                  </w:pPr>
                  <w:r>
                    <w:rPr>
                      <w:rFonts w:cstheme="minorHAnsi"/>
                      <w:bCs/>
                      <w:sz w:val="20"/>
                      <w:szCs w:val="20"/>
                      <w:lang w:val="fr-FR"/>
                    </w:rPr>
                    <w:t>Préoccupation</w:t>
                  </w:r>
                  <w:r w:rsidR="00D51F22" w:rsidRPr="003E2A5F">
                    <w:rPr>
                      <w:rFonts w:cstheme="minorHAnsi"/>
                      <w:bCs/>
                      <w:sz w:val="20"/>
                      <w:szCs w:val="20"/>
                      <w:lang w:val="fr-FR"/>
                    </w:rPr>
                    <w:t xml:space="preserve"> de la gestion durable des ressources</w:t>
                  </w:r>
                  <w:r w:rsidR="00BE4ED5" w:rsidRPr="003E2A5F">
                    <w:rPr>
                      <w:rFonts w:cstheme="minorHAnsi"/>
                      <w:bCs/>
                      <w:sz w:val="20"/>
                      <w:szCs w:val="20"/>
                      <w:lang w:val="fr-FR"/>
                    </w:rPr>
                    <w:t>.</w:t>
                  </w:r>
                </w:p>
              </w:tc>
            </w:tr>
            <w:tr w:rsidR="00D51F22" w:rsidRPr="003E2A5F" w14:paraId="1F8E498C" w14:textId="77777777" w:rsidTr="00241EB0">
              <w:trPr>
                <w:trHeight w:val="293"/>
              </w:trPr>
              <w:tc>
                <w:tcPr>
                  <w:tcW w:w="2834" w:type="dxa"/>
                  <w:vMerge/>
                </w:tcPr>
                <w:p w14:paraId="5E06C9C8" w14:textId="77777777" w:rsidR="00D51F22" w:rsidRPr="003E2A5F" w:rsidRDefault="00D51F22" w:rsidP="001D1EA5">
                  <w:pPr>
                    <w:tabs>
                      <w:tab w:val="num" w:pos="709"/>
                    </w:tabs>
                    <w:suppressAutoHyphens/>
                    <w:autoSpaceDN w:val="0"/>
                    <w:textAlignment w:val="baseline"/>
                    <w:rPr>
                      <w:rFonts w:cstheme="minorHAnsi"/>
                      <w:sz w:val="20"/>
                      <w:szCs w:val="20"/>
                    </w:rPr>
                  </w:pPr>
                </w:p>
              </w:tc>
              <w:tc>
                <w:tcPr>
                  <w:tcW w:w="2834" w:type="dxa"/>
                  <w:vMerge/>
                </w:tcPr>
                <w:p w14:paraId="4577DF10" w14:textId="77777777" w:rsidR="00D51F22" w:rsidRPr="003E2A5F" w:rsidRDefault="00D51F22" w:rsidP="001D1EA5">
                  <w:pPr>
                    <w:tabs>
                      <w:tab w:val="num" w:pos="709"/>
                    </w:tabs>
                    <w:suppressAutoHyphens/>
                    <w:autoSpaceDN w:val="0"/>
                    <w:textAlignment w:val="baseline"/>
                    <w:rPr>
                      <w:rFonts w:cstheme="minorHAnsi"/>
                      <w:sz w:val="20"/>
                      <w:szCs w:val="20"/>
                    </w:rPr>
                  </w:pPr>
                </w:p>
              </w:tc>
              <w:tc>
                <w:tcPr>
                  <w:tcW w:w="2834" w:type="dxa"/>
                  <w:vMerge w:val="restart"/>
                </w:tcPr>
                <w:p w14:paraId="22B547C0" w14:textId="77777777" w:rsidR="00D51F22" w:rsidRPr="003E2A5F" w:rsidRDefault="00D51F22" w:rsidP="001D1EA5">
                  <w:pPr>
                    <w:spacing w:after="120"/>
                    <w:rPr>
                      <w:rFonts w:cstheme="minorHAnsi"/>
                      <w:bCs/>
                      <w:sz w:val="20"/>
                      <w:szCs w:val="20"/>
                      <w:lang w:val="fr-FR"/>
                    </w:rPr>
                  </w:pPr>
                  <w:r w:rsidRPr="003E2A5F">
                    <w:rPr>
                      <w:rFonts w:cstheme="minorHAnsi"/>
                      <w:sz w:val="20"/>
                      <w:szCs w:val="20"/>
                      <w:lang w:val="fr-FR"/>
                    </w:rPr>
                    <w:t>Sens de l’observation</w:t>
                  </w:r>
                  <w:r w:rsidR="00BE4ED5" w:rsidRPr="003E2A5F">
                    <w:rPr>
                      <w:rFonts w:cstheme="minorHAnsi"/>
                      <w:sz w:val="20"/>
                      <w:szCs w:val="20"/>
                      <w:lang w:val="fr-FR"/>
                    </w:rPr>
                    <w:t>.</w:t>
                  </w:r>
                </w:p>
              </w:tc>
            </w:tr>
            <w:tr w:rsidR="00D51F22" w:rsidRPr="003E2A5F" w14:paraId="0BC91340" w14:textId="77777777" w:rsidTr="00D51F22">
              <w:trPr>
                <w:trHeight w:val="293"/>
              </w:trPr>
              <w:tc>
                <w:tcPr>
                  <w:tcW w:w="2834" w:type="dxa"/>
                  <w:vMerge/>
                </w:tcPr>
                <w:p w14:paraId="30A84D90" w14:textId="77777777" w:rsidR="00D51F22" w:rsidRPr="003E2A5F" w:rsidRDefault="00D51F22" w:rsidP="001D1EA5">
                  <w:pPr>
                    <w:tabs>
                      <w:tab w:val="num" w:pos="709"/>
                    </w:tabs>
                    <w:suppressAutoHyphens/>
                    <w:autoSpaceDN w:val="0"/>
                    <w:textAlignment w:val="baseline"/>
                    <w:rPr>
                      <w:rFonts w:cstheme="minorHAnsi"/>
                      <w:sz w:val="20"/>
                      <w:szCs w:val="20"/>
                    </w:rPr>
                  </w:pPr>
                </w:p>
              </w:tc>
              <w:tc>
                <w:tcPr>
                  <w:tcW w:w="2834" w:type="dxa"/>
                  <w:vMerge w:val="restart"/>
                </w:tcPr>
                <w:p w14:paraId="43B44EA6" w14:textId="77777777" w:rsidR="00D51F22" w:rsidRPr="003E2A5F" w:rsidRDefault="00D51F22" w:rsidP="001D1EA5">
                  <w:pPr>
                    <w:suppressAutoHyphens/>
                    <w:autoSpaceDN w:val="0"/>
                    <w:textAlignment w:val="baseline"/>
                    <w:rPr>
                      <w:rFonts w:cstheme="minorHAnsi"/>
                      <w:sz w:val="20"/>
                      <w:szCs w:val="20"/>
                    </w:rPr>
                  </w:pPr>
                  <w:r w:rsidRPr="003E2A5F">
                    <w:rPr>
                      <w:rFonts w:cstheme="minorHAnsi"/>
                      <w:sz w:val="20"/>
                      <w:szCs w:val="20"/>
                    </w:rPr>
                    <w:t>Formation ciblée pour l</w:t>
                  </w:r>
                  <w:r w:rsidR="00D56D4A">
                    <w:rPr>
                      <w:rFonts w:cstheme="minorHAnsi"/>
                      <w:sz w:val="20"/>
                      <w:szCs w:val="20"/>
                    </w:rPr>
                    <w:t>’</w:t>
                  </w:r>
                  <w:r w:rsidRPr="003E2A5F">
                    <w:rPr>
                      <w:rFonts w:cstheme="minorHAnsi"/>
                      <w:sz w:val="20"/>
                      <w:szCs w:val="20"/>
                    </w:rPr>
                    <w:t>if et les cônes</w:t>
                  </w:r>
                  <w:r w:rsidR="00F71DF5" w:rsidRPr="003E2A5F">
                    <w:rPr>
                      <w:rFonts w:cstheme="minorHAnsi"/>
                      <w:sz w:val="20"/>
                      <w:szCs w:val="20"/>
                    </w:rPr>
                    <w:t xml:space="preserve"> </w:t>
                  </w:r>
                  <w:r w:rsidRPr="003E2A5F">
                    <w:rPr>
                      <w:rFonts w:cstheme="minorHAnsi"/>
                      <w:sz w:val="20"/>
                      <w:szCs w:val="20"/>
                    </w:rPr>
                    <w:t>(grains pour les pépinières)</w:t>
                  </w:r>
                  <w:r w:rsidR="00F71DF5" w:rsidRPr="003E2A5F">
                    <w:rPr>
                      <w:rFonts w:cstheme="minorHAnsi"/>
                      <w:sz w:val="20"/>
                      <w:szCs w:val="20"/>
                    </w:rPr>
                    <w:t xml:space="preserve">, </w:t>
                  </w:r>
                  <w:r w:rsidRPr="003E2A5F">
                    <w:rPr>
                      <w:rFonts w:cstheme="minorHAnsi"/>
                      <w:sz w:val="20"/>
                      <w:szCs w:val="20"/>
                    </w:rPr>
                    <w:t xml:space="preserve">les saveurs extractives des </w:t>
                  </w:r>
                  <w:r w:rsidR="003E2A5F" w:rsidRPr="003E2A5F">
                    <w:rPr>
                      <w:rFonts w:cstheme="minorHAnsi"/>
                      <w:sz w:val="20"/>
                      <w:szCs w:val="20"/>
                    </w:rPr>
                    <w:t>conifères.</w:t>
                  </w:r>
                </w:p>
              </w:tc>
              <w:tc>
                <w:tcPr>
                  <w:tcW w:w="2834" w:type="dxa"/>
                  <w:vMerge/>
                </w:tcPr>
                <w:p w14:paraId="773A1F20" w14:textId="77777777" w:rsidR="00D51F22" w:rsidRPr="003E2A5F" w:rsidRDefault="00D51F22" w:rsidP="001D1EA5">
                  <w:pPr>
                    <w:spacing w:after="120"/>
                    <w:rPr>
                      <w:rFonts w:cstheme="minorHAnsi"/>
                      <w:sz w:val="20"/>
                      <w:szCs w:val="20"/>
                      <w:lang w:val="fr-FR"/>
                    </w:rPr>
                  </w:pPr>
                </w:p>
              </w:tc>
            </w:tr>
            <w:tr w:rsidR="00D51F22" w:rsidRPr="003E2A5F" w14:paraId="569AF8F3" w14:textId="77777777" w:rsidTr="003E2A5F">
              <w:trPr>
                <w:trHeight w:val="789"/>
              </w:trPr>
              <w:tc>
                <w:tcPr>
                  <w:tcW w:w="2834" w:type="dxa"/>
                  <w:vMerge/>
                </w:tcPr>
                <w:p w14:paraId="3BF44535" w14:textId="77777777" w:rsidR="00D51F22" w:rsidRPr="003E2A5F" w:rsidRDefault="00D51F22" w:rsidP="001D1EA5">
                  <w:pPr>
                    <w:tabs>
                      <w:tab w:val="num" w:pos="709"/>
                    </w:tabs>
                    <w:suppressAutoHyphens/>
                    <w:autoSpaceDN w:val="0"/>
                    <w:textAlignment w:val="baseline"/>
                    <w:rPr>
                      <w:rFonts w:cstheme="minorHAnsi"/>
                      <w:sz w:val="20"/>
                      <w:szCs w:val="20"/>
                    </w:rPr>
                  </w:pPr>
                </w:p>
              </w:tc>
              <w:tc>
                <w:tcPr>
                  <w:tcW w:w="2834" w:type="dxa"/>
                  <w:vMerge/>
                </w:tcPr>
                <w:p w14:paraId="250FDC9F" w14:textId="77777777" w:rsidR="00D51F22" w:rsidRPr="003E2A5F" w:rsidRDefault="00D51F22" w:rsidP="001D1EA5">
                  <w:pPr>
                    <w:suppressAutoHyphens/>
                    <w:autoSpaceDN w:val="0"/>
                    <w:textAlignment w:val="baseline"/>
                    <w:rPr>
                      <w:rFonts w:cstheme="minorHAnsi"/>
                      <w:sz w:val="20"/>
                      <w:szCs w:val="20"/>
                    </w:rPr>
                  </w:pPr>
                </w:p>
              </w:tc>
              <w:tc>
                <w:tcPr>
                  <w:tcW w:w="2834" w:type="dxa"/>
                </w:tcPr>
                <w:p w14:paraId="6C8F757C" w14:textId="77777777" w:rsidR="00D51F22" w:rsidRPr="003E2A5F" w:rsidRDefault="00D51F22" w:rsidP="001D1EA5">
                  <w:pPr>
                    <w:suppressAutoHyphens/>
                    <w:autoSpaceDN w:val="0"/>
                    <w:textAlignment w:val="baseline"/>
                    <w:rPr>
                      <w:rFonts w:cstheme="minorHAnsi"/>
                      <w:sz w:val="20"/>
                      <w:szCs w:val="20"/>
                    </w:rPr>
                  </w:pPr>
                  <w:r w:rsidRPr="003E2A5F">
                    <w:rPr>
                      <w:rFonts w:cstheme="minorHAnsi"/>
                      <w:sz w:val="20"/>
                      <w:szCs w:val="20"/>
                    </w:rPr>
                    <w:t>L</w:t>
                  </w:r>
                  <w:r w:rsidR="00E51B98">
                    <w:rPr>
                      <w:rFonts w:cstheme="minorHAnsi"/>
                      <w:sz w:val="20"/>
                      <w:szCs w:val="20"/>
                    </w:rPr>
                    <w:t>’</w:t>
                  </w:r>
                  <w:r w:rsidRPr="003E2A5F">
                    <w:rPr>
                      <w:rFonts w:cstheme="minorHAnsi"/>
                      <w:sz w:val="20"/>
                      <w:szCs w:val="20"/>
                    </w:rPr>
                    <w:t>éthique et le souci d’</w:t>
                  </w:r>
                  <w:r w:rsidRPr="003E2A5F">
                    <w:rPr>
                      <w:rFonts w:eastAsia="Times New Roman" w:cstheme="minorHAnsi"/>
                      <w:sz w:val="20"/>
                      <w:szCs w:val="20"/>
                      <w:lang w:eastAsia="fr-CA"/>
                    </w:rPr>
                    <w:t xml:space="preserve">accomplir son travail selon l’art du métier. </w:t>
                  </w:r>
                </w:p>
              </w:tc>
            </w:tr>
            <w:tr w:rsidR="007F4073" w:rsidRPr="003E2A5F" w14:paraId="359AB81B" w14:textId="77777777" w:rsidTr="007F4073">
              <w:tc>
                <w:tcPr>
                  <w:tcW w:w="2834" w:type="dxa"/>
                </w:tcPr>
                <w:p w14:paraId="124D797E" w14:textId="77777777" w:rsidR="007F4073" w:rsidRPr="003E2A5F" w:rsidRDefault="007F4073" w:rsidP="00126186">
                  <w:pPr>
                    <w:tabs>
                      <w:tab w:val="num" w:pos="709"/>
                    </w:tabs>
                    <w:suppressAutoHyphens/>
                    <w:autoSpaceDN w:val="0"/>
                    <w:textAlignment w:val="baseline"/>
                    <w:rPr>
                      <w:rFonts w:cstheme="minorHAnsi"/>
                      <w:sz w:val="20"/>
                      <w:szCs w:val="20"/>
                    </w:rPr>
                  </w:pPr>
                  <w:r w:rsidRPr="003E2A5F">
                    <w:rPr>
                      <w:rFonts w:cstheme="minorHAnsi"/>
                      <w:sz w:val="20"/>
                      <w:szCs w:val="20"/>
                    </w:rPr>
                    <w:t>Inventaire et caractérisation</w:t>
                  </w:r>
                  <w:r w:rsidR="0038724A" w:rsidRPr="003E2A5F">
                    <w:rPr>
                      <w:rFonts w:cstheme="minorHAnsi"/>
                      <w:sz w:val="20"/>
                      <w:szCs w:val="20"/>
                    </w:rPr>
                    <w:t>.</w:t>
                  </w:r>
                </w:p>
                <w:p w14:paraId="413A89E0" w14:textId="77777777" w:rsidR="007F4073" w:rsidRPr="003E2A5F" w:rsidRDefault="007F4073" w:rsidP="00126186">
                  <w:pPr>
                    <w:spacing w:before="120" w:after="120"/>
                    <w:rPr>
                      <w:rFonts w:cstheme="minorHAnsi"/>
                      <w:b/>
                      <w:sz w:val="20"/>
                      <w:szCs w:val="20"/>
                      <w:lang w:val="fr-FR"/>
                    </w:rPr>
                  </w:pPr>
                </w:p>
              </w:tc>
              <w:tc>
                <w:tcPr>
                  <w:tcW w:w="2834" w:type="dxa"/>
                </w:tcPr>
                <w:p w14:paraId="7DC82B91" w14:textId="77777777" w:rsidR="007F4073" w:rsidRPr="003E2A5F" w:rsidRDefault="007F4073" w:rsidP="00126186">
                  <w:pPr>
                    <w:suppressAutoHyphens/>
                    <w:autoSpaceDN w:val="0"/>
                    <w:textAlignment w:val="baseline"/>
                    <w:rPr>
                      <w:rFonts w:cstheme="minorHAnsi"/>
                      <w:sz w:val="20"/>
                      <w:szCs w:val="20"/>
                    </w:rPr>
                  </w:pPr>
                  <w:r w:rsidRPr="003E2A5F">
                    <w:rPr>
                      <w:rFonts w:cstheme="minorHAnsi"/>
                      <w:sz w:val="20"/>
                      <w:szCs w:val="20"/>
                    </w:rPr>
                    <w:t>Manutention et conservation (transport, contenants à utiliser, nettoyage des outils)</w:t>
                  </w:r>
                  <w:r w:rsidR="00BE4ED5" w:rsidRPr="003E2A5F">
                    <w:rPr>
                      <w:rFonts w:cstheme="minorHAnsi"/>
                      <w:sz w:val="20"/>
                      <w:szCs w:val="20"/>
                    </w:rPr>
                    <w:t>.</w:t>
                  </w:r>
                </w:p>
              </w:tc>
              <w:tc>
                <w:tcPr>
                  <w:tcW w:w="2834" w:type="dxa"/>
                </w:tcPr>
                <w:p w14:paraId="033C47AD" w14:textId="77777777" w:rsidR="00C555F4" w:rsidRPr="003E2A5F" w:rsidRDefault="00F75FC7" w:rsidP="00126186">
                  <w:pPr>
                    <w:spacing w:after="120"/>
                    <w:rPr>
                      <w:rFonts w:cstheme="minorHAnsi"/>
                      <w:bCs/>
                      <w:sz w:val="20"/>
                      <w:szCs w:val="20"/>
                      <w:lang w:val="fr-FR"/>
                    </w:rPr>
                  </w:pPr>
                  <w:r>
                    <w:rPr>
                      <w:rFonts w:cstheme="minorHAnsi"/>
                      <w:sz w:val="20"/>
                      <w:szCs w:val="20"/>
                      <w:lang w:val="fr-FR"/>
                    </w:rPr>
                    <w:t xml:space="preserve">Respect </w:t>
                  </w:r>
                  <w:r w:rsidR="00C555F4" w:rsidRPr="003E2A5F">
                    <w:rPr>
                      <w:rFonts w:cstheme="minorHAnsi"/>
                      <w:sz w:val="20"/>
                      <w:szCs w:val="20"/>
                      <w:lang w:val="fr-FR"/>
                    </w:rPr>
                    <w:t>de la qualité du produit</w:t>
                  </w:r>
                  <w:r w:rsidR="00BE4ED5" w:rsidRPr="003E2A5F">
                    <w:rPr>
                      <w:rFonts w:cstheme="minorHAnsi"/>
                      <w:sz w:val="20"/>
                      <w:szCs w:val="20"/>
                      <w:lang w:val="fr-FR"/>
                    </w:rPr>
                    <w:t>.</w:t>
                  </w:r>
                  <w:r w:rsidR="00C555F4" w:rsidRPr="003E2A5F">
                    <w:rPr>
                      <w:rFonts w:cstheme="minorHAnsi"/>
                      <w:sz w:val="20"/>
                      <w:szCs w:val="20"/>
                      <w:lang w:val="fr-FR"/>
                    </w:rPr>
                    <w:t xml:space="preserve"> </w:t>
                  </w:r>
                </w:p>
                <w:p w14:paraId="3A965DD6" w14:textId="77777777" w:rsidR="00C555F4" w:rsidRPr="003E2A5F" w:rsidRDefault="00C555F4" w:rsidP="00126186">
                  <w:pPr>
                    <w:spacing w:before="120" w:after="120"/>
                    <w:rPr>
                      <w:rFonts w:cstheme="minorHAnsi"/>
                      <w:b/>
                      <w:sz w:val="20"/>
                      <w:szCs w:val="20"/>
                      <w:lang w:val="fr-FR"/>
                    </w:rPr>
                  </w:pPr>
                </w:p>
              </w:tc>
            </w:tr>
            <w:tr w:rsidR="007F4073" w:rsidRPr="003E2A5F" w14:paraId="6A211DE7" w14:textId="77777777" w:rsidTr="007F4073">
              <w:tc>
                <w:tcPr>
                  <w:tcW w:w="2834" w:type="dxa"/>
                </w:tcPr>
                <w:p w14:paraId="0B95BABB" w14:textId="77777777" w:rsidR="00C555F4" w:rsidRPr="003E2A5F" w:rsidRDefault="00C14128" w:rsidP="00126186">
                  <w:pPr>
                    <w:suppressAutoHyphens/>
                    <w:autoSpaceDN w:val="0"/>
                    <w:textAlignment w:val="baseline"/>
                    <w:rPr>
                      <w:rFonts w:cstheme="minorHAnsi"/>
                      <w:sz w:val="20"/>
                      <w:szCs w:val="20"/>
                    </w:rPr>
                  </w:pPr>
                  <w:r>
                    <w:rPr>
                      <w:rFonts w:cstheme="minorHAnsi"/>
                      <w:sz w:val="20"/>
                      <w:szCs w:val="20"/>
                    </w:rPr>
                    <w:t>Connaissances</w:t>
                  </w:r>
                  <w:r w:rsidR="00C555F4" w:rsidRPr="003E2A5F">
                    <w:rPr>
                      <w:rFonts w:cstheme="minorHAnsi"/>
                      <w:sz w:val="20"/>
                      <w:szCs w:val="20"/>
                    </w:rPr>
                    <w:t xml:space="preserve"> sur la traçabilité des aliments</w:t>
                  </w:r>
                  <w:r w:rsidR="0038724A" w:rsidRPr="003E2A5F">
                    <w:rPr>
                      <w:rFonts w:cstheme="minorHAnsi"/>
                      <w:sz w:val="20"/>
                      <w:szCs w:val="20"/>
                    </w:rPr>
                    <w:t>.</w:t>
                  </w:r>
                </w:p>
                <w:p w14:paraId="0A294006" w14:textId="77777777" w:rsidR="007F4073" w:rsidRPr="003E2A5F" w:rsidRDefault="007F4073" w:rsidP="00126186">
                  <w:pPr>
                    <w:tabs>
                      <w:tab w:val="num" w:pos="709"/>
                    </w:tabs>
                    <w:suppressAutoHyphens/>
                    <w:autoSpaceDN w:val="0"/>
                    <w:textAlignment w:val="baseline"/>
                    <w:rPr>
                      <w:rFonts w:cstheme="minorHAnsi"/>
                      <w:sz w:val="20"/>
                      <w:szCs w:val="20"/>
                    </w:rPr>
                  </w:pPr>
                </w:p>
              </w:tc>
              <w:tc>
                <w:tcPr>
                  <w:tcW w:w="2834" w:type="dxa"/>
                </w:tcPr>
                <w:p w14:paraId="6B89E079" w14:textId="77777777" w:rsidR="007F4073" w:rsidRPr="003E2A5F" w:rsidRDefault="007F4073" w:rsidP="00126186">
                  <w:pPr>
                    <w:suppressAutoHyphens/>
                    <w:autoSpaceDN w:val="0"/>
                    <w:textAlignment w:val="baseline"/>
                    <w:rPr>
                      <w:rFonts w:cstheme="minorHAnsi"/>
                      <w:sz w:val="20"/>
                      <w:szCs w:val="20"/>
                    </w:rPr>
                  </w:pPr>
                  <w:r w:rsidRPr="003E2A5F">
                    <w:rPr>
                      <w:rFonts w:cstheme="minorHAnsi"/>
                      <w:sz w:val="20"/>
                      <w:szCs w:val="20"/>
                    </w:rPr>
                    <w:t>Techniques de conditionnement</w:t>
                  </w:r>
                  <w:r w:rsidR="00BE4ED5" w:rsidRPr="003E2A5F">
                    <w:rPr>
                      <w:rFonts w:cstheme="minorHAnsi"/>
                      <w:sz w:val="20"/>
                      <w:szCs w:val="20"/>
                    </w:rPr>
                    <w:t>.</w:t>
                  </w:r>
                </w:p>
              </w:tc>
              <w:tc>
                <w:tcPr>
                  <w:tcW w:w="2834" w:type="dxa"/>
                </w:tcPr>
                <w:p w14:paraId="237567F0" w14:textId="77777777" w:rsidR="007F4073" w:rsidRPr="003E2A5F" w:rsidRDefault="007F4073" w:rsidP="00126186">
                  <w:pPr>
                    <w:spacing w:before="120" w:after="120"/>
                    <w:rPr>
                      <w:rFonts w:cstheme="minorHAnsi"/>
                      <w:sz w:val="20"/>
                      <w:szCs w:val="20"/>
                      <w:lang w:val="fr-FR"/>
                    </w:rPr>
                  </w:pPr>
                </w:p>
              </w:tc>
            </w:tr>
            <w:tr w:rsidR="00F71DF5" w:rsidRPr="003E2A5F" w14:paraId="69685AE9" w14:textId="77777777" w:rsidTr="00241EB0">
              <w:trPr>
                <w:trHeight w:val="900"/>
              </w:trPr>
              <w:tc>
                <w:tcPr>
                  <w:tcW w:w="2834" w:type="dxa"/>
                </w:tcPr>
                <w:p w14:paraId="13851E35" w14:textId="77777777" w:rsidR="00F71DF5" w:rsidRPr="003E2A5F" w:rsidRDefault="00F71DF5" w:rsidP="00126186">
                  <w:pPr>
                    <w:suppressAutoHyphens/>
                    <w:autoSpaceDN w:val="0"/>
                    <w:textAlignment w:val="baseline"/>
                    <w:rPr>
                      <w:rFonts w:cstheme="minorHAnsi"/>
                      <w:sz w:val="20"/>
                      <w:szCs w:val="20"/>
                    </w:rPr>
                  </w:pPr>
                  <w:r w:rsidRPr="003E2A5F">
                    <w:rPr>
                      <w:rFonts w:cstheme="minorHAnsi"/>
                      <w:sz w:val="20"/>
                      <w:szCs w:val="20"/>
                    </w:rPr>
                    <w:t>Hygiène et salubrité dans la manipulation des aliments.</w:t>
                  </w:r>
                </w:p>
              </w:tc>
              <w:tc>
                <w:tcPr>
                  <w:tcW w:w="2834" w:type="dxa"/>
                  <w:vMerge w:val="restart"/>
                </w:tcPr>
                <w:p w14:paraId="74E49152" w14:textId="77777777" w:rsidR="00F71DF5" w:rsidRPr="003E2A5F" w:rsidRDefault="00F71DF5" w:rsidP="00126186">
                  <w:pPr>
                    <w:spacing w:after="120"/>
                    <w:rPr>
                      <w:rFonts w:cstheme="minorHAnsi"/>
                      <w:b/>
                      <w:sz w:val="20"/>
                      <w:szCs w:val="20"/>
                      <w:lang w:val="fr-FR"/>
                    </w:rPr>
                  </w:pPr>
                  <w:r w:rsidRPr="003E2A5F">
                    <w:rPr>
                      <w:rFonts w:cstheme="minorHAnsi"/>
                      <w:sz w:val="20"/>
                      <w:szCs w:val="20"/>
                    </w:rPr>
                    <w:t>Techniques de transformation : cuisson, congélation, broyage, séchage, distillerie, torréfaction.</w:t>
                  </w:r>
                </w:p>
              </w:tc>
              <w:tc>
                <w:tcPr>
                  <w:tcW w:w="2834" w:type="dxa"/>
                  <w:vMerge w:val="restart"/>
                </w:tcPr>
                <w:p w14:paraId="7FA7EE39" w14:textId="77777777" w:rsidR="00F71DF5" w:rsidRPr="003E2A5F" w:rsidRDefault="00F71DF5" w:rsidP="00126186">
                  <w:pPr>
                    <w:spacing w:before="120" w:after="120"/>
                    <w:rPr>
                      <w:rFonts w:cstheme="minorHAnsi"/>
                      <w:sz w:val="20"/>
                      <w:szCs w:val="20"/>
                      <w:lang w:val="fr-FR"/>
                    </w:rPr>
                  </w:pPr>
                  <w:r w:rsidRPr="003E2A5F">
                    <w:rPr>
                      <w:rFonts w:cstheme="minorHAnsi"/>
                      <w:sz w:val="20"/>
                      <w:szCs w:val="20"/>
                      <w:lang w:val="fr-FR"/>
                    </w:rPr>
                    <w:t>Respect des règles d’hygiène et de salubrité.</w:t>
                  </w:r>
                </w:p>
                <w:p w14:paraId="686AEF39" w14:textId="77777777" w:rsidR="00F71DF5" w:rsidRPr="003E2A5F" w:rsidRDefault="00F71DF5" w:rsidP="00126186">
                  <w:pPr>
                    <w:spacing w:before="120" w:after="120"/>
                    <w:rPr>
                      <w:rFonts w:cstheme="minorHAnsi"/>
                      <w:sz w:val="20"/>
                      <w:szCs w:val="20"/>
                      <w:lang w:val="fr-FR"/>
                    </w:rPr>
                  </w:pPr>
                </w:p>
              </w:tc>
            </w:tr>
            <w:tr w:rsidR="00F71DF5" w:rsidRPr="003E2A5F" w14:paraId="2CD0122A" w14:textId="77777777" w:rsidTr="00F71DF5">
              <w:trPr>
                <w:trHeight w:val="285"/>
              </w:trPr>
              <w:tc>
                <w:tcPr>
                  <w:tcW w:w="2834" w:type="dxa"/>
                  <w:vMerge w:val="restart"/>
                </w:tcPr>
                <w:p w14:paraId="63748A7D" w14:textId="77777777" w:rsidR="003E2A5F" w:rsidRPr="003E2A5F" w:rsidRDefault="00F71DF5" w:rsidP="00126186">
                  <w:pPr>
                    <w:tabs>
                      <w:tab w:val="num" w:pos="709"/>
                    </w:tabs>
                    <w:suppressAutoHyphens/>
                    <w:autoSpaceDN w:val="0"/>
                    <w:textAlignment w:val="baseline"/>
                    <w:rPr>
                      <w:rFonts w:cstheme="minorHAnsi"/>
                      <w:sz w:val="20"/>
                      <w:szCs w:val="20"/>
                    </w:rPr>
                  </w:pPr>
                  <w:r w:rsidRPr="003E2A5F">
                    <w:rPr>
                      <w:rFonts w:cstheme="minorHAnsi"/>
                      <w:sz w:val="20"/>
                      <w:szCs w:val="20"/>
                    </w:rPr>
                    <w:t>Notions sur les qualités nutritives des PFNL.</w:t>
                  </w:r>
                </w:p>
              </w:tc>
              <w:tc>
                <w:tcPr>
                  <w:tcW w:w="2834" w:type="dxa"/>
                  <w:vMerge/>
                </w:tcPr>
                <w:p w14:paraId="08F1C231" w14:textId="77777777" w:rsidR="00F71DF5" w:rsidRPr="003E2A5F" w:rsidRDefault="00F71DF5" w:rsidP="00126186">
                  <w:pPr>
                    <w:spacing w:after="120"/>
                    <w:rPr>
                      <w:rFonts w:cstheme="minorHAnsi"/>
                      <w:sz w:val="20"/>
                      <w:szCs w:val="20"/>
                    </w:rPr>
                  </w:pPr>
                </w:p>
              </w:tc>
              <w:tc>
                <w:tcPr>
                  <w:tcW w:w="2834" w:type="dxa"/>
                  <w:vMerge/>
                </w:tcPr>
                <w:p w14:paraId="3DB3910A" w14:textId="77777777" w:rsidR="00F71DF5" w:rsidRPr="003E2A5F" w:rsidRDefault="00F71DF5" w:rsidP="00126186">
                  <w:pPr>
                    <w:spacing w:before="120" w:after="120"/>
                    <w:rPr>
                      <w:rFonts w:cstheme="minorHAnsi"/>
                      <w:sz w:val="20"/>
                      <w:szCs w:val="20"/>
                      <w:lang w:val="fr-FR"/>
                    </w:rPr>
                  </w:pPr>
                </w:p>
              </w:tc>
            </w:tr>
            <w:tr w:rsidR="00F71DF5" w:rsidRPr="003E2A5F" w14:paraId="5667840C" w14:textId="77777777" w:rsidTr="00F71DF5">
              <w:trPr>
                <w:trHeight w:val="600"/>
              </w:trPr>
              <w:tc>
                <w:tcPr>
                  <w:tcW w:w="2834" w:type="dxa"/>
                  <w:vMerge/>
                </w:tcPr>
                <w:p w14:paraId="45558D74" w14:textId="77777777" w:rsidR="00F71DF5" w:rsidRPr="003E2A5F" w:rsidRDefault="00F71DF5" w:rsidP="00126186">
                  <w:pPr>
                    <w:tabs>
                      <w:tab w:val="num" w:pos="709"/>
                    </w:tabs>
                    <w:suppressAutoHyphens/>
                    <w:autoSpaceDN w:val="0"/>
                    <w:textAlignment w:val="baseline"/>
                    <w:rPr>
                      <w:rFonts w:cstheme="minorHAnsi"/>
                      <w:sz w:val="20"/>
                      <w:szCs w:val="20"/>
                    </w:rPr>
                  </w:pPr>
                </w:p>
              </w:tc>
              <w:tc>
                <w:tcPr>
                  <w:tcW w:w="2834" w:type="dxa"/>
                  <w:vMerge/>
                </w:tcPr>
                <w:p w14:paraId="7E207DD1" w14:textId="77777777" w:rsidR="00F71DF5" w:rsidRPr="003E2A5F" w:rsidRDefault="00F71DF5" w:rsidP="00126186">
                  <w:pPr>
                    <w:spacing w:after="120"/>
                    <w:rPr>
                      <w:rFonts w:cstheme="minorHAnsi"/>
                      <w:sz w:val="20"/>
                      <w:szCs w:val="20"/>
                    </w:rPr>
                  </w:pPr>
                </w:p>
              </w:tc>
              <w:tc>
                <w:tcPr>
                  <w:tcW w:w="2834" w:type="dxa"/>
                  <w:vMerge w:val="restart"/>
                </w:tcPr>
                <w:p w14:paraId="3F87C398" w14:textId="77777777" w:rsidR="00F71DF5" w:rsidRPr="003E2A5F" w:rsidRDefault="00F71DF5" w:rsidP="00126186">
                  <w:pPr>
                    <w:spacing w:before="120" w:after="120"/>
                    <w:rPr>
                      <w:rFonts w:cstheme="minorHAnsi"/>
                      <w:sz w:val="20"/>
                      <w:szCs w:val="20"/>
                    </w:rPr>
                  </w:pPr>
                  <w:r w:rsidRPr="003E2A5F">
                    <w:rPr>
                      <w:rFonts w:cstheme="minorHAnsi"/>
                      <w:sz w:val="20"/>
                      <w:szCs w:val="20"/>
                    </w:rPr>
                    <w:t>Sens de la logistique.</w:t>
                  </w:r>
                </w:p>
              </w:tc>
            </w:tr>
            <w:tr w:rsidR="00F71DF5" w:rsidRPr="003E2A5F" w14:paraId="6201F6FB" w14:textId="77777777" w:rsidTr="003E2A5F">
              <w:trPr>
                <w:trHeight w:val="640"/>
              </w:trPr>
              <w:tc>
                <w:tcPr>
                  <w:tcW w:w="2834" w:type="dxa"/>
                </w:tcPr>
                <w:p w14:paraId="5C41946D" w14:textId="77777777" w:rsidR="00F71DF5" w:rsidRPr="003E2A5F" w:rsidRDefault="00F71DF5" w:rsidP="00126186">
                  <w:pPr>
                    <w:tabs>
                      <w:tab w:val="num" w:pos="709"/>
                    </w:tabs>
                    <w:suppressAutoHyphens/>
                    <w:autoSpaceDN w:val="0"/>
                    <w:textAlignment w:val="baseline"/>
                    <w:rPr>
                      <w:rFonts w:cstheme="minorHAnsi"/>
                      <w:sz w:val="20"/>
                      <w:szCs w:val="20"/>
                    </w:rPr>
                  </w:pPr>
                  <w:r w:rsidRPr="003E2A5F">
                    <w:rPr>
                      <w:rFonts w:cstheme="minorHAnsi"/>
                      <w:sz w:val="20"/>
                      <w:szCs w:val="20"/>
                      <w:lang w:val="fr-FR"/>
                    </w:rPr>
                    <w:t>Planification d’un calendrier de récolte.</w:t>
                  </w:r>
                </w:p>
              </w:tc>
              <w:tc>
                <w:tcPr>
                  <w:tcW w:w="2834" w:type="dxa"/>
                  <w:vMerge/>
                </w:tcPr>
                <w:p w14:paraId="5AE81228" w14:textId="77777777" w:rsidR="00F71DF5" w:rsidRPr="003E2A5F" w:rsidRDefault="00F71DF5" w:rsidP="00126186">
                  <w:pPr>
                    <w:spacing w:after="120"/>
                    <w:rPr>
                      <w:rFonts w:cstheme="minorHAnsi"/>
                      <w:sz w:val="20"/>
                      <w:szCs w:val="20"/>
                    </w:rPr>
                  </w:pPr>
                </w:p>
              </w:tc>
              <w:tc>
                <w:tcPr>
                  <w:tcW w:w="2834" w:type="dxa"/>
                  <w:vMerge/>
                </w:tcPr>
                <w:p w14:paraId="140D6C57" w14:textId="77777777" w:rsidR="00F71DF5" w:rsidRPr="003E2A5F" w:rsidRDefault="00F71DF5" w:rsidP="00126186">
                  <w:pPr>
                    <w:spacing w:before="120" w:after="120"/>
                    <w:rPr>
                      <w:rFonts w:cstheme="minorHAnsi"/>
                      <w:sz w:val="20"/>
                      <w:szCs w:val="20"/>
                      <w:lang w:val="fr-FR"/>
                    </w:rPr>
                  </w:pPr>
                </w:p>
              </w:tc>
            </w:tr>
            <w:tr w:rsidR="00241EB0" w:rsidRPr="003E2A5F" w14:paraId="43EC5426" w14:textId="77777777" w:rsidTr="00D51F22">
              <w:trPr>
                <w:trHeight w:val="984"/>
              </w:trPr>
              <w:tc>
                <w:tcPr>
                  <w:tcW w:w="2834" w:type="dxa"/>
                  <w:vMerge w:val="restart"/>
                </w:tcPr>
                <w:p w14:paraId="006CEFED" w14:textId="77777777" w:rsidR="00241EB0" w:rsidRPr="003E2A5F" w:rsidRDefault="00F71DF5" w:rsidP="00126186">
                  <w:pPr>
                    <w:suppressAutoHyphens/>
                    <w:autoSpaceDN w:val="0"/>
                    <w:textAlignment w:val="baseline"/>
                    <w:rPr>
                      <w:rFonts w:cstheme="minorHAnsi"/>
                      <w:sz w:val="20"/>
                      <w:szCs w:val="20"/>
                    </w:rPr>
                  </w:pPr>
                  <w:r w:rsidRPr="003E2A5F">
                    <w:rPr>
                      <w:rFonts w:cstheme="minorHAnsi"/>
                      <w:sz w:val="20"/>
                      <w:szCs w:val="20"/>
                    </w:rPr>
                    <w:t>Règles en santé et</w:t>
                  </w:r>
                  <w:r w:rsidR="00241EB0" w:rsidRPr="003E2A5F">
                    <w:rPr>
                      <w:rFonts w:cstheme="minorHAnsi"/>
                      <w:sz w:val="20"/>
                      <w:szCs w:val="20"/>
                    </w:rPr>
                    <w:t xml:space="preserve"> sécurité</w:t>
                  </w:r>
                  <w:r w:rsidR="0038724A" w:rsidRPr="003E2A5F">
                    <w:rPr>
                      <w:rFonts w:cstheme="minorHAnsi"/>
                      <w:sz w:val="20"/>
                      <w:szCs w:val="20"/>
                    </w:rPr>
                    <w:t>.</w:t>
                  </w:r>
                </w:p>
                <w:p w14:paraId="6E3D0A6C" w14:textId="77777777" w:rsidR="00241EB0" w:rsidRPr="003E2A5F" w:rsidRDefault="00241EB0" w:rsidP="00126186">
                  <w:pPr>
                    <w:suppressAutoHyphens/>
                    <w:autoSpaceDN w:val="0"/>
                    <w:ind w:left="334"/>
                    <w:textAlignment w:val="baseline"/>
                    <w:rPr>
                      <w:rFonts w:cstheme="minorHAnsi"/>
                      <w:sz w:val="20"/>
                      <w:szCs w:val="20"/>
                    </w:rPr>
                  </w:pPr>
                </w:p>
              </w:tc>
              <w:tc>
                <w:tcPr>
                  <w:tcW w:w="2834" w:type="dxa"/>
                </w:tcPr>
                <w:p w14:paraId="36C5BB56" w14:textId="77777777" w:rsidR="00241EB0" w:rsidRPr="003E2A5F" w:rsidRDefault="00241EB0" w:rsidP="00126186">
                  <w:pPr>
                    <w:suppressAutoHyphens/>
                    <w:autoSpaceDN w:val="0"/>
                    <w:textAlignment w:val="baseline"/>
                    <w:rPr>
                      <w:rFonts w:cstheme="minorHAnsi"/>
                      <w:sz w:val="20"/>
                      <w:szCs w:val="20"/>
                    </w:rPr>
                  </w:pPr>
                  <w:r w:rsidRPr="003E2A5F">
                    <w:rPr>
                      <w:rFonts w:cstheme="minorHAnsi"/>
                      <w:sz w:val="20"/>
                      <w:szCs w:val="20"/>
                    </w:rPr>
                    <w:t>Cartographie, orientation et survie en forêt : cartes, boussole, GP</w:t>
                  </w:r>
                  <w:r w:rsidR="00D51F22" w:rsidRPr="003E2A5F">
                    <w:rPr>
                      <w:rFonts w:cstheme="minorHAnsi"/>
                      <w:sz w:val="20"/>
                      <w:szCs w:val="20"/>
                    </w:rPr>
                    <w:t>S</w:t>
                  </w:r>
                  <w:r w:rsidR="00BE4ED5" w:rsidRPr="003E2A5F">
                    <w:rPr>
                      <w:rFonts w:cstheme="minorHAnsi"/>
                      <w:sz w:val="20"/>
                      <w:szCs w:val="20"/>
                    </w:rPr>
                    <w:t>.</w:t>
                  </w:r>
                </w:p>
              </w:tc>
              <w:tc>
                <w:tcPr>
                  <w:tcW w:w="2834" w:type="dxa"/>
                </w:tcPr>
                <w:p w14:paraId="5AB0990C" w14:textId="77777777" w:rsidR="00241EB0" w:rsidRPr="003E2A5F" w:rsidRDefault="00241EB0" w:rsidP="00126186">
                  <w:pPr>
                    <w:spacing w:after="120"/>
                    <w:rPr>
                      <w:rFonts w:cstheme="minorHAnsi"/>
                      <w:sz w:val="20"/>
                      <w:szCs w:val="20"/>
                      <w:lang w:val="fr-FR"/>
                    </w:rPr>
                  </w:pPr>
                  <w:r w:rsidRPr="003E2A5F">
                    <w:rPr>
                      <w:rFonts w:cstheme="minorHAnsi"/>
                      <w:sz w:val="20"/>
                      <w:szCs w:val="20"/>
                      <w:lang w:val="fr-FR"/>
                    </w:rPr>
                    <w:t>Souci de la sécurité en forêt pour soi et pour les autres</w:t>
                  </w:r>
                  <w:r w:rsidR="00BE4ED5" w:rsidRPr="003E2A5F">
                    <w:rPr>
                      <w:rFonts w:cstheme="minorHAnsi"/>
                      <w:sz w:val="20"/>
                      <w:szCs w:val="20"/>
                      <w:lang w:val="fr-FR"/>
                    </w:rPr>
                    <w:t>.</w:t>
                  </w:r>
                  <w:r w:rsidRPr="003E2A5F">
                    <w:rPr>
                      <w:rFonts w:cstheme="minorHAnsi"/>
                      <w:sz w:val="20"/>
                      <w:szCs w:val="20"/>
                      <w:lang w:val="fr-FR"/>
                    </w:rPr>
                    <w:t xml:space="preserve"> </w:t>
                  </w:r>
                </w:p>
              </w:tc>
            </w:tr>
            <w:tr w:rsidR="00241EB0" w:rsidRPr="003E2A5F" w14:paraId="071A4E37" w14:textId="77777777" w:rsidTr="00BE4ED5">
              <w:trPr>
                <w:trHeight w:val="960"/>
              </w:trPr>
              <w:tc>
                <w:tcPr>
                  <w:tcW w:w="2834" w:type="dxa"/>
                  <w:vMerge/>
                  <w:tcBorders>
                    <w:top w:val="nil"/>
                  </w:tcBorders>
                </w:tcPr>
                <w:p w14:paraId="5C651A22" w14:textId="77777777" w:rsidR="00241EB0" w:rsidRPr="003E2A5F" w:rsidRDefault="00241EB0" w:rsidP="00126186">
                  <w:pPr>
                    <w:suppressAutoHyphens/>
                    <w:autoSpaceDN w:val="0"/>
                    <w:textAlignment w:val="baseline"/>
                    <w:rPr>
                      <w:rFonts w:cstheme="minorHAnsi"/>
                      <w:sz w:val="20"/>
                      <w:szCs w:val="20"/>
                    </w:rPr>
                  </w:pPr>
                </w:p>
              </w:tc>
              <w:tc>
                <w:tcPr>
                  <w:tcW w:w="2834" w:type="dxa"/>
                </w:tcPr>
                <w:p w14:paraId="2DA86C82" w14:textId="77777777" w:rsidR="00241EB0" w:rsidRPr="003E2A5F" w:rsidRDefault="00241EB0" w:rsidP="00126186">
                  <w:pPr>
                    <w:suppressAutoHyphens/>
                    <w:autoSpaceDN w:val="0"/>
                    <w:textAlignment w:val="baseline"/>
                    <w:rPr>
                      <w:rFonts w:cstheme="minorHAnsi"/>
                      <w:sz w:val="20"/>
                      <w:szCs w:val="20"/>
                    </w:rPr>
                  </w:pPr>
                  <w:r w:rsidRPr="003E2A5F">
                    <w:rPr>
                      <w:rFonts w:cstheme="minorHAnsi"/>
                      <w:sz w:val="20"/>
                      <w:szCs w:val="20"/>
                    </w:rPr>
                    <w:t xml:space="preserve">Premiers </w:t>
                  </w:r>
                  <w:r w:rsidR="007354D7" w:rsidRPr="003E2A5F">
                    <w:rPr>
                      <w:rFonts w:cstheme="minorHAnsi"/>
                      <w:sz w:val="20"/>
                      <w:szCs w:val="20"/>
                    </w:rPr>
                    <w:t>secours.</w:t>
                  </w:r>
                </w:p>
              </w:tc>
              <w:tc>
                <w:tcPr>
                  <w:tcW w:w="2834" w:type="dxa"/>
                </w:tcPr>
                <w:p w14:paraId="31578F1E" w14:textId="77777777" w:rsidR="00241EB0" w:rsidRPr="003E2A5F" w:rsidRDefault="00241EB0" w:rsidP="00126186">
                  <w:pPr>
                    <w:rPr>
                      <w:rFonts w:eastAsia="Times New Roman" w:cstheme="minorHAnsi"/>
                      <w:sz w:val="20"/>
                      <w:szCs w:val="20"/>
                      <w:lang w:eastAsia="fr-CA"/>
                    </w:rPr>
                  </w:pPr>
                  <w:r w:rsidRPr="003E2A5F">
                    <w:rPr>
                      <w:rFonts w:eastAsia="Times New Roman" w:cstheme="minorHAnsi"/>
                      <w:sz w:val="20"/>
                      <w:szCs w:val="20"/>
                      <w:lang w:eastAsia="fr-CA"/>
                    </w:rPr>
                    <w:t xml:space="preserve">La débrouillardise, l’autonomie et le sens de l’initiative. </w:t>
                  </w:r>
                </w:p>
              </w:tc>
            </w:tr>
            <w:tr w:rsidR="00241EB0" w:rsidRPr="003E2A5F" w14:paraId="0CF77EE5" w14:textId="77777777" w:rsidTr="00241EB0">
              <w:trPr>
                <w:trHeight w:val="645"/>
              </w:trPr>
              <w:tc>
                <w:tcPr>
                  <w:tcW w:w="2834" w:type="dxa"/>
                </w:tcPr>
                <w:p w14:paraId="17373F11" w14:textId="77777777" w:rsidR="00241EB0" w:rsidRPr="003E2A5F" w:rsidRDefault="00241EB0" w:rsidP="00126186">
                  <w:pPr>
                    <w:suppressAutoHyphens/>
                    <w:autoSpaceDN w:val="0"/>
                    <w:textAlignment w:val="baseline"/>
                    <w:rPr>
                      <w:rFonts w:cstheme="minorHAnsi"/>
                      <w:sz w:val="20"/>
                      <w:szCs w:val="20"/>
                    </w:rPr>
                  </w:pPr>
                  <w:r w:rsidRPr="003E2A5F">
                    <w:rPr>
                      <w:rFonts w:cstheme="minorHAnsi"/>
                      <w:sz w:val="20"/>
                      <w:szCs w:val="20"/>
                    </w:rPr>
                    <w:t xml:space="preserve">Notions sur la nature des sols : sablonneux, rocailleux </w:t>
                  </w:r>
                </w:p>
              </w:tc>
              <w:tc>
                <w:tcPr>
                  <w:tcW w:w="2834" w:type="dxa"/>
                </w:tcPr>
                <w:p w14:paraId="3D7B33A9" w14:textId="77777777" w:rsidR="00241EB0" w:rsidRPr="003E2A5F" w:rsidRDefault="003E2A5F" w:rsidP="00126186">
                  <w:pPr>
                    <w:suppressAutoHyphens/>
                    <w:autoSpaceDN w:val="0"/>
                    <w:textAlignment w:val="baseline"/>
                    <w:rPr>
                      <w:rFonts w:cstheme="minorHAnsi"/>
                      <w:sz w:val="20"/>
                      <w:szCs w:val="20"/>
                    </w:rPr>
                  </w:pPr>
                  <w:r w:rsidRPr="003E2A5F">
                    <w:rPr>
                      <w:rFonts w:cstheme="minorHAnsi"/>
                      <w:sz w:val="20"/>
                      <w:szCs w:val="20"/>
                    </w:rPr>
                    <w:t xml:space="preserve">Culture, entretien </w:t>
                  </w:r>
                  <w:r w:rsidR="00241EB0" w:rsidRPr="003E2A5F">
                    <w:rPr>
                      <w:rFonts w:cstheme="minorHAnsi"/>
                      <w:sz w:val="20"/>
                      <w:szCs w:val="20"/>
                    </w:rPr>
                    <w:t>et récolte de PFNL et de cultures émergentes</w:t>
                  </w:r>
                  <w:r w:rsidR="00BE4ED5" w:rsidRPr="003E2A5F">
                    <w:rPr>
                      <w:rFonts w:cstheme="minorHAnsi"/>
                      <w:sz w:val="20"/>
                      <w:szCs w:val="20"/>
                    </w:rPr>
                    <w:t>.</w:t>
                  </w:r>
                  <w:r w:rsidR="00241EB0" w:rsidRPr="003E2A5F">
                    <w:rPr>
                      <w:rFonts w:cstheme="minorHAnsi"/>
                      <w:sz w:val="20"/>
                      <w:szCs w:val="20"/>
                    </w:rPr>
                    <w:t xml:space="preserve"> </w:t>
                  </w:r>
                </w:p>
                <w:p w14:paraId="3A79B4FC" w14:textId="77777777" w:rsidR="00241EB0" w:rsidRPr="003E2A5F" w:rsidRDefault="00241EB0" w:rsidP="00126186">
                  <w:pPr>
                    <w:rPr>
                      <w:rFonts w:cstheme="minorHAnsi"/>
                      <w:sz w:val="20"/>
                      <w:szCs w:val="20"/>
                    </w:rPr>
                  </w:pPr>
                </w:p>
              </w:tc>
              <w:tc>
                <w:tcPr>
                  <w:tcW w:w="2834" w:type="dxa"/>
                </w:tcPr>
                <w:p w14:paraId="6A20F22C" w14:textId="77777777" w:rsidR="00241EB0" w:rsidRPr="003E2A5F" w:rsidRDefault="00241EB0" w:rsidP="00126186">
                  <w:pPr>
                    <w:spacing w:after="120"/>
                    <w:rPr>
                      <w:rFonts w:cstheme="minorHAnsi"/>
                      <w:sz w:val="20"/>
                      <w:szCs w:val="20"/>
                      <w:lang w:val="fr-FR"/>
                    </w:rPr>
                  </w:pPr>
                </w:p>
              </w:tc>
            </w:tr>
            <w:tr w:rsidR="003E2A5F" w:rsidRPr="003E2A5F" w14:paraId="5D273BA2" w14:textId="77777777" w:rsidTr="0038724A">
              <w:trPr>
                <w:trHeight w:val="360"/>
              </w:trPr>
              <w:tc>
                <w:tcPr>
                  <w:tcW w:w="2834" w:type="dxa"/>
                  <w:tcBorders>
                    <w:bottom w:val="single" w:sz="4" w:space="0" w:color="auto"/>
                  </w:tcBorders>
                </w:tcPr>
                <w:p w14:paraId="0DCBC2CE" w14:textId="77777777" w:rsidR="003E2A5F" w:rsidRPr="003E2A5F" w:rsidRDefault="00C14128" w:rsidP="00126186">
                  <w:pPr>
                    <w:suppressAutoHyphens/>
                    <w:autoSpaceDN w:val="0"/>
                    <w:textAlignment w:val="baseline"/>
                    <w:rPr>
                      <w:rFonts w:cstheme="minorHAnsi"/>
                      <w:sz w:val="20"/>
                      <w:szCs w:val="20"/>
                    </w:rPr>
                  </w:pPr>
                  <w:r>
                    <w:rPr>
                      <w:rFonts w:cstheme="minorHAnsi"/>
                      <w:sz w:val="20"/>
                      <w:szCs w:val="20"/>
                    </w:rPr>
                    <w:t>Initiation à l</w:t>
                  </w:r>
                  <w:r w:rsidR="00E51B98">
                    <w:rPr>
                      <w:rFonts w:cstheme="minorHAnsi"/>
                      <w:sz w:val="20"/>
                      <w:szCs w:val="20"/>
                    </w:rPr>
                    <w:t>’</w:t>
                  </w:r>
                  <w:r w:rsidR="003E2A5F" w:rsidRPr="003E2A5F">
                    <w:rPr>
                      <w:rFonts w:cstheme="minorHAnsi"/>
                      <w:sz w:val="20"/>
                      <w:szCs w:val="20"/>
                    </w:rPr>
                    <w:t>entrepreneuriat.</w:t>
                  </w:r>
                </w:p>
                <w:p w14:paraId="5CFD015F" w14:textId="77777777" w:rsidR="003E2A5F" w:rsidRPr="003E2A5F" w:rsidRDefault="003E2A5F" w:rsidP="00126186">
                  <w:pPr>
                    <w:suppressAutoHyphens/>
                    <w:autoSpaceDN w:val="0"/>
                    <w:ind w:left="360"/>
                    <w:textAlignment w:val="baseline"/>
                    <w:rPr>
                      <w:rFonts w:cstheme="minorHAnsi"/>
                      <w:sz w:val="20"/>
                      <w:szCs w:val="20"/>
                    </w:rPr>
                  </w:pPr>
                </w:p>
              </w:tc>
              <w:tc>
                <w:tcPr>
                  <w:tcW w:w="2834" w:type="dxa"/>
                  <w:vMerge w:val="restart"/>
                </w:tcPr>
                <w:p w14:paraId="712A7D9D" w14:textId="77777777" w:rsidR="003E2A5F" w:rsidRPr="003E2A5F" w:rsidRDefault="004B0CBD" w:rsidP="00126186">
                  <w:pPr>
                    <w:rPr>
                      <w:rFonts w:cstheme="minorHAnsi"/>
                      <w:sz w:val="20"/>
                      <w:szCs w:val="20"/>
                    </w:rPr>
                  </w:pPr>
                  <w:r>
                    <w:rPr>
                      <w:rFonts w:cstheme="minorHAnsi"/>
                      <w:sz w:val="20"/>
                      <w:szCs w:val="20"/>
                    </w:rPr>
                    <w:t>Travaux</w:t>
                  </w:r>
                  <w:r w:rsidR="003E2A5F" w:rsidRPr="003E2A5F">
                    <w:rPr>
                      <w:rFonts w:cstheme="minorHAnsi"/>
                      <w:sz w:val="20"/>
                      <w:szCs w:val="20"/>
                    </w:rPr>
                    <w:t xml:space="preserve"> pratiques de commercialisation.</w:t>
                  </w:r>
                </w:p>
              </w:tc>
              <w:tc>
                <w:tcPr>
                  <w:tcW w:w="2834" w:type="dxa"/>
                  <w:vMerge w:val="restart"/>
                </w:tcPr>
                <w:p w14:paraId="0621E3A7" w14:textId="77777777" w:rsidR="003E2A5F" w:rsidRPr="003E2A5F" w:rsidRDefault="003E2A5F" w:rsidP="00126186">
                  <w:pPr>
                    <w:spacing w:after="120"/>
                    <w:rPr>
                      <w:rFonts w:cstheme="minorHAnsi"/>
                      <w:sz w:val="20"/>
                      <w:szCs w:val="20"/>
                      <w:lang w:val="fr-FR"/>
                    </w:rPr>
                  </w:pPr>
                  <w:r w:rsidRPr="003E2A5F">
                    <w:rPr>
                      <w:rFonts w:cstheme="minorHAnsi"/>
                      <w:sz w:val="20"/>
                      <w:szCs w:val="20"/>
                      <w:lang w:val="fr-FR"/>
                    </w:rPr>
                    <w:t>Aptitude pour la négociation.</w:t>
                  </w:r>
                </w:p>
              </w:tc>
            </w:tr>
            <w:tr w:rsidR="003E2A5F" w:rsidRPr="003E2A5F" w14:paraId="46CE3729" w14:textId="77777777" w:rsidTr="003E2A5F">
              <w:trPr>
                <w:trHeight w:val="420"/>
              </w:trPr>
              <w:tc>
                <w:tcPr>
                  <w:tcW w:w="2834" w:type="dxa"/>
                  <w:tcBorders>
                    <w:bottom w:val="single" w:sz="4" w:space="0" w:color="auto"/>
                  </w:tcBorders>
                </w:tcPr>
                <w:p w14:paraId="45279802" w14:textId="77777777" w:rsidR="003E2A5F" w:rsidRPr="003E2A5F" w:rsidRDefault="003E2A5F" w:rsidP="00126186">
                  <w:pPr>
                    <w:suppressAutoHyphens/>
                    <w:autoSpaceDN w:val="0"/>
                    <w:textAlignment w:val="baseline"/>
                    <w:rPr>
                      <w:rFonts w:cstheme="minorHAnsi"/>
                      <w:sz w:val="20"/>
                      <w:szCs w:val="20"/>
                    </w:rPr>
                  </w:pPr>
                  <w:r w:rsidRPr="003E2A5F">
                    <w:rPr>
                      <w:rFonts w:cstheme="minorHAnsi"/>
                      <w:sz w:val="20"/>
                      <w:szCs w:val="20"/>
                    </w:rPr>
                    <w:t>Lois et réglementation, etc.</w:t>
                  </w:r>
                </w:p>
                <w:p w14:paraId="1AFF5C9F" w14:textId="77777777" w:rsidR="003E2A5F" w:rsidRPr="003E2A5F" w:rsidRDefault="003E2A5F" w:rsidP="00126186">
                  <w:pPr>
                    <w:suppressAutoHyphens/>
                    <w:autoSpaceDN w:val="0"/>
                    <w:textAlignment w:val="baseline"/>
                    <w:rPr>
                      <w:rFonts w:cstheme="minorHAnsi"/>
                      <w:sz w:val="20"/>
                      <w:szCs w:val="20"/>
                    </w:rPr>
                  </w:pPr>
                </w:p>
              </w:tc>
              <w:tc>
                <w:tcPr>
                  <w:tcW w:w="2834" w:type="dxa"/>
                  <w:vMerge/>
                </w:tcPr>
                <w:p w14:paraId="5190F5B6" w14:textId="77777777" w:rsidR="003E2A5F" w:rsidRPr="003E2A5F" w:rsidRDefault="003E2A5F" w:rsidP="00126186">
                  <w:pPr>
                    <w:rPr>
                      <w:rFonts w:cstheme="minorHAnsi"/>
                      <w:sz w:val="20"/>
                      <w:szCs w:val="20"/>
                    </w:rPr>
                  </w:pPr>
                </w:p>
              </w:tc>
              <w:tc>
                <w:tcPr>
                  <w:tcW w:w="2834" w:type="dxa"/>
                  <w:vMerge/>
                </w:tcPr>
                <w:p w14:paraId="412F1891" w14:textId="77777777" w:rsidR="003E2A5F" w:rsidRPr="003E2A5F" w:rsidRDefault="003E2A5F" w:rsidP="00126186">
                  <w:pPr>
                    <w:spacing w:after="120"/>
                    <w:rPr>
                      <w:rFonts w:cstheme="minorHAnsi"/>
                      <w:sz w:val="20"/>
                      <w:szCs w:val="20"/>
                      <w:lang w:val="fr-FR"/>
                    </w:rPr>
                  </w:pPr>
                </w:p>
              </w:tc>
            </w:tr>
            <w:tr w:rsidR="003E2A5F" w:rsidRPr="003E2A5F" w14:paraId="56693F05" w14:textId="77777777" w:rsidTr="0038724A">
              <w:trPr>
                <w:trHeight w:val="102"/>
              </w:trPr>
              <w:tc>
                <w:tcPr>
                  <w:tcW w:w="2834" w:type="dxa"/>
                  <w:tcBorders>
                    <w:bottom w:val="nil"/>
                  </w:tcBorders>
                </w:tcPr>
                <w:p w14:paraId="7026FA7B" w14:textId="77777777" w:rsidR="003E2A5F" w:rsidRPr="003E2A5F" w:rsidRDefault="003E2A5F" w:rsidP="003E2A5F">
                  <w:pPr>
                    <w:suppressAutoHyphens/>
                    <w:autoSpaceDN w:val="0"/>
                    <w:textAlignment w:val="baseline"/>
                    <w:rPr>
                      <w:rFonts w:cstheme="minorHAnsi"/>
                      <w:sz w:val="20"/>
                      <w:szCs w:val="20"/>
                    </w:rPr>
                  </w:pPr>
                  <w:r w:rsidRPr="003E2A5F">
                    <w:rPr>
                      <w:rFonts w:cstheme="minorHAnsi"/>
                      <w:sz w:val="20"/>
                      <w:szCs w:val="20"/>
                    </w:rPr>
                    <w:t>N</w:t>
                  </w:r>
                  <w:r w:rsidR="004B0CBD">
                    <w:rPr>
                      <w:rFonts w:cstheme="minorHAnsi"/>
                      <w:sz w:val="20"/>
                      <w:szCs w:val="20"/>
                    </w:rPr>
                    <w:t>otions de</w:t>
                  </w:r>
                  <w:r w:rsidRPr="003E2A5F">
                    <w:rPr>
                      <w:rFonts w:cstheme="minorHAnsi"/>
                      <w:sz w:val="20"/>
                      <w:szCs w:val="20"/>
                    </w:rPr>
                    <w:t xml:space="preserve"> marketing et techniques de vente. </w:t>
                  </w:r>
                </w:p>
                <w:p w14:paraId="226431AD" w14:textId="77777777" w:rsidR="003E2A5F" w:rsidRPr="003E2A5F" w:rsidRDefault="003E2A5F" w:rsidP="00126186">
                  <w:pPr>
                    <w:suppressAutoHyphens/>
                    <w:autoSpaceDN w:val="0"/>
                    <w:textAlignment w:val="baseline"/>
                    <w:rPr>
                      <w:rFonts w:cstheme="minorHAnsi"/>
                      <w:sz w:val="20"/>
                      <w:szCs w:val="20"/>
                    </w:rPr>
                  </w:pPr>
                </w:p>
              </w:tc>
              <w:tc>
                <w:tcPr>
                  <w:tcW w:w="2834" w:type="dxa"/>
                  <w:vMerge/>
                </w:tcPr>
                <w:p w14:paraId="78D29063" w14:textId="77777777" w:rsidR="003E2A5F" w:rsidRPr="003E2A5F" w:rsidRDefault="003E2A5F" w:rsidP="00126186">
                  <w:pPr>
                    <w:rPr>
                      <w:rFonts w:cstheme="minorHAnsi"/>
                      <w:sz w:val="20"/>
                      <w:szCs w:val="20"/>
                    </w:rPr>
                  </w:pPr>
                </w:p>
              </w:tc>
              <w:tc>
                <w:tcPr>
                  <w:tcW w:w="2834" w:type="dxa"/>
                  <w:vMerge/>
                </w:tcPr>
                <w:p w14:paraId="40FA1E4D" w14:textId="77777777" w:rsidR="003E2A5F" w:rsidRPr="003E2A5F" w:rsidRDefault="003E2A5F" w:rsidP="00126186">
                  <w:pPr>
                    <w:spacing w:after="120"/>
                    <w:rPr>
                      <w:rFonts w:cstheme="minorHAnsi"/>
                      <w:sz w:val="20"/>
                      <w:szCs w:val="20"/>
                      <w:lang w:val="fr-FR"/>
                    </w:rPr>
                  </w:pPr>
                </w:p>
              </w:tc>
            </w:tr>
            <w:tr w:rsidR="00B802A6" w:rsidRPr="003E2A5F" w14:paraId="70831C5F" w14:textId="77777777" w:rsidTr="003E2A5F">
              <w:trPr>
                <w:trHeight w:val="269"/>
              </w:trPr>
              <w:tc>
                <w:tcPr>
                  <w:tcW w:w="2834" w:type="dxa"/>
                  <w:vMerge w:val="restart"/>
                  <w:tcBorders>
                    <w:top w:val="nil"/>
                  </w:tcBorders>
                </w:tcPr>
                <w:p w14:paraId="1EA394DC" w14:textId="77777777" w:rsidR="00B802A6" w:rsidRPr="003E2A5F" w:rsidRDefault="00B802A6" w:rsidP="003E2A5F">
                  <w:pPr>
                    <w:suppressAutoHyphens/>
                    <w:autoSpaceDN w:val="0"/>
                    <w:textAlignment w:val="baseline"/>
                    <w:rPr>
                      <w:rFonts w:cstheme="minorHAnsi"/>
                      <w:sz w:val="20"/>
                      <w:szCs w:val="20"/>
                    </w:rPr>
                  </w:pPr>
                </w:p>
              </w:tc>
              <w:tc>
                <w:tcPr>
                  <w:tcW w:w="2834" w:type="dxa"/>
                  <w:vMerge/>
                </w:tcPr>
                <w:p w14:paraId="049280EF" w14:textId="77777777" w:rsidR="00B802A6" w:rsidRPr="003E2A5F" w:rsidRDefault="00B802A6" w:rsidP="00126186">
                  <w:pPr>
                    <w:suppressAutoHyphens/>
                    <w:autoSpaceDN w:val="0"/>
                    <w:ind w:left="360"/>
                    <w:textAlignment w:val="baseline"/>
                    <w:rPr>
                      <w:rFonts w:cstheme="minorHAnsi"/>
                      <w:sz w:val="20"/>
                      <w:szCs w:val="20"/>
                    </w:rPr>
                  </w:pPr>
                </w:p>
              </w:tc>
              <w:tc>
                <w:tcPr>
                  <w:tcW w:w="2834" w:type="dxa"/>
                  <w:vMerge w:val="restart"/>
                </w:tcPr>
                <w:p w14:paraId="03690F78" w14:textId="77777777" w:rsidR="00B802A6" w:rsidRPr="003E2A5F" w:rsidRDefault="00B802A6" w:rsidP="00126186">
                  <w:pPr>
                    <w:spacing w:before="120" w:after="120"/>
                    <w:rPr>
                      <w:rFonts w:cstheme="minorHAnsi"/>
                      <w:sz w:val="20"/>
                      <w:szCs w:val="20"/>
                      <w:lang w:val="fr-FR"/>
                    </w:rPr>
                  </w:pPr>
                  <w:r w:rsidRPr="003E2A5F">
                    <w:rPr>
                      <w:rFonts w:cstheme="minorHAnsi"/>
                      <w:sz w:val="20"/>
                      <w:szCs w:val="20"/>
                      <w:lang w:val="fr-FR"/>
                    </w:rPr>
                    <w:t>Sens des affaires</w:t>
                  </w:r>
                  <w:r w:rsidR="00BE4ED5" w:rsidRPr="003E2A5F">
                    <w:rPr>
                      <w:rFonts w:cstheme="minorHAnsi"/>
                      <w:sz w:val="20"/>
                      <w:szCs w:val="20"/>
                      <w:lang w:val="fr-FR"/>
                    </w:rPr>
                    <w:t>.</w:t>
                  </w:r>
                </w:p>
              </w:tc>
            </w:tr>
            <w:tr w:rsidR="00B802A6" w:rsidRPr="003E2A5F" w14:paraId="1E282101" w14:textId="77777777" w:rsidTr="00D51F22">
              <w:trPr>
                <w:trHeight w:val="405"/>
              </w:trPr>
              <w:tc>
                <w:tcPr>
                  <w:tcW w:w="2834" w:type="dxa"/>
                  <w:vMerge/>
                </w:tcPr>
                <w:p w14:paraId="70E46809" w14:textId="77777777" w:rsidR="00B802A6" w:rsidRPr="003E2A5F" w:rsidRDefault="00B802A6" w:rsidP="00126186">
                  <w:pPr>
                    <w:suppressAutoHyphens/>
                    <w:autoSpaceDN w:val="0"/>
                    <w:textAlignment w:val="baseline"/>
                    <w:rPr>
                      <w:rFonts w:cstheme="minorHAnsi"/>
                      <w:sz w:val="20"/>
                      <w:szCs w:val="20"/>
                    </w:rPr>
                  </w:pPr>
                </w:p>
              </w:tc>
              <w:tc>
                <w:tcPr>
                  <w:tcW w:w="2834" w:type="dxa"/>
                  <w:vMerge w:val="restart"/>
                </w:tcPr>
                <w:p w14:paraId="05782778" w14:textId="77777777" w:rsidR="00B802A6" w:rsidRPr="003E2A5F" w:rsidRDefault="00B802A6" w:rsidP="00126186">
                  <w:pPr>
                    <w:suppressAutoHyphens/>
                    <w:autoSpaceDN w:val="0"/>
                    <w:textAlignment w:val="baseline"/>
                    <w:rPr>
                      <w:rFonts w:cstheme="minorHAnsi"/>
                      <w:sz w:val="20"/>
                      <w:szCs w:val="20"/>
                    </w:rPr>
                  </w:pPr>
                  <w:r w:rsidRPr="003E2A5F">
                    <w:rPr>
                      <w:rFonts w:cstheme="minorHAnsi"/>
                      <w:sz w:val="20"/>
                      <w:szCs w:val="20"/>
                    </w:rPr>
                    <w:t>Activités liées à la gestion des approvisionnements</w:t>
                  </w:r>
                  <w:r w:rsidR="00BE4ED5" w:rsidRPr="003E2A5F">
                    <w:rPr>
                      <w:rFonts w:cstheme="minorHAnsi"/>
                      <w:sz w:val="20"/>
                      <w:szCs w:val="20"/>
                    </w:rPr>
                    <w:t>.</w:t>
                  </w:r>
                </w:p>
              </w:tc>
              <w:tc>
                <w:tcPr>
                  <w:tcW w:w="2834" w:type="dxa"/>
                  <w:vMerge/>
                </w:tcPr>
                <w:p w14:paraId="6D8EE65B" w14:textId="77777777" w:rsidR="00B802A6" w:rsidRPr="003E2A5F" w:rsidRDefault="00B802A6" w:rsidP="00126186">
                  <w:pPr>
                    <w:spacing w:before="120" w:after="120"/>
                    <w:rPr>
                      <w:rFonts w:cstheme="minorHAnsi"/>
                      <w:sz w:val="20"/>
                      <w:szCs w:val="20"/>
                      <w:lang w:val="fr-FR"/>
                    </w:rPr>
                  </w:pPr>
                </w:p>
              </w:tc>
            </w:tr>
            <w:tr w:rsidR="00D51F22" w:rsidRPr="003E2A5F" w14:paraId="65188CBB" w14:textId="77777777" w:rsidTr="007F4073">
              <w:trPr>
                <w:trHeight w:val="162"/>
              </w:trPr>
              <w:tc>
                <w:tcPr>
                  <w:tcW w:w="2834" w:type="dxa"/>
                </w:tcPr>
                <w:p w14:paraId="0486E53B" w14:textId="77777777" w:rsidR="00D51F22" w:rsidRPr="003E2A5F" w:rsidRDefault="00D51F22" w:rsidP="00126186">
                  <w:pPr>
                    <w:suppressAutoHyphens/>
                    <w:autoSpaceDN w:val="0"/>
                    <w:textAlignment w:val="baseline"/>
                    <w:rPr>
                      <w:rFonts w:cstheme="minorHAnsi"/>
                      <w:sz w:val="20"/>
                      <w:szCs w:val="20"/>
                    </w:rPr>
                  </w:pPr>
                  <w:r w:rsidRPr="003E2A5F">
                    <w:rPr>
                      <w:rFonts w:cstheme="minorHAnsi"/>
                      <w:sz w:val="20"/>
                      <w:szCs w:val="20"/>
                    </w:rPr>
                    <w:t>Notions sur le potent</w:t>
                  </w:r>
                  <w:r w:rsidR="00685E15">
                    <w:rPr>
                      <w:rFonts w:cstheme="minorHAnsi"/>
                      <w:sz w:val="20"/>
                      <w:szCs w:val="20"/>
                    </w:rPr>
                    <w:t xml:space="preserve">iel économique des PFNL </w:t>
                  </w:r>
                  <w:r w:rsidRPr="003E2A5F">
                    <w:rPr>
                      <w:rFonts w:cstheme="minorHAnsi"/>
                      <w:sz w:val="20"/>
                      <w:szCs w:val="20"/>
                    </w:rPr>
                    <w:t xml:space="preserve">de sa </w:t>
                  </w:r>
                  <w:r w:rsidR="007354D7" w:rsidRPr="003E2A5F">
                    <w:rPr>
                      <w:rFonts w:cstheme="minorHAnsi"/>
                      <w:sz w:val="20"/>
                      <w:szCs w:val="20"/>
                    </w:rPr>
                    <w:t>région.</w:t>
                  </w:r>
                </w:p>
              </w:tc>
              <w:tc>
                <w:tcPr>
                  <w:tcW w:w="2834" w:type="dxa"/>
                  <w:vMerge/>
                </w:tcPr>
                <w:p w14:paraId="4614AEF2" w14:textId="77777777" w:rsidR="00D51F22" w:rsidRPr="003E2A5F" w:rsidRDefault="00D51F22" w:rsidP="00126186">
                  <w:pPr>
                    <w:suppressAutoHyphens/>
                    <w:autoSpaceDN w:val="0"/>
                    <w:ind w:left="360"/>
                    <w:textAlignment w:val="baseline"/>
                    <w:rPr>
                      <w:rFonts w:cstheme="minorHAnsi"/>
                      <w:sz w:val="20"/>
                      <w:szCs w:val="20"/>
                    </w:rPr>
                  </w:pPr>
                </w:p>
              </w:tc>
              <w:tc>
                <w:tcPr>
                  <w:tcW w:w="2834" w:type="dxa"/>
                </w:tcPr>
                <w:p w14:paraId="228861B1" w14:textId="77777777" w:rsidR="00D51F22" w:rsidRPr="003E2A5F" w:rsidRDefault="00D51F22" w:rsidP="00126186">
                  <w:pPr>
                    <w:spacing w:after="120"/>
                    <w:rPr>
                      <w:rFonts w:cstheme="minorHAnsi"/>
                      <w:sz w:val="20"/>
                      <w:szCs w:val="20"/>
                      <w:lang w:val="fr-FR"/>
                    </w:rPr>
                  </w:pPr>
                  <w:r w:rsidRPr="003E2A5F">
                    <w:rPr>
                      <w:rFonts w:cstheme="minorHAnsi"/>
                      <w:sz w:val="20"/>
                      <w:szCs w:val="20"/>
                      <w:lang w:val="fr-FR"/>
                    </w:rPr>
                    <w:t>Conscience de son rôle dans le développement régional</w:t>
                  </w:r>
                  <w:r w:rsidR="00BE4ED5" w:rsidRPr="003E2A5F">
                    <w:rPr>
                      <w:rFonts w:cstheme="minorHAnsi"/>
                      <w:sz w:val="20"/>
                      <w:szCs w:val="20"/>
                      <w:lang w:val="fr-FR"/>
                    </w:rPr>
                    <w:t>.</w:t>
                  </w:r>
                </w:p>
              </w:tc>
            </w:tr>
            <w:tr w:rsidR="00241EB0" w:rsidRPr="003E2A5F" w14:paraId="08BD292E" w14:textId="77777777" w:rsidTr="007F4073">
              <w:tc>
                <w:tcPr>
                  <w:tcW w:w="2834" w:type="dxa"/>
                </w:tcPr>
                <w:p w14:paraId="79DBBC12" w14:textId="77777777" w:rsidR="00241EB0" w:rsidRPr="003E2A5F" w:rsidRDefault="00241EB0" w:rsidP="00126186">
                  <w:pPr>
                    <w:suppressAutoHyphens/>
                    <w:autoSpaceDN w:val="0"/>
                    <w:ind w:left="334"/>
                    <w:textAlignment w:val="baseline"/>
                    <w:rPr>
                      <w:rFonts w:cstheme="minorHAnsi"/>
                      <w:sz w:val="20"/>
                      <w:szCs w:val="20"/>
                    </w:rPr>
                  </w:pPr>
                </w:p>
              </w:tc>
              <w:tc>
                <w:tcPr>
                  <w:tcW w:w="2834" w:type="dxa"/>
                </w:tcPr>
                <w:p w14:paraId="7DCAEC15" w14:textId="77777777" w:rsidR="00241EB0" w:rsidRPr="003E2A5F" w:rsidRDefault="00241EB0" w:rsidP="00126186">
                  <w:pPr>
                    <w:rPr>
                      <w:rFonts w:cstheme="minorHAnsi"/>
                      <w:sz w:val="20"/>
                      <w:szCs w:val="20"/>
                      <w:lang w:val="fr-FR"/>
                    </w:rPr>
                  </w:pPr>
                  <w:r w:rsidRPr="003E2A5F">
                    <w:rPr>
                      <w:rFonts w:cstheme="minorHAnsi"/>
                      <w:sz w:val="20"/>
                      <w:szCs w:val="20"/>
                    </w:rPr>
                    <w:t>Conduite de véhicules légers</w:t>
                  </w:r>
                  <w:r w:rsidR="00BE4ED5" w:rsidRPr="003E2A5F">
                    <w:rPr>
                      <w:rFonts w:cstheme="minorHAnsi"/>
                      <w:sz w:val="20"/>
                      <w:szCs w:val="20"/>
                    </w:rPr>
                    <w:t>.</w:t>
                  </w:r>
                </w:p>
                <w:p w14:paraId="6CCFD10B" w14:textId="77777777" w:rsidR="00241EB0" w:rsidRPr="003E2A5F" w:rsidRDefault="00241EB0" w:rsidP="00126186">
                  <w:pPr>
                    <w:suppressAutoHyphens/>
                    <w:autoSpaceDN w:val="0"/>
                    <w:ind w:left="334"/>
                    <w:textAlignment w:val="baseline"/>
                    <w:rPr>
                      <w:rFonts w:cstheme="minorHAnsi"/>
                      <w:sz w:val="20"/>
                      <w:szCs w:val="20"/>
                      <w:lang w:val="fr-FR"/>
                    </w:rPr>
                  </w:pPr>
                </w:p>
              </w:tc>
              <w:tc>
                <w:tcPr>
                  <w:tcW w:w="2834" w:type="dxa"/>
                </w:tcPr>
                <w:p w14:paraId="7B939717" w14:textId="77777777" w:rsidR="00D51F22" w:rsidRPr="003E2A5F" w:rsidRDefault="00D51F22" w:rsidP="00126186">
                  <w:pPr>
                    <w:pBdr>
                      <w:top w:val="nil"/>
                      <w:left w:val="nil"/>
                      <w:bottom w:val="nil"/>
                      <w:right w:val="nil"/>
                      <w:between w:val="nil"/>
                    </w:pBdr>
                    <w:rPr>
                      <w:rFonts w:eastAsia="Cambria" w:cstheme="minorHAnsi"/>
                      <w:color w:val="000000"/>
                      <w:sz w:val="20"/>
                      <w:szCs w:val="20"/>
                    </w:rPr>
                  </w:pPr>
                  <w:r w:rsidRPr="003E2A5F">
                    <w:rPr>
                      <w:rFonts w:eastAsia="Cambria" w:cstheme="minorHAnsi"/>
                      <w:color w:val="000000"/>
                      <w:sz w:val="20"/>
                      <w:szCs w:val="20"/>
                    </w:rPr>
                    <w:t>Le sens des responsabilités.</w:t>
                  </w:r>
                </w:p>
                <w:p w14:paraId="6818568C" w14:textId="77777777" w:rsidR="00241EB0" w:rsidRPr="003E2A5F" w:rsidRDefault="00241EB0" w:rsidP="00126186">
                  <w:pPr>
                    <w:pStyle w:val="Paragraphedeliste"/>
                    <w:ind w:left="709"/>
                    <w:rPr>
                      <w:rFonts w:cstheme="minorHAnsi"/>
                      <w:sz w:val="20"/>
                      <w:szCs w:val="20"/>
                    </w:rPr>
                  </w:pPr>
                </w:p>
              </w:tc>
            </w:tr>
          </w:tbl>
          <w:p w14:paraId="5BE187E6" w14:textId="77777777" w:rsidR="003A0D2C" w:rsidRPr="00F71DF5" w:rsidRDefault="003A0D2C" w:rsidP="001D1EA5">
            <w:pPr>
              <w:spacing w:before="120" w:after="120" w:line="240" w:lineRule="auto"/>
              <w:rPr>
                <w:b/>
                <w:lang w:val="fr-FR"/>
              </w:rPr>
            </w:pPr>
          </w:p>
        </w:tc>
      </w:tr>
    </w:tbl>
    <w:p w14:paraId="63716DED" w14:textId="77777777" w:rsidR="001E6D56" w:rsidRPr="001E6D56" w:rsidRDefault="00685E15" w:rsidP="001E6D56">
      <w:pPr>
        <w:rPr>
          <w:lang w:val="fr-FR"/>
        </w:rPr>
      </w:pPr>
      <w:r w:rsidRPr="00685E15">
        <w:rPr>
          <w:highlight w:val="yellow"/>
          <w:lang w:val="fr-FR"/>
        </w:rPr>
        <w:t>Les futurs diplômés du programme pressenti qui souhaiteraient démarrer leur entreprise pourront être</w:t>
      </w:r>
      <w:r w:rsidR="00A660C8">
        <w:rPr>
          <w:highlight w:val="yellow"/>
          <w:lang w:val="fr-FR"/>
        </w:rPr>
        <w:t xml:space="preserve"> dirigés</w:t>
      </w:r>
      <w:r w:rsidRPr="00685E15">
        <w:rPr>
          <w:highlight w:val="yellow"/>
          <w:lang w:val="fr-FR"/>
        </w:rPr>
        <w:t xml:space="preserve"> vers l’ASP Lancement d’une entreprise.</w:t>
      </w:r>
      <w:r>
        <w:rPr>
          <w:lang w:val="fr-FR"/>
        </w:rPr>
        <w:t xml:space="preserve"> </w:t>
      </w:r>
    </w:p>
    <w:p w14:paraId="1192FA89" w14:textId="77777777" w:rsidR="003A0D2C" w:rsidRPr="00CE7C49" w:rsidRDefault="00287E2A" w:rsidP="0031373D">
      <w:pPr>
        <w:pStyle w:val="Titre2"/>
        <w:spacing w:line="240" w:lineRule="auto"/>
        <w:rPr>
          <w:lang w:val="fr-FR"/>
        </w:rPr>
      </w:pPr>
      <w:bookmarkStart w:id="126" w:name="_Toc57817266"/>
      <w:r>
        <w:rPr>
          <w:lang w:val="fr-FR"/>
        </w:rPr>
        <w:t>9</w:t>
      </w:r>
      <w:r w:rsidR="00D56D4A">
        <w:rPr>
          <w:lang w:val="fr-FR"/>
        </w:rPr>
        <w:t>,</w:t>
      </w:r>
      <w:r w:rsidR="00D93ADD" w:rsidRPr="00CE7C49">
        <w:rPr>
          <w:lang w:val="fr-FR"/>
        </w:rPr>
        <w:t>3</w:t>
      </w:r>
      <w:r w:rsidR="00D93ADD" w:rsidRPr="00CE7C49">
        <w:rPr>
          <w:lang w:val="fr-FR"/>
        </w:rPr>
        <w:tab/>
        <w:t>Compétences transférables</w:t>
      </w:r>
      <w:bookmarkEnd w:id="126"/>
    </w:p>
    <w:tbl>
      <w:tblPr>
        <w:tblW w:w="9455" w:type="dxa"/>
        <w:jc w:val="center"/>
        <w:tblLook w:val="04A0" w:firstRow="1" w:lastRow="0" w:firstColumn="1" w:lastColumn="0" w:noHBand="0" w:noVBand="1"/>
      </w:tblPr>
      <w:tblGrid>
        <w:gridCol w:w="9233"/>
        <w:gridCol w:w="222"/>
      </w:tblGrid>
      <w:tr w:rsidR="003A0D2C" w:rsidRPr="00CE7C49" w14:paraId="684F6DEE" w14:textId="77777777" w:rsidTr="00F21BA8">
        <w:trPr>
          <w:jc w:val="center"/>
        </w:trPr>
        <w:tc>
          <w:tcPr>
            <w:tcW w:w="9233" w:type="dxa"/>
            <w:vAlign w:val="center"/>
          </w:tcPr>
          <w:p w14:paraId="4EA220A7" w14:textId="77777777" w:rsidR="00FB3C88" w:rsidRDefault="007354D7" w:rsidP="008E43B6">
            <w:pPr>
              <w:spacing w:before="120" w:after="120"/>
              <w:rPr>
                <w:b/>
                <w:sz w:val="24"/>
                <w:lang w:val="fr-FR"/>
              </w:rPr>
            </w:pPr>
            <w:r>
              <w:rPr>
                <w:b/>
                <w:sz w:val="24"/>
                <w:lang w:val="fr-FR"/>
              </w:rPr>
              <w:t>Quelques programmes de formation professionnelle comportent des compétences qui pourront servir d’inspiration aux futurs rédacteurs du programme «Identification, cueillette, transformation, culture et commercialisation des PFNL».</w:t>
            </w:r>
          </w:p>
          <w:tbl>
            <w:tblPr>
              <w:tblStyle w:val="Grilledutableau"/>
              <w:tblW w:w="9007" w:type="dxa"/>
              <w:tblLook w:val="04A0" w:firstRow="1" w:lastRow="0" w:firstColumn="1" w:lastColumn="0" w:noHBand="0" w:noVBand="1"/>
            </w:tblPr>
            <w:tblGrid>
              <w:gridCol w:w="2431"/>
              <w:gridCol w:w="6576"/>
            </w:tblGrid>
            <w:tr w:rsidR="00725EAE" w14:paraId="2ED2DA59" w14:textId="77777777" w:rsidTr="003853D2">
              <w:tc>
                <w:tcPr>
                  <w:tcW w:w="2431" w:type="dxa"/>
                </w:tcPr>
                <w:p w14:paraId="3CCB7A10" w14:textId="77777777" w:rsidR="00725EAE" w:rsidRDefault="00725EAE" w:rsidP="008E43B6">
                  <w:pPr>
                    <w:spacing w:before="120" w:after="120"/>
                    <w:rPr>
                      <w:b/>
                      <w:sz w:val="24"/>
                      <w:lang w:val="fr-FR"/>
                    </w:rPr>
                  </w:pPr>
                  <w:r>
                    <w:rPr>
                      <w:b/>
                      <w:sz w:val="24"/>
                      <w:lang w:val="fr-FR"/>
                    </w:rPr>
                    <w:t>Titre du programme</w:t>
                  </w:r>
                  <w:r w:rsidR="003853D2">
                    <w:rPr>
                      <w:b/>
                      <w:sz w:val="24"/>
                      <w:lang w:val="fr-FR"/>
                    </w:rPr>
                    <w:t xml:space="preserve">   </w:t>
                  </w:r>
                </w:p>
              </w:tc>
              <w:tc>
                <w:tcPr>
                  <w:tcW w:w="6576" w:type="dxa"/>
                </w:tcPr>
                <w:p w14:paraId="65169805" w14:textId="77777777" w:rsidR="00725EAE" w:rsidRDefault="00725EAE" w:rsidP="008E43B6">
                  <w:pPr>
                    <w:spacing w:before="120" w:after="120"/>
                    <w:rPr>
                      <w:b/>
                      <w:sz w:val="24"/>
                      <w:lang w:val="fr-FR"/>
                    </w:rPr>
                  </w:pPr>
                  <w:r>
                    <w:rPr>
                      <w:b/>
                      <w:sz w:val="24"/>
                      <w:lang w:val="fr-FR"/>
                    </w:rPr>
                    <w:t xml:space="preserve">Compétences </w:t>
                  </w:r>
                  <w:r w:rsidR="003853D2">
                    <w:rPr>
                      <w:b/>
                      <w:sz w:val="24"/>
                      <w:lang w:val="fr-FR"/>
                    </w:rPr>
                    <w:t>transférables</w:t>
                  </w:r>
                  <w:r>
                    <w:rPr>
                      <w:b/>
                      <w:sz w:val="24"/>
                      <w:lang w:val="fr-FR"/>
                    </w:rPr>
                    <w:t xml:space="preserve"> </w:t>
                  </w:r>
                  <w:r w:rsidR="003853D2">
                    <w:rPr>
                      <w:b/>
                      <w:sz w:val="24"/>
                      <w:lang w:val="fr-FR"/>
                    </w:rPr>
                    <w:t>en tout ou en partie</w:t>
                  </w:r>
                </w:p>
              </w:tc>
            </w:tr>
            <w:tr w:rsidR="00725EAE" w14:paraId="7F0E5314" w14:textId="77777777" w:rsidTr="003853D2">
              <w:tc>
                <w:tcPr>
                  <w:tcW w:w="2431" w:type="dxa"/>
                </w:tcPr>
                <w:p w14:paraId="6A0F5CB3" w14:textId="77777777" w:rsidR="00725EAE" w:rsidRPr="00A50D42" w:rsidRDefault="00725EAE" w:rsidP="00B36462">
                  <w:pPr>
                    <w:rPr>
                      <w:sz w:val="24"/>
                      <w:lang w:val="fr-FR"/>
                    </w:rPr>
                  </w:pPr>
                  <w:r w:rsidRPr="00A50D42">
                    <w:rPr>
                      <w:sz w:val="24"/>
                      <w:lang w:val="fr-FR"/>
                    </w:rPr>
                    <w:t xml:space="preserve">Horticulture et jardinerie </w:t>
                  </w:r>
                  <w:r w:rsidR="003853D2" w:rsidRPr="00A50D42">
                    <w:rPr>
                      <w:sz w:val="24"/>
                      <w:lang w:val="fr-FR"/>
                    </w:rPr>
                    <w:t>(5288)</w:t>
                  </w:r>
                </w:p>
              </w:tc>
              <w:tc>
                <w:tcPr>
                  <w:tcW w:w="6576" w:type="dxa"/>
                </w:tcPr>
                <w:p w14:paraId="6A642D18" w14:textId="77777777" w:rsidR="00725EAE" w:rsidRPr="00B36462" w:rsidRDefault="003853D2" w:rsidP="00B36462">
                  <w:pPr>
                    <w:pStyle w:val="Paragraphedeliste"/>
                    <w:numPr>
                      <w:ilvl w:val="0"/>
                      <w:numId w:val="54"/>
                    </w:numPr>
                    <w:rPr>
                      <w:sz w:val="24"/>
                      <w:lang w:val="fr-FR"/>
                    </w:rPr>
                  </w:pPr>
                  <w:r w:rsidRPr="00B36462">
                    <w:rPr>
                      <w:sz w:val="24"/>
                      <w:lang w:val="fr-FR"/>
                    </w:rPr>
                    <w:t>Principes de botanique</w:t>
                  </w:r>
                </w:p>
                <w:p w14:paraId="2022EB68" w14:textId="77777777" w:rsidR="003853D2" w:rsidRPr="00B36462" w:rsidRDefault="003853D2" w:rsidP="00B36462">
                  <w:pPr>
                    <w:pStyle w:val="Paragraphedeliste"/>
                    <w:numPr>
                      <w:ilvl w:val="0"/>
                      <w:numId w:val="54"/>
                    </w:numPr>
                    <w:rPr>
                      <w:sz w:val="24"/>
                      <w:lang w:val="fr-FR"/>
                    </w:rPr>
                  </w:pPr>
                  <w:r w:rsidRPr="00B36462">
                    <w:rPr>
                      <w:sz w:val="24"/>
                      <w:lang w:val="fr-FR"/>
                    </w:rPr>
                    <w:t>Plantation de végétaux</w:t>
                  </w:r>
                </w:p>
                <w:p w14:paraId="76ADA7A8" w14:textId="77777777" w:rsidR="003853D2" w:rsidRPr="00B36462" w:rsidRDefault="003853D2" w:rsidP="00B36462">
                  <w:pPr>
                    <w:pStyle w:val="Paragraphedeliste"/>
                    <w:numPr>
                      <w:ilvl w:val="0"/>
                      <w:numId w:val="54"/>
                    </w:numPr>
                    <w:rPr>
                      <w:sz w:val="24"/>
                      <w:lang w:val="fr-FR"/>
                    </w:rPr>
                  </w:pPr>
                  <w:r w:rsidRPr="00B36462">
                    <w:rPr>
                      <w:sz w:val="24"/>
                      <w:lang w:val="fr-FR"/>
                    </w:rPr>
                    <w:t>Communication en milieu de travail</w:t>
                  </w:r>
                </w:p>
                <w:p w14:paraId="7F05BEAE" w14:textId="77777777" w:rsidR="003853D2" w:rsidRPr="00B36462" w:rsidRDefault="003853D2" w:rsidP="00B36462">
                  <w:pPr>
                    <w:pStyle w:val="Paragraphedeliste"/>
                    <w:numPr>
                      <w:ilvl w:val="0"/>
                      <w:numId w:val="54"/>
                    </w:numPr>
                    <w:rPr>
                      <w:sz w:val="24"/>
                      <w:lang w:val="fr-FR"/>
                    </w:rPr>
                  </w:pPr>
                  <w:r w:rsidRPr="00B36462">
                    <w:rPr>
                      <w:sz w:val="24"/>
                      <w:lang w:val="fr-FR"/>
                    </w:rPr>
                    <w:t>Vente de produits</w:t>
                  </w:r>
                </w:p>
                <w:p w14:paraId="1A7113B9" w14:textId="77777777" w:rsidR="003853D2" w:rsidRPr="00A50D42" w:rsidRDefault="003853D2" w:rsidP="00B36462">
                  <w:pPr>
                    <w:rPr>
                      <w:sz w:val="24"/>
                      <w:lang w:val="fr-FR"/>
                    </w:rPr>
                  </w:pPr>
                </w:p>
              </w:tc>
            </w:tr>
            <w:tr w:rsidR="00725EAE" w14:paraId="166C7B2C" w14:textId="77777777" w:rsidTr="003853D2">
              <w:tc>
                <w:tcPr>
                  <w:tcW w:w="2431" w:type="dxa"/>
                </w:tcPr>
                <w:p w14:paraId="63963347" w14:textId="77777777" w:rsidR="00725EAE" w:rsidRPr="00A50D42" w:rsidRDefault="003853D2" w:rsidP="00B36462">
                  <w:pPr>
                    <w:rPr>
                      <w:sz w:val="24"/>
                      <w:lang w:val="fr-FR"/>
                    </w:rPr>
                  </w:pPr>
                  <w:r w:rsidRPr="00A50D42">
                    <w:rPr>
                      <w:sz w:val="24"/>
                      <w:lang w:val="fr-FR"/>
                    </w:rPr>
                    <w:t>Production horticole</w:t>
                  </w:r>
                  <w:r w:rsidR="00D56D4A">
                    <w:rPr>
                      <w:sz w:val="24"/>
                      <w:lang w:val="fr-FR"/>
                    </w:rPr>
                    <w:t xml:space="preserve"> </w:t>
                  </w:r>
                  <w:r w:rsidRPr="00A50D42">
                    <w:rPr>
                      <w:sz w:val="24"/>
                      <w:lang w:val="fr-FR"/>
                    </w:rPr>
                    <w:t xml:space="preserve">(5248) </w:t>
                  </w:r>
                </w:p>
              </w:tc>
              <w:tc>
                <w:tcPr>
                  <w:tcW w:w="6576" w:type="dxa"/>
                </w:tcPr>
                <w:p w14:paraId="143A254E" w14:textId="77777777" w:rsidR="00725EAE" w:rsidRPr="00B36462" w:rsidRDefault="003853D2" w:rsidP="00B36462">
                  <w:pPr>
                    <w:pStyle w:val="Paragraphedeliste"/>
                    <w:numPr>
                      <w:ilvl w:val="0"/>
                      <w:numId w:val="54"/>
                    </w:numPr>
                    <w:rPr>
                      <w:sz w:val="24"/>
                      <w:lang w:val="fr-FR"/>
                    </w:rPr>
                  </w:pPr>
                  <w:r w:rsidRPr="00B36462">
                    <w:rPr>
                      <w:sz w:val="24"/>
                      <w:lang w:val="fr-FR"/>
                    </w:rPr>
                    <w:t>Santé et sécurité en production horticole</w:t>
                  </w:r>
                </w:p>
                <w:p w14:paraId="15B5D424" w14:textId="77777777" w:rsidR="003853D2" w:rsidRPr="00B36462" w:rsidRDefault="003853D2" w:rsidP="00B36462">
                  <w:pPr>
                    <w:pStyle w:val="Paragraphedeliste"/>
                    <w:numPr>
                      <w:ilvl w:val="0"/>
                      <w:numId w:val="54"/>
                    </w:numPr>
                    <w:rPr>
                      <w:sz w:val="24"/>
                      <w:lang w:val="fr-FR"/>
                    </w:rPr>
                  </w:pPr>
                  <w:r w:rsidRPr="00B36462">
                    <w:rPr>
                      <w:sz w:val="24"/>
                      <w:lang w:val="fr-FR"/>
                    </w:rPr>
                    <w:t>Récolte</w:t>
                  </w:r>
                </w:p>
                <w:p w14:paraId="7B982265" w14:textId="77777777" w:rsidR="003853D2" w:rsidRPr="00B36462" w:rsidRDefault="003853D2" w:rsidP="00B36462">
                  <w:pPr>
                    <w:pStyle w:val="Paragraphedeliste"/>
                    <w:numPr>
                      <w:ilvl w:val="0"/>
                      <w:numId w:val="54"/>
                    </w:numPr>
                    <w:rPr>
                      <w:sz w:val="24"/>
                      <w:lang w:val="fr-FR"/>
                    </w:rPr>
                  </w:pPr>
                  <w:r w:rsidRPr="00B36462">
                    <w:rPr>
                      <w:sz w:val="24"/>
                      <w:lang w:val="fr-FR"/>
                    </w:rPr>
                    <w:t>Préparation primaire du sol</w:t>
                  </w:r>
                </w:p>
              </w:tc>
            </w:tr>
            <w:tr w:rsidR="00725EAE" w14:paraId="52F9BE29" w14:textId="77777777" w:rsidTr="003853D2">
              <w:tc>
                <w:tcPr>
                  <w:tcW w:w="2431" w:type="dxa"/>
                </w:tcPr>
                <w:p w14:paraId="5ABE11D6" w14:textId="77777777" w:rsidR="00725EAE" w:rsidRPr="00A50D42" w:rsidRDefault="003853D2" w:rsidP="00B36462">
                  <w:pPr>
                    <w:rPr>
                      <w:sz w:val="24"/>
                      <w:lang w:val="fr-FR"/>
                    </w:rPr>
                  </w:pPr>
                  <w:r w:rsidRPr="00A50D42">
                    <w:rPr>
                      <w:sz w:val="24"/>
                      <w:lang w:val="fr-FR"/>
                    </w:rPr>
                    <w:t>Cuisine (5311)</w:t>
                  </w:r>
                </w:p>
              </w:tc>
              <w:tc>
                <w:tcPr>
                  <w:tcW w:w="6576" w:type="dxa"/>
                </w:tcPr>
                <w:p w14:paraId="48BF2A30" w14:textId="77777777" w:rsidR="00725EAE" w:rsidRPr="00B36462" w:rsidRDefault="003853D2" w:rsidP="00B36462">
                  <w:pPr>
                    <w:pStyle w:val="Paragraphedeliste"/>
                    <w:numPr>
                      <w:ilvl w:val="0"/>
                      <w:numId w:val="54"/>
                    </w:numPr>
                    <w:rPr>
                      <w:sz w:val="24"/>
                      <w:lang w:val="fr-FR"/>
                    </w:rPr>
                  </w:pPr>
                  <w:r w:rsidRPr="00B36462">
                    <w:rPr>
                      <w:sz w:val="24"/>
                      <w:lang w:val="fr-FR"/>
                    </w:rPr>
                    <w:t>Hygiène et salubrité alimentaire</w:t>
                  </w:r>
                </w:p>
                <w:p w14:paraId="68C25F68" w14:textId="77777777" w:rsidR="003853D2" w:rsidRPr="00B36462" w:rsidRDefault="003853D2" w:rsidP="00B36462">
                  <w:pPr>
                    <w:pStyle w:val="Paragraphedeliste"/>
                    <w:numPr>
                      <w:ilvl w:val="0"/>
                      <w:numId w:val="54"/>
                    </w:numPr>
                    <w:rPr>
                      <w:sz w:val="24"/>
                      <w:lang w:val="fr-FR"/>
                    </w:rPr>
                  </w:pPr>
                  <w:r w:rsidRPr="00B36462">
                    <w:rPr>
                      <w:sz w:val="24"/>
                      <w:lang w:val="fr-FR"/>
                    </w:rPr>
                    <w:t xml:space="preserve">Qualités organoleptiques </w:t>
                  </w:r>
                </w:p>
                <w:p w14:paraId="03D30F2C" w14:textId="77777777" w:rsidR="003853D2" w:rsidRPr="00B36462" w:rsidRDefault="003853D2" w:rsidP="00B36462">
                  <w:pPr>
                    <w:pStyle w:val="Paragraphedeliste"/>
                    <w:numPr>
                      <w:ilvl w:val="0"/>
                      <w:numId w:val="54"/>
                    </w:numPr>
                    <w:rPr>
                      <w:sz w:val="24"/>
                      <w:lang w:val="fr-FR"/>
                    </w:rPr>
                  </w:pPr>
                  <w:r w:rsidRPr="00B36462">
                    <w:rPr>
                      <w:sz w:val="24"/>
                      <w:lang w:val="fr-FR"/>
                    </w:rPr>
                    <w:t>Techniques de cuisson</w:t>
                  </w:r>
                </w:p>
              </w:tc>
            </w:tr>
            <w:tr w:rsidR="00725EAE" w14:paraId="5F0AE49F" w14:textId="77777777" w:rsidTr="003853D2">
              <w:tc>
                <w:tcPr>
                  <w:tcW w:w="2431" w:type="dxa"/>
                </w:tcPr>
                <w:p w14:paraId="5201070E" w14:textId="77777777" w:rsidR="00725EAE" w:rsidRPr="00A50D42" w:rsidRDefault="003853D2" w:rsidP="00B36462">
                  <w:pPr>
                    <w:rPr>
                      <w:sz w:val="24"/>
                      <w:lang w:val="fr-FR"/>
                    </w:rPr>
                  </w:pPr>
                  <w:r w:rsidRPr="00A50D42">
                    <w:rPr>
                      <w:sz w:val="24"/>
                      <w:lang w:val="fr-FR"/>
                    </w:rPr>
                    <w:t>Vente-conseil (5321)</w:t>
                  </w:r>
                </w:p>
              </w:tc>
              <w:tc>
                <w:tcPr>
                  <w:tcW w:w="6576" w:type="dxa"/>
                </w:tcPr>
                <w:p w14:paraId="0C788DF7" w14:textId="77777777" w:rsidR="00725EAE" w:rsidRPr="00B36462" w:rsidRDefault="003853D2" w:rsidP="00B36462">
                  <w:pPr>
                    <w:pStyle w:val="Paragraphedeliste"/>
                    <w:numPr>
                      <w:ilvl w:val="0"/>
                      <w:numId w:val="54"/>
                    </w:numPr>
                    <w:rPr>
                      <w:sz w:val="24"/>
                      <w:lang w:val="fr-FR"/>
                    </w:rPr>
                  </w:pPr>
                  <w:r w:rsidRPr="00B36462">
                    <w:rPr>
                      <w:sz w:val="24"/>
                      <w:lang w:val="fr-FR"/>
                    </w:rPr>
                    <w:t>Service à la clientèle</w:t>
                  </w:r>
                </w:p>
                <w:p w14:paraId="07EAE319" w14:textId="77777777" w:rsidR="003853D2" w:rsidRPr="00B36462" w:rsidRDefault="003853D2" w:rsidP="00B36462">
                  <w:pPr>
                    <w:pStyle w:val="Paragraphedeliste"/>
                    <w:numPr>
                      <w:ilvl w:val="0"/>
                      <w:numId w:val="54"/>
                    </w:numPr>
                    <w:rPr>
                      <w:sz w:val="24"/>
                      <w:lang w:val="fr-FR"/>
                    </w:rPr>
                  </w:pPr>
                  <w:r w:rsidRPr="00B36462">
                    <w:rPr>
                      <w:sz w:val="24"/>
                      <w:lang w:val="fr-FR"/>
                    </w:rPr>
                    <w:t xml:space="preserve">Vente </w:t>
                  </w:r>
                </w:p>
                <w:p w14:paraId="5916E98E" w14:textId="77777777" w:rsidR="003853D2" w:rsidRPr="00B36462" w:rsidRDefault="003853D2" w:rsidP="00B36462">
                  <w:pPr>
                    <w:pStyle w:val="Paragraphedeliste"/>
                    <w:numPr>
                      <w:ilvl w:val="0"/>
                      <w:numId w:val="54"/>
                    </w:numPr>
                    <w:rPr>
                      <w:sz w:val="24"/>
                      <w:lang w:val="fr-FR"/>
                    </w:rPr>
                  </w:pPr>
                  <w:r w:rsidRPr="00B36462">
                    <w:rPr>
                      <w:sz w:val="24"/>
                      <w:lang w:val="fr-FR"/>
                    </w:rPr>
                    <w:t>Marketing de la vente</w:t>
                  </w:r>
                </w:p>
              </w:tc>
            </w:tr>
            <w:tr w:rsidR="003853D2" w14:paraId="39493264" w14:textId="77777777" w:rsidTr="003853D2">
              <w:tc>
                <w:tcPr>
                  <w:tcW w:w="2431" w:type="dxa"/>
                </w:tcPr>
                <w:p w14:paraId="3FF18127" w14:textId="77777777" w:rsidR="003853D2" w:rsidRPr="00A50D42" w:rsidRDefault="00FB0501" w:rsidP="00B36462">
                  <w:pPr>
                    <w:rPr>
                      <w:sz w:val="24"/>
                      <w:lang w:val="fr-FR"/>
                    </w:rPr>
                  </w:pPr>
                  <w:r>
                    <w:rPr>
                      <w:sz w:val="24"/>
                      <w:lang w:val="fr-FR"/>
                    </w:rPr>
                    <w:t xml:space="preserve">Lancement d’une entreprise </w:t>
                  </w:r>
                  <w:r w:rsidRPr="00FB0501">
                    <w:rPr>
                      <w:sz w:val="24"/>
                      <w:highlight w:val="yellow"/>
                      <w:lang w:val="fr-FR"/>
                    </w:rPr>
                    <w:t>(5361</w:t>
                  </w:r>
                  <w:r w:rsidR="003853D2" w:rsidRPr="00FB0501">
                    <w:rPr>
                      <w:sz w:val="24"/>
                      <w:highlight w:val="yellow"/>
                      <w:lang w:val="fr-FR"/>
                    </w:rPr>
                    <w:t>)</w:t>
                  </w:r>
                  <w:r w:rsidR="003853D2" w:rsidRPr="00A50D42">
                    <w:rPr>
                      <w:sz w:val="24"/>
                      <w:lang w:val="fr-FR"/>
                    </w:rPr>
                    <w:tab/>
                  </w:r>
                </w:p>
              </w:tc>
              <w:tc>
                <w:tcPr>
                  <w:tcW w:w="6576" w:type="dxa"/>
                </w:tcPr>
                <w:p w14:paraId="2EF48365" w14:textId="77777777" w:rsidR="003853D2" w:rsidRPr="00B36462" w:rsidRDefault="003853D2" w:rsidP="00B36462">
                  <w:pPr>
                    <w:pStyle w:val="Paragraphedeliste"/>
                    <w:numPr>
                      <w:ilvl w:val="0"/>
                      <w:numId w:val="54"/>
                    </w:numPr>
                    <w:tabs>
                      <w:tab w:val="center" w:pos="3180"/>
                    </w:tabs>
                    <w:rPr>
                      <w:sz w:val="24"/>
                      <w:lang w:val="fr-FR"/>
                    </w:rPr>
                  </w:pPr>
                  <w:r w:rsidRPr="00B36462">
                    <w:rPr>
                      <w:sz w:val="24"/>
                      <w:lang w:val="fr-FR"/>
                    </w:rPr>
                    <w:t xml:space="preserve">Marketing et vente </w:t>
                  </w:r>
                </w:p>
                <w:p w14:paraId="75618571" w14:textId="77777777" w:rsidR="003E2A5F" w:rsidRPr="00A50D42" w:rsidRDefault="003E2A5F" w:rsidP="00B36462">
                  <w:pPr>
                    <w:tabs>
                      <w:tab w:val="center" w:pos="3180"/>
                    </w:tabs>
                    <w:rPr>
                      <w:sz w:val="24"/>
                      <w:lang w:val="fr-FR"/>
                    </w:rPr>
                  </w:pPr>
                </w:p>
              </w:tc>
            </w:tr>
            <w:tr w:rsidR="003E2A5F" w14:paraId="73E94E8C" w14:textId="77777777" w:rsidTr="003853D2">
              <w:tc>
                <w:tcPr>
                  <w:tcW w:w="2431" w:type="dxa"/>
                </w:tcPr>
                <w:p w14:paraId="481F075C" w14:textId="77777777" w:rsidR="003E2A5F" w:rsidRPr="00A50D42" w:rsidRDefault="003E2A5F" w:rsidP="00B36462">
                  <w:pPr>
                    <w:rPr>
                      <w:sz w:val="24"/>
                      <w:lang w:val="fr-FR"/>
                    </w:rPr>
                  </w:pPr>
                  <w:r>
                    <w:rPr>
                      <w:sz w:val="24"/>
                      <w:lang w:val="fr-FR"/>
                    </w:rPr>
                    <w:t>Aménagement de la forêt (5306)</w:t>
                  </w:r>
                </w:p>
              </w:tc>
              <w:tc>
                <w:tcPr>
                  <w:tcW w:w="6576" w:type="dxa"/>
                </w:tcPr>
                <w:p w14:paraId="696A36E0" w14:textId="77777777" w:rsidR="003E2A5F" w:rsidRPr="00B36462" w:rsidRDefault="00B36462" w:rsidP="00B36462">
                  <w:pPr>
                    <w:pStyle w:val="Paragraphedeliste"/>
                    <w:numPr>
                      <w:ilvl w:val="0"/>
                      <w:numId w:val="54"/>
                    </w:numPr>
                    <w:tabs>
                      <w:tab w:val="center" w:pos="3180"/>
                    </w:tabs>
                    <w:rPr>
                      <w:sz w:val="24"/>
                      <w:lang w:val="fr-FR"/>
                    </w:rPr>
                  </w:pPr>
                  <w:r w:rsidRPr="00B36462">
                    <w:rPr>
                      <w:sz w:val="24"/>
                      <w:lang w:val="fr-FR"/>
                    </w:rPr>
                    <w:t>Utiliser des cartes et une boussole</w:t>
                  </w:r>
                </w:p>
                <w:p w14:paraId="2AC82324" w14:textId="77777777" w:rsidR="00B36462" w:rsidRDefault="00B36462" w:rsidP="00B36462">
                  <w:pPr>
                    <w:pStyle w:val="Paragraphedeliste"/>
                    <w:numPr>
                      <w:ilvl w:val="0"/>
                      <w:numId w:val="54"/>
                    </w:numPr>
                    <w:tabs>
                      <w:tab w:val="center" w:pos="3180"/>
                    </w:tabs>
                    <w:rPr>
                      <w:sz w:val="24"/>
                      <w:lang w:val="fr-FR"/>
                    </w:rPr>
                  </w:pPr>
                  <w:r w:rsidRPr="00B36462">
                    <w:rPr>
                      <w:sz w:val="24"/>
                      <w:lang w:val="fr-FR"/>
                    </w:rPr>
                    <w:t>Identifier les principaux végétaux des forêts</w:t>
                  </w:r>
                </w:p>
                <w:p w14:paraId="5AF8E7E7" w14:textId="77777777" w:rsidR="00FB0501" w:rsidRPr="00FB0501" w:rsidRDefault="00FB0501" w:rsidP="00B36462">
                  <w:pPr>
                    <w:pStyle w:val="Paragraphedeliste"/>
                    <w:numPr>
                      <w:ilvl w:val="0"/>
                      <w:numId w:val="54"/>
                    </w:numPr>
                    <w:tabs>
                      <w:tab w:val="center" w:pos="3180"/>
                    </w:tabs>
                    <w:rPr>
                      <w:sz w:val="24"/>
                      <w:highlight w:val="yellow"/>
                      <w:lang w:val="fr-FR"/>
                    </w:rPr>
                  </w:pPr>
                  <w:r>
                    <w:rPr>
                      <w:sz w:val="24"/>
                      <w:highlight w:val="yellow"/>
                      <w:lang w:val="fr-FR"/>
                    </w:rPr>
                    <w:t>É</w:t>
                  </w:r>
                  <w:r w:rsidRPr="00FB0501">
                    <w:rPr>
                      <w:sz w:val="24"/>
                      <w:highlight w:val="yellow"/>
                      <w:lang w:val="fr-FR"/>
                    </w:rPr>
                    <w:t xml:space="preserve">quipement léger motorisé et non motorisé </w:t>
                  </w:r>
                </w:p>
                <w:p w14:paraId="19E5823B" w14:textId="77777777" w:rsidR="00B36462" w:rsidRPr="00B36462" w:rsidRDefault="00B36462" w:rsidP="00B36462">
                  <w:pPr>
                    <w:pStyle w:val="Paragraphedeliste"/>
                    <w:numPr>
                      <w:ilvl w:val="0"/>
                      <w:numId w:val="54"/>
                    </w:numPr>
                    <w:tabs>
                      <w:tab w:val="center" w:pos="3180"/>
                    </w:tabs>
                    <w:rPr>
                      <w:sz w:val="24"/>
                      <w:lang w:val="fr-FR"/>
                    </w:rPr>
                  </w:pPr>
                  <w:r w:rsidRPr="00B36462">
                    <w:rPr>
                      <w:sz w:val="24"/>
                      <w:lang w:val="fr-FR"/>
                    </w:rPr>
                    <w:t>Appliquer des techniques de secourisme</w:t>
                  </w:r>
                </w:p>
                <w:p w14:paraId="14C1C7D6" w14:textId="77777777" w:rsidR="00B36462" w:rsidRPr="00B36462" w:rsidRDefault="00B36462" w:rsidP="00B36462">
                  <w:pPr>
                    <w:pStyle w:val="Paragraphedeliste"/>
                    <w:numPr>
                      <w:ilvl w:val="0"/>
                      <w:numId w:val="54"/>
                    </w:numPr>
                    <w:tabs>
                      <w:tab w:val="center" w:pos="3180"/>
                    </w:tabs>
                    <w:rPr>
                      <w:sz w:val="24"/>
                      <w:lang w:val="fr-FR"/>
                    </w:rPr>
                  </w:pPr>
                  <w:r w:rsidRPr="00B36462">
                    <w:rPr>
                      <w:sz w:val="24"/>
                      <w:lang w:val="fr-FR"/>
                    </w:rPr>
                    <w:t>Se familiariser avec des techniques de survie en forêt</w:t>
                  </w:r>
                </w:p>
                <w:p w14:paraId="691C0B45" w14:textId="77777777" w:rsidR="00B36462" w:rsidRPr="00B36462" w:rsidRDefault="00B36462" w:rsidP="00B36462">
                  <w:pPr>
                    <w:pStyle w:val="Paragraphedeliste"/>
                    <w:numPr>
                      <w:ilvl w:val="0"/>
                      <w:numId w:val="54"/>
                    </w:numPr>
                    <w:tabs>
                      <w:tab w:val="center" w:pos="3180"/>
                    </w:tabs>
                    <w:rPr>
                      <w:sz w:val="24"/>
                      <w:lang w:val="fr-FR"/>
                    </w:rPr>
                  </w:pPr>
                  <w:r w:rsidRPr="00B36462">
                    <w:rPr>
                      <w:sz w:val="24"/>
                      <w:lang w:val="fr-FR"/>
                    </w:rPr>
                    <w:t>Communiquer en milieu de travail</w:t>
                  </w:r>
                </w:p>
              </w:tc>
            </w:tr>
          </w:tbl>
          <w:p w14:paraId="5877540F" w14:textId="77777777" w:rsidR="00FB3C88" w:rsidRPr="00CE7C49" w:rsidRDefault="00FB3C88" w:rsidP="00B36462">
            <w:pPr>
              <w:spacing w:after="0"/>
              <w:rPr>
                <w:b/>
                <w:sz w:val="24"/>
                <w:lang w:val="fr-FR"/>
              </w:rPr>
            </w:pPr>
          </w:p>
        </w:tc>
        <w:tc>
          <w:tcPr>
            <w:tcW w:w="222" w:type="dxa"/>
            <w:vAlign w:val="center"/>
          </w:tcPr>
          <w:p w14:paraId="74E09F62" w14:textId="77777777" w:rsidR="003A0D2C" w:rsidRPr="00CE7C49" w:rsidRDefault="003A0D2C" w:rsidP="008E43B6">
            <w:pPr>
              <w:spacing w:before="120" w:after="120"/>
              <w:rPr>
                <w:b/>
                <w:sz w:val="24"/>
                <w:lang w:val="fr-FR"/>
              </w:rPr>
            </w:pPr>
          </w:p>
        </w:tc>
      </w:tr>
    </w:tbl>
    <w:p w14:paraId="4A394310" w14:textId="77777777" w:rsidR="003A0D2C" w:rsidRPr="00E871B8" w:rsidRDefault="00E871B8" w:rsidP="00E871B8">
      <w:pPr>
        <w:pStyle w:val="Titre2"/>
      </w:pPr>
      <w:bookmarkStart w:id="127" w:name="_Toc57817267"/>
      <w:r w:rsidRPr="00E871B8">
        <w:rPr>
          <w:szCs w:val="22"/>
        </w:rPr>
        <w:t>9</w:t>
      </w:r>
      <w:r w:rsidR="00D56D4A">
        <w:t>,</w:t>
      </w:r>
      <w:r w:rsidR="00D93ADD" w:rsidRPr="00E871B8">
        <w:t>4</w:t>
      </w:r>
      <w:r w:rsidR="00D93ADD" w:rsidRPr="00E871B8">
        <w:tab/>
        <w:t>Impacts organisationnels de la formation</w:t>
      </w:r>
      <w:bookmarkEnd w:id="127"/>
    </w:p>
    <w:p w14:paraId="11CEA378" w14:textId="77777777" w:rsidR="00D93ADD" w:rsidRPr="00814FC5" w:rsidRDefault="00287E2A" w:rsidP="00814FC5">
      <w:pPr>
        <w:pStyle w:val="Titre3"/>
      </w:pPr>
      <w:bookmarkStart w:id="128" w:name="_Toc57817268"/>
      <w:r w:rsidRPr="00814FC5">
        <w:t>9</w:t>
      </w:r>
      <w:r w:rsidR="00D93ADD" w:rsidRPr="00814FC5">
        <w:t>.4.1</w:t>
      </w:r>
      <w:r w:rsidR="00D93ADD" w:rsidRPr="00814FC5">
        <w:tab/>
        <w:t>Besoins en équipement</w:t>
      </w:r>
      <w:r w:rsidR="00814FC5" w:rsidRPr="00814FC5">
        <w:t>s</w:t>
      </w:r>
      <w:r w:rsidR="00D93ADD" w:rsidRPr="00814FC5">
        <w:t>, ressources matérielles et</w:t>
      </w:r>
      <w:r w:rsidR="00C14128">
        <w:t xml:space="preserve"> </w:t>
      </w:r>
      <w:r w:rsidR="00D93ADD" w:rsidRPr="00814FC5">
        <w:t>humaines</w:t>
      </w:r>
      <w:bookmarkEnd w:id="128"/>
    </w:p>
    <w:p w14:paraId="3F61E03A" w14:textId="77777777" w:rsidR="00770594" w:rsidRPr="00E871B8" w:rsidRDefault="00447EDA" w:rsidP="00E871B8">
      <w:pPr>
        <w:spacing w:line="240" w:lineRule="auto"/>
        <w:ind w:left="-142"/>
        <w:rPr>
          <w:sz w:val="24"/>
          <w:szCs w:val="24"/>
          <w:lang w:val="fr-FR"/>
        </w:rPr>
      </w:pPr>
      <w:r w:rsidRPr="00E871B8">
        <w:rPr>
          <w:sz w:val="24"/>
          <w:szCs w:val="24"/>
          <w:lang w:val="fr-FR"/>
        </w:rPr>
        <w:t>Les centres de formation professionnelle qui offrent des cou</w:t>
      </w:r>
      <w:r w:rsidR="00BE4ED5">
        <w:rPr>
          <w:sz w:val="24"/>
          <w:szCs w:val="24"/>
          <w:lang w:val="fr-FR"/>
        </w:rPr>
        <w:t>r</w:t>
      </w:r>
      <w:r w:rsidRPr="00E871B8">
        <w:rPr>
          <w:sz w:val="24"/>
          <w:szCs w:val="24"/>
          <w:lang w:val="fr-FR"/>
        </w:rPr>
        <w:t xml:space="preserve">s en hôtellerie disposent déjà de la majorité des équipements </w:t>
      </w:r>
      <w:r w:rsidR="00C14128">
        <w:rPr>
          <w:sz w:val="24"/>
          <w:szCs w:val="24"/>
          <w:lang w:val="fr-FR"/>
        </w:rPr>
        <w:t>requis</w:t>
      </w:r>
      <w:r w:rsidRPr="00E871B8">
        <w:rPr>
          <w:sz w:val="24"/>
          <w:szCs w:val="24"/>
          <w:lang w:val="fr-FR"/>
        </w:rPr>
        <w:t xml:space="preserve"> pour les activités de transformati</w:t>
      </w:r>
      <w:r w:rsidR="00BE4ED5">
        <w:rPr>
          <w:sz w:val="24"/>
          <w:szCs w:val="24"/>
          <w:lang w:val="fr-FR"/>
        </w:rPr>
        <w:t xml:space="preserve">on. Certains </w:t>
      </w:r>
      <w:r w:rsidR="00C14128">
        <w:rPr>
          <w:sz w:val="24"/>
          <w:szCs w:val="24"/>
          <w:lang w:val="fr-FR"/>
        </w:rPr>
        <w:t>établissements</w:t>
      </w:r>
      <w:r w:rsidR="00BE4ED5">
        <w:rPr>
          <w:sz w:val="24"/>
          <w:szCs w:val="24"/>
          <w:lang w:val="fr-FR"/>
        </w:rPr>
        <w:t xml:space="preserve"> </w:t>
      </w:r>
      <w:r w:rsidR="004B0CBD">
        <w:rPr>
          <w:sz w:val="24"/>
          <w:szCs w:val="24"/>
          <w:lang w:val="fr-FR"/>
        </w:rPr>
        <w:t>proposant</w:t>
      </w:r>
      <w:r w:rsidR="008910B5">
        <w:rPr>
          <w:sz w:val="24"/>
          <w:szCs w:val="24"/>
          <w:lang w:val="fr-FR"/>
        </w:rPr>
        <w:t xml:space="preserve"> </w:t>
      </w:r>
      <w:r w:rsidR="00BE4ED5">
        <w:rPr>
          <w:sz w:val="24"/>
          <w:szCs w:val="24"/>
          <w:lang w:val="fr-FR"/>
        </w:rPr>
        <w:t>des programmes d’horticulture</w:t>
      </w:r>
      <w:r w:rsidRPr="00E871B8">
        <w:rPr>
          <w:sz w:val="24"/>
          <w:szCs w:val="24"/>
          <w:lang w:val="fr-FR"/>
        </w:rPr>
        <w:t xml:space="preserve"> </w:t>
      </w:r>
      <w:r w:rsidR="00BE4ED5">
        <w:rPr>
          <w:sz w:val="24"/>
          <w:szCs w:val="24"/>
          <w:lang w:val="fr-FR"/>
        </w:rPr>
        <w:t xml:space="preserve">et </w:t>
      </w:r>
      <w:r w:rsidRPr="00E871B8">
        <w:rPr>
          <w:sz w:val="24"/>
          <w:szCs w:val="24"/>
          <w:lang w:val="fr-FR"/>
        </w:rPr>
        <w:t>jardinerie, de production agricole ou d’aménagement forestier ont accès à des serres, des locaux</w:t>
      </w:r>
      <w:r w:rsidR="00F84097" w:rsidRPr="00E871B8">
        <w:rPr>
          <w:sz w:val="24"/>
          <w:szCs w:val="24"/>
          <w:lang w:val="fr-FR"/>
        </w:rPr>
        <w:t xml:space="preserve"> spécialisés ou une forêt-école ce qui facilitera l’organisation des cours d’identification et de culture de PFNL. </w:t>
      </w:r>
    </w:p>
    <w:p w14:paraId="28E3DC4D" w14:textId="77777777" w:rsidR="000A0A7A" w:rsidRPr="00E871B8" w:rsidRDefault="00447EDA" w:rsidP="00E871B8">
      <w:pPr>
        <w:spacing w:line="240" w:lineRule="auto"/>
        <w:ind w:left="-142"/>
        <w:rPr>
          <w:sz w:val="24"/>
          <w:szCs w:val="24"/>
          <w:lang w:val="fr-FR"/>
        </w:rPr>
      </w:pPr>
      <w:r w:rsidRPr="00E871B8">
        <w:rPr>
          <w:sz w:val="24"/>
          <w:szCs w:val="24"/>
          <w:lang w:val="fr-FR"/>
        </w:rPr>
        <w:t xml:space="preserve">Les outils ou autres petits </w:t>
      </w:r>
      <w:r w:rsidR="00C14128">
        <w:rPr>
          <w:sz w:val="24"/>
          <w:szCs w:val="24"/>
          <w:lang w:val="fr-FR"/>
        </w:rPr>
        <w:t>appareils</w:t>
      </w:r>
      <w:r w:rsidRPr="00E871B8">
        <w:rPr>
          <w:sz w:val="24"/>
          <w:szCs w:val="24"/>
          <w:lang w:val="fr-FR"/>
        </w:rPr>
        <w:t xml:space="preserve"> nécessaires pour le broyage, la congélation ou la déshydratation requièrent un minimum d’investissements.</w:t>
      </w:r>
    </w:p>
    <w:p w14:paraId="48873789" w14:textId="77777777" w:rsidR="00FB3C88" w:rsidRDefault="00447EDA" w:rsidP="00126186">
      <w:pPr>
        <w:spacing w:line="240" w:lineRule="auto"/>
        <w:ind w:left="-142"/>
        <w:rPr>
          <w:sz w:val="24"/>
          <w:szCs w:val="24"/>
          <w:lang w:val="fr-FR"/>
        </w:rPr>
      </w:pPr>
      <w:r w:rsidRPr="00E871B8">
        <w:rPr>
          <w:sz w:val="24"/>
          <w:szCs w:val="24"/>
          <w:lang w:val="fr-FR"/>
        </w:rPr>
        <w:t xml:space="preserve">Les centres qui organiseront le programme </w:t>
      </w:r>
      <w:r w:rsidR="00F84097" w:rsidRPr="00E871B8">
        <w:rPr>
          <w:sz w:val="24"/>
          <w:szCs w:val="24"/>
          <w:lang w:val="fr-FR"/>
        </w:rPr>
        <w:t xml:space="preserve">pressenti </w:t>
      </w:r>
      <w:r w:rsidR="00814FC5">
        <w:rPr>
          <w:sz w:val="24"/>
          <w:szCs w:val="24"/>
          <w:lang w:val="fr-FR"/>
        </w:rPr>
        <w:t xml:space="preserve">auront besoin de formateurs compétents possédant une grande expertise dans l’un ou l’autre des volets du programme. Ils </w:t>
      </w:r>
      <w:r w:rsidR="00F84097" w:rsidRPr="00E871B8">
        <w:rPr>
          <w:sz w:val="24"/>
          <w:szCs w:val="24"/>
          <w:lang w:val="fr-FR"/>
        </w:rPr>
        <w:t xml:space="preserve">devront multiplier les formules pédagogiques et s’adapter à la clientèle et aux </w:t>
      </w:r>
      <w:r w:rsidR="00C14128">
        <w:rPr>
          <w:sz w:val="24"/>
          <w:szCs w:val="24"/>
          <w:lang w:val="fr-FR"/>
        </w:rPr>
        <w:t>exigences</w:t>
      </w:r>
      <w:r w:rsidR="00F84097" w:rsidRPr="00E871B8">
        <w:rPr>
          <w:sz w:val="24"/>
          <w:szCs w:val="24"/>
          <w:lang w:val="fr-FR"/>
        </w:rPr>
        <w:t xml:space="preserve"> </w:t>
      </w:r>
      <w:r w:rsidR="00C14128">
        <w:rPr>
          <w:sz w:val="24"/>
          <w:szCs w:val="24"/>
          <w:lang w:val="fr-FR"/>
        </w:rPr>
        <w:t>de l</w:t>
      </w:r>
      <w:r w:rsidR="00E51B98">
        <w:rPr>
          <w:sz w:val="24"/>
          <w:szCs w:val="24"/>
          <w:lang w:val="fr-FR"/>
        </w:rPr>
        <w:t>’</w:t>
      </w:r>
      <w:r w:rsidR="00C14128">
        <w:rPr>
          <w:sz w:val="24"/>
          <w:szCs w:val="24"/>
          <w:lang w:val="fr-FR"/>
        </w:rPr>
        <w:t>enseignement</w:t>
      </w:r>
      <w:r w:rsidR="00F84097" w:rsidRPr="00E871B8">
        <w:rPr>
          <w:sz w:val="24"/>
          <w:szCs w:val="24"/>
          <w:lang w:val="fr-FR"/>
        </w:rPr>
        <w:t xml:space="preserve"> dans les régions </w:t>
      </w:r>
      <w:r w:rsidR="00BE4ED5">
        <w:rPr>
          <w:sz w:val="24"/>
          <w:szCs w:val="24"/>
          <w:lang w:val="fr-FR"/>
        </w:rPr>
        <w:t xml:space="preserve">éloignées : alternance-travail-études, </w:t>
      </w:r>
      <w:r w:rsidR="00F84097" w:rsidRPr="00E871B8">
        <w:rPr>
          <w:sz w:val="24"/>
          <w:szCs w:val="24"/>
          <w:lang w:val="fr-FR"/>
        </w:rPr>
        <w:t>mentorat avec des cuei</w:t>
      </w:r>
      <w:r w:rsidR="00BE4ED5">
        <w:rPr>
          <w:sz w:val="24"/>
          <w:szCs w:val="24"/>
          <w:lang w:val="fr-FR"/>
        </w:rPr>
        <w:t xml:space="preserve">lleurs </w:t>
      </w:r>
      <w:r w:rsidR="008910B5">
        <w:rPr>
          <w:sz w:val="24"/>
          <w:szCs w:val="24"/>
          <w:lang w:val="fr-FR"/>
        </w:rPr>
        <w:t>expérimentés</w:t>
      </w:r>
      <w:r w:rsidR="00BE4ED5">
        <w:rPr>
          <w:sz w:val="24"/>
          <w:szCs w:val="24"/>
          <w:lang w:val="fr-FR"/>
        </w:rPr>
        <w:t xml:space="preserve">, </w:t>
      </w:r>
      <w:r w:rsidR="00F84097" w:rsidRPr="00E871B8">
        <w:rPr>
          <w:sz w:val="24"/>
          <w:szCs w:val="24"/>
          <w:lang w:val="fr-FR"/>
        </w:rPr>
        <w:t>cours à temps partiel pe</w:t>
      </w:r>
      <w:r w:rsidR="00BE4ED5">
        <w:rPr>
          <w:sz w:val="24"/>
          <w:szCs w:val="24"/>
          <w:lang w:val="fr-FR"/>
        </w:rPr>
        <w:t>ndant les saisons de récolte,</w:t>
      </w:r>
      <w:r w:rsidR="00F84097" w:rsidRPr="00E871B8">
        <w:rPr>
          <w:sz w:val="24"/>
          <w:szCs w:val="24"/>
          <w:lang w:val="fr-FR"/>
        </w:rPr>
        <w:t xml:space="preserve"> téléformation</w:t>
      </w:r>
      <w:r w:rsidR="00BA487F">
        <w:rPr>
          <w:sz w:val="24"/>
          <w:szCs w:val="24"/>
          <w:lang w:val="fr-FR"/>
        </w:rPr>
        <w:t>,</w:t>
      </w:r>
      <w:r w:rsidR="00F84097" w:rsidRPr="00E871B8">
        <w:rPr>
          <w:sz w:val="24"/>
          <w:szCs w:val="24"/>
          <w:lang w:val="fr-FR"/>
        </w:rPr>
        <w:t xml:space="preserve"> etc</w:t>
      </w:r>
      <w:r w:rsidR="00F84097" w:rsidRPr="006451A1">
        <w:rPr>
          <w:sz w:val="24"/>
          <w:szCs w:val="24"/>
          <w:highlight w:val="yellow"/>
          <w:lang w:val="fr-FR"/>
        </w:rPr>
        <w:t>.</w:t>
      </w:r>
      <w:r w:rsidR="00BE4ED5" w:rsidRPr="006451A1">
        <w:rPr>
          <w:sz w:val="24"/>
          <w:szCs w:val="24"/>
          <w:highlight w:val="yellow"/>
          <w:lang w:val="fr-FR"/>
        </w:rPr>
        <w:t xml:space="preserve"> </w:t>
      </w:r>
      <w:r w:rsidR="00F84097" w:rsidRPr="006451A1">
        <w:rPr>
          <w:sz w:val="24"/>
          <w:szCs w:val="24"/>
          <w:highlight w:val="yellow"/>
          <w:lang w:val="fr-FR"/>
        </w:rPr>
        <w:t xml:space="preserve"> </w:t>
      </w:r>
      <w:r w:rsidR="006451A1" w:rsidRPr="006451A1">
        <w:rPr>
          <w:sz w:val="24"/>
          <w:szCs w:val="24"/>
          <w:highlight w:val="yellow"/>
          <w:lang w:val="fr-FR"/>
        </w:rPr>
        <w:t xml:space="preserve">Une attitude amicale et démocratique, l’ouverture et la souplesse, l’acceptation des différences de la part des </w:t>
      </w:r>
      <w:r w:rsidR="006451A1" w:rsidRPr="00AF35FD">
        <w:rPr>
          <w:sz w:val="24"/>
          <w:szCs w:val="24"/>
          <w:highlight w:val="yellow"/>
          <w:lang w:val="fr-FR"/>
        </w:rPr>
        <w:t xml:space="preserve">formateurs conforteront les élèves, </w:t>
      </w:r>
      <w:r w:rsidR="00AF35FD" w:rsidRPr="00AF35FD">
        <w:rPr>
          <w:sz w:val="24"/>
          <w:szCs w:val="24"/>
          <w:highlight w:val="yellow"/>
          <w:lang w:val="fr-FR"/>
        </w:rPr>
        <w:t>renforceront leur confiance personnelle et leur goût d’apprendre. Les activités pratiques en forêt, les notions théoriques signifiantes et les dégustations de produits lors de leur transformation les intéresseront et les stimuleront pendant toute la durée de la formation.</w:t>
      </w:r>
      <w:r w:rsidR="00AF35FD">
        <w:rPr>
          <w:sz w:val="24"/>
          <w:szCs w:val="24"/>
          <w:lang w:val="fr-FR"/>
        </w:rPr>
        <w:t xml:space="preserve">  </w:t>
      </w:r>
    </w:p>
    <w:p w14:paraId="066A5A24" w14:textId="77777777" w:rsidR="00814FC5" w:rsidRPr="001E6D56" w:rsidRDefault="00814FC5" w:rsidP="00126186">
      <w:pPr>
        <w:spacing w:line="240" w:lineRule="auto"/>
        <w:ind w:left="-142"/>
        <w:rPr>
          <w:sz w:val="24"/>
          <w:szCs w:val="24"/>
          <w:lang w:val="fr-FR"/>
        </w:rPr>
      </w:pPr>
      <w:r>
        <w:rPr>
          <w:sz w:val="24"/>
          <w:szCs w:val="24"/>
          <w:lang w:val="fr-FR"/>
        </w:rPr>
        <w:t>Le partenariat avec des entreprises facilitera l’organisation des stages et fournira des lieux d’apprentissage pratique ainsi que l’accès aux territoires de récolte.</w:t>
      </w:r>
    </w:p>
    <w:p w14:paraId="3910C29D" w14:textId="77777777" w:rsidR="00D93ADD" w:rsidRDefault="00420523" w:rsidP="00126186">
      <w:pPr>
        <w:pStyle w:val="Titre3"/>
        <w:spacing w:line="240" w:lineRule="auto"/>
        <w:rPr>
          <w:lang w:val="fr-FR"/>
        </w:rPr>
      </w:pPr>
      <w:r w:rsidRPr="00CE7C49">
        <w:rPr>
          <w:lang w:val="fr-FR"/>
        </w:rPr>
        <w:t xml:space="preserve"> </w:t>
      </w:r>
      <w:bookmarkStart w:id="129" w:name="_Toc57817269"/>
      <w:r w:rsidR="00287E2A">
        <w:rPr>
          <w:lang w:val="fr-FR"/>
        </w:rPr>
        <w:t>9</w:t>
      </w:r>
      <w:r w:rsidR="00D93ADD" w:rsidRPr="00CE7C49">
        <w:rPr>
          <w:lang w:val="fr-FR"/>
        </w:rPr>
        <w:t>.4.2</w:t>
      </w:r>
      <w:r w:rsidR="00D93ADD" w:rsidRPr="00CE7C49">
        <w:rPr>
          <w:lang w:val="fr-FR"/>
        </w:rPr>
        <w:tab/>
        <w:t>Meilleur moment pour offrir la formation</w:t>
      </w:r>
      <w:bookmarkEnd w:id="129"/>
    </w:p>
    <w:p w14:paraId="5306C8F7" w14:textId="77777777" w:rsidR="00770594" w:rsidRPr="00E871B8" w:rsidRDefault="00F84097" w:rsidP="00126186">
      <w:pPr>
        <w:spacing w:line="240" w:lineRule="auto"/>
        <w:ind w:left="-142"/>
        <w:rPr>
          <w:sz w:val="24"/>
          <w:szCs w:val="24"/>
          <w:lang w:val="fr-FR"/>
        </w:rPr>
      </w:pPr>
      <w:r w:rsidRPr="00E871B8">
        <w:rPr>
          <w:sz w:val="24"/>
          <w:szCs w:val="24"/>
          <w:lang w:val="fr-FR"/>
        </w:rPr>
        <w:t xml:space="preserve">La formation pourra être dispensée entre mars et décembre. </w:t>
      </w:r>
    </w:p>
    <w:p w14:paraId="465893F5" w14:textId="77777777" w:rsidR="00F84097" w:rsidRPr="00E871B8" w:rsidRDefault="00F84097" w:rsidP="00126186">
      <w:pPr>
        <w:spacing w:line="240" w:lineRule="auto"/>
        <w:ind w:left="-142"/>
        <w:rPr>
          <w:sz w:val="24"/>
          <w:szCs w:val="24"/>
          <w:lang w:val="fr-FR"/>
        </w:rPr>
      </w:pPr>
      <w:r w:rsidRPr="00E871B8">
        <w:rPr>
          <w:sz w:val="24"/>
          <w:szCs w:val="24"/>
          <w:lang w:val="fr-FR"/>
        </w:rPr>
        <w:t xml:space="preserve">Certaines </w:t>
      </w:r>
      <w:r w:rsidR="00C14128">
        <w:rPr>
          <w:sz w:val="24"/>
          <w:szCs w:val="24"/>
          <w:lang w:val="fr-FR"/>
        </w:rPr>
        <w:t>connaissances</w:t>
      </w:r>
      <w:r w:rsidRPr="00E871B8">
        <w:rPr>
          <w:sz w:val="24"/>
          <w:szCs w:val="24"/>
          <w:lang w:val="fr-FR"/>
        </w:rPr>
        <w:t xml:space="preserve"> portant sur les notions théoriques et sur le conditionnement et la transformation des produits pourront être enseignées </w:t>
      </w:r>
      <w:r w:rsidR="004B0CBD">
        <w:rPr>
          <w:sz w:val="24"/>
          <w:szCs w:val="24"/>
          <w:lang w:val="fr-FR"/>
        </w:rPr>
        <w:t xml:space="preserve">au début </w:t>
      </w:r>
      <w:r w:rsidRPr="00E871B8">
        <w:rPr>
          <w:sz w:val="24"/>
          <w:szCs w:val="24"/>
          <w:lang w:val="fr-FR"/>
        </w:rPr>
        <w:t xml:space="preserve">afin d’alterner théorie et pratique. </w:t>
      </w:r>
    </w:p>
    <w:p w14:paraId="4F30EAE1" w14:textId="77777777" w:rsidR="00DB6A20" w:rsidRPr="00E871B8" w:rsidRDefault="00F84097" w:rsidP="00126186">
      <w:pPr>
        <w:spacing w:line="240" w:lineRule="auto"/>
        <w:ind w:left="-142"/>
        <w:rPr>
          <w:sz w:val="24"/>
          <w:szCs w:val="24"/>
          <w:lang w:val="fr-FR"/>
        </w:rPr>
      </w:pPr>
      <w:r w:rsidRPr="00E871B8">
        <w:rPr>
          <w:sz w:val="24"/>
          <w:szCs w:val="24"/>
          <w:lang w:val="fr-FR"/>
        </w:rPr>
        <w:t>Les mois de</w:t>
      </w:r>
      <w:r w:rsidR="00FB0501">
        <w:rPr>
          <w:sz w:val="24"/>
          <w:szCs w:val="24"/>
          <w:lang w:val="fr-FR"/>
        </w:rPr>
        <w:t xml:space="preserve"> mai </w:t>
      </w:r>
      <w:r w:rsidRPr="00E871B8">
        <w:rPr>
          <w:sz w:val="24"/>
          <w:szCs w:val="24"/>
          <w:lang w:val="fr-FR"/>
        </w:rPr>
        <w:t>à octo</w:t>
      </w:r>
      <w:r w:rsidR="00814FC5">
        <w:rPr>
          <w:sz w:val="24"/>
          <w:szCs w:val="24"/>
          <w:lang w:val="fr-FR"/>
        </w:rPr>
        <w:t>bre seraient davantage consacré</w:t>
      </w:r>
      <w:r w:rsidRPr="00E871B8">
        <w:rPr>
          <w:sz w:val="24"/>
          <w:szCs w:val="24"/>
          <w:lang w:val="fr-FR"/>
        </w:rPr>
        <w:t xml:space="preserve">s à couvrir le </w:t>
      </w:r>
      <w:r w:rsidR="00DB6A20" w:rsidRPr="00E871B8">
        <w:rPr>
          <w:sz w:val="24"/>
          <w:szCs w:val="24"/>
          <w:lang w:val="fr-FR"/>
        </w:rPr>
        <w:t>terrain,</w:t>
      </w:r>
      <w:r w:rsidRPr="00E871B8">
        <w:rPr>
          <w:sz w:val="24"/>
          <w:szCs w:val="24"/>
          <w:lang w:val="fr-FR"/>
        </w:rPr>
        <w:t xml:space="preserve"> voir et cueillir le maximum de PFNL.</w:t>
      </w:r>
      <w:r w:rsidR="00DB6A20" w:rsidRPr="00E871B8">
        <w:rPr>
          <w:sz w:val="24"/>
          <w:szCs w:val="24"/>
          <w:lang w:val="fr-FR"/>
        </w:rPr>
        <w:t xml:space="preserve"> L’ensemble des </w:t>
      </w:r>
      <w:r w:rsidR="00C14128">
        <w:rPr>
          <w:sz w:val="24"/>
          <w:szCs w:val="24"/>
          <w:lang w:val="fr-FR"/>
        </w:rPr>
        <w:t>savoir-faire</w:t>
      </w:r>
      <w:r w:rsidR="00E51B98">
        <w:rPr>
          <w:sz w:val="24"/>
          <w:szCs w:val="24"/>
          <w:lang w:val="fr-FR"/>
        </w:rPr>
        <w:t>,</w:t>
      </w:r>
      <w:r w:rsidR="00DB6A20" w:rsidRPr="00E871B8">
        <w:rPr>
          <w:sz w:val="24"/>
          <w:szCs w:val="24"/>
          <w:lang w:val="fr-FR"/>
        </w:rPr>
        <w:t xml:space="preserve"> </w:t>
      </w:r>
      <w:r w:rsidR="00C14128">
        <w:rPr>
          <w:sz w:val="24"/>
          <w:szCs w:val="24"/>
          <w:lang w:val="fr-FR"/>
        </w:rPr>
        <w:t>d</w:t>
      </w:r>
      <w:r w:rsidR="00DB6A20" w:rsidRPr="00E871B8">
        <w:rPr>
          <w:sz w:val="24"/>
          <w:szCs w:val="24"/>
          <w:lang w:val="fr-FR"/>
        </w:rPr>
        <w:t xml:space="preserve">es savoir-être et </w:t>
      </w:r>
      <w:r w:rsidR="00C14128">
        <w:rPr>
          <w:sz w:val="24"/>
          <w:szCs w:val="24"/>
          <w:lang w:val="fr-FR"/>
        </w:rPr>
        <w:t>d</w:t>
      </w:r>
      <w:r w:rsidR="00DB6A20" w:rsidRPr="00E871B8">
        <w:rPr>
          <w:sz w:val="24"/>
          <w:szCs w:val="24"/>
          <w:lang w:val="fr-FR"/>
        </w:rPr>
        <w:t>es s</w:t>
      </w:r>
      <w:r w:rsidR="00814FC5">
        <w:rPr>
          <w:sz w:val="24"/>
          <w:szCs w:val="24"/>
          <w:lang w:val="fr-FR"/>
        </w:rPr>
        <w:t>avoir</w:t>
      </w:r>
      <w:r w:rsidR="00C14128">
        <w:rPr>
          <w:sz w:val="24"/>
          <w:szCs w:val="24"/>
          <w:lang w:val="fr-FR"/>
        </w:rPr>
        <w:t xml:space="preserve">s </w:t>
      </w:r>
      <w:r w:rsidR="00814FC5">
        <w:rPr>
          <w:sz w:val="24"/>
          <w:szCs w:val="24"/>
          <w:lang w:val="fr-FR"/>
        </w:rPr>
        <w:t>y seraient organisé</w:t>
      </w:r>
      <w:r w:rsidR="00DB6A20" w:rsidRPr="00E871B8">
        <w:rPr>
          <w:sz w:val="24"/>
          <w:szCs w:val="24"/>
          <w:lang w:val="fr-FR"/>
        </w:rPr>
        <w:t xml:space="preserve">s selon des formules d’alternance-travail-études et de mentorat avec des cueilleurs </w:t>
      </w:r>
      <w:r w:rsidR="008910B5">
        <w:rPr>
          <w:sz w:val="24"/>
          <w:szCs w:val="24"/>
          <w:lang w:val="fr-FR"/>
        </w:rPr>
        <w:t>expérimentés</w:t>
      </w:r>
      <w:r w:rsidR="00DB6A20" w:rsidRPr="00E871B8">
        <w:rPr>
          <w:sz w:val="24"/>
          <w:szCs w:val="24"/>
          <w:lang w:val="fr-FR"/>
        </w:rPr>
        <w:t>.</w:t>
      </w:r>
    </w:p>
    <w:p w14:paraId="22AFA184" w14:textId="77777777" w:rsidR="000A0A7A" w:rsidRPr="00E871B8" w:rsidRDefault="00814FC5" w:rsidP="00814FC5">
      <w:pPr>
        <w:spacing w:line="240" w:lineRule="auto"/>
        <w:ind w:left="-142"/>
        <w:rPr>
          <w:sz w:val="24"/>
          <w:szCs w:val="24"/>
          <w:lang w:val="fr-FR"/>
        </w:rPr>
      </w:pPr>
      <w:r w:rsidRPr="00E871B8">
        <w:rPr>
          <w:sz w:val="24"/>
          <w:szCs w:val="24"/>
          <w:lang w:val="fr-FR"/>
        </w:rPr>
        <w:t>Les compétences théoriques en incluant des activités pratiques liées à la vente et à la commercialisation dans</w:t>
      </w:r>
      <w:r>
        <w:rPr>
          <w:sz w:val="24"/>
          <w:szCs w:val="24"/>
          <w:lang w:val="fr-FR"/>
        </w:rPr>
        <w:t xml:space="preserve"> des entreprises participantes termineraient la formation </w:t>
      </w:r>
      <w:r w:rsidR="004B0CBD">
        <w:rPr>
          <w:sz w:val="24"/>
          <w:szCs w:val="24"/>
          <w:lang w:val="fr-FR"/>
        </w:rPr>
        <w:t xml:space="preserve">de </w:t>
      </w:r>
      <w:r>
        <w:rPr>
          <w:sz w:val="24"/>
          <w:szCs w:val="24"/>
          <w:lang w:val="fr-FR"/>
        </w:rPr>
        <w:t xml:space="preserve">novembre et </w:t>
      </w:r>
      <w:r w:rsidR="004B0CBD">
        <w:rPr>
          <w:sz w:val="24"/>
          <w:szCs w:val="24"/>
          <w:lang w:val="fr-FR"/>
        </w:rPr>
        <w:t xml:space="preserve">à </w:t>
      </w:r>
      <w:r>
        <w:rPr>
          <w:sz w:val="24"/>
          <w:szCs w:val="24"/>
          <w:lang w:val="fr-FR"/>
        </w:rPr>
        <w:t>décembre.</w:t>
      </w:r>
    </w:p>
    <w:p w14:paraId="46D40E62" w14:textId="77777777" w:rsidR="003A0D2C" w:rsidRDefault="00287E2A" w:rsidP="00126186">
      <w:pPr>
        <w:pStyle w:val="Titre2"/>
        <w:spacing w:after="80" w:line="240" w:lineRule="auto"/>
        <w:rPr>
          <w:lang w:val="fr-FR"/>
        </w:rPr>
      </w:pPr>
      <w:bookmarkStart w:id="130" w:name="_Toc57817270"/>
      <w:r>
        <w:rPr>
          <w:lang w:val="fr-FR"/>
        </w:rPr>
        <w:t>9</w:t>
      </w:r>
      <w:r w:rsidR="00D56D4A">
        <w:rPr>
          <w:lang w:val="fr-FR"/>
        </w:rPr>
        <w:t>,</w:t>
      </w:r>
      <w:r w:rsidR="00D93ADD" w:rsidRPr="00CE7C49">
        <w:rPr>
          <w:lang w:val="fr-FR"/>
        </w:rPr>
        <w:t>5</w:t>
      </w:r>
      <w:r w:rsidR="00D93ADD" w:rsidRPr="00CE7C49">
        <w:rPr>
          <w:lang w:val="fr-FR"/>
        </w:rPr>
        <w:tab/>
        <w:t>Clientèle ciblée et durée de la formation</w:t>
      </w:r>
      <w:bookmarkEnd w:id="130"/>
    </w:p>
    <w:p w14:paraId="50389FBD" w14:textId="77777777" w:rsidR="00DB6A20" w:rsidRPr="00E871B8" w:rsidRDefault="006B64BB" w:rsidP="00126186">
      <w:pPr>
        <w:spacing w:line="240" w:lineRule="auto"/>
        <w:rPr>
          <w:sz w:val="24"/>
          <w:szCs w:val="24"/>
          <w:lang w:val="fr-FR"/>
        </w:rPr>
      </w:pPr>
      <w:r w:rsidRPr="00E871B8">
        <w:rPr>
          <w:sz w:val="24"/>
          <w:szCs w:val="24"/>
          <w:lang w:val="fr-FR"/>
        </w:rPr>
        <w:t>Les adultes de 18</w:t>
      </w:r>
      <w:r w:rsidR="00D56D4A">
        <w:rPr>
          <w:sz w:val="24"/>
          <w:szCs w:val="24"/>
          <w:lang w:val="fr-FR"/>
        </w:rPr>
        <w:t> </w:t>
      </w:r>
      <w:r w:rsidRPr="00E871B8">
        <w:rPr>
          <w:sz w:val="24"/>
          <w:szCs w:val="24"/>
          <w:lang w:val="fr-FR"/>
        </w:rPr>
        <w:t xml:space="preserve">ans et plus sont visés par ce programme d’études. Puisque les diplômés contribueront au développement social et économique des régions, il est souhaitable que les élèves proviennent de ces régions parfois éloignées ou qu’ils </w:t>
      </w:r>
      <w:r w:rsidR="004B0CBD">
        <w:rPr>
          <w:sz w:val="24"/>
          <w:szCs w:val="24"/>
          <w:lang w:val="fr-FR"/>
        </w:rPr>
        <w:t>veuillent</w:t>
      </w:r>
      <w:r w:rsidRPr="00E871B8">
        <w:rPr>
          <w:sz w:val="24"/>
          <w:szCs w:val="24"/>
          <w:lang w:val="fr-FR"/>
        </w:rPr>
        <w:t xml:space="preserve"> s’y intégrer. Les candidats en provenance des Premières Nations pourraient bénéficier d’une formation </w:t>
      </w:r>
      <w:r w:rsidR="00814FC5">
        <w:rPr>
          <w:sz w:val="24"/>
          <w:szCs w:val="24"/>
          <w:lang w:val="fr-FR"/>
        </w:rPr>
        <w:t xml:space="preserve">permettant </w:t>
      </w:r>
      <w:r w:rsidRPr="00E871B8">
        <w:rPr>
          <w:sz w:val="24"/>
          <w:szCs w:val="24"/>
          <w:lang w:val="fr-FR"/>
        </w:rPr>
        <w:t>de perpétuer les activités de cueillette de PFNL déjà pratiquées traditionnellement dans leur communauté.</w:t>
      </w:r>
    </w:p>
    <w:p w14:paraId="27550335" w14:textId="77777777" w:rsidR="003A0D2C" w:rsidRPr="00BE4ED5" w:rsidRDefault="00287E2A" w:rsidP="00126186">
      <w:pPr>
        <w:pStyle w:val="Titre3"/>
        <w:spacing w:line="240" w:lineRule="auto"/>
      </w:pPr>
      <w:bookmarkStart w:id="131" w:name="_Toc57817271"/>
      <w:r w:rsidRPr="00BE4ED5">
        <w:t>9</w:t>
      </w:r>
      <w:r w:rsidR="00D93ADD" w:rsidRPr="00BE4ED5">
        <w:t>.5.1</w:t>
      </w:r>
      <w:r w:rsidR="00D93ADD" w:rsidRPr="00BE4ED5">
        <w:tab/>
        <w:t>Préalables requis pour accéder à la formation</w:t>
      </w:r>
      <w:bookmarkEnd w:id="131"/>
    </w:p>
    <w:p w14:paraId="0368D12A" w14:textId="77777777" w:rsidR="00997292" w:rsidRPr="00814FC5" w:rsidRDefault="00DB6A20" w:rsidP="00814FC5">
      <w:pPr>
        <w:spacing w:after="0" w:line="240" w:lineRule="auto"/>
        <w:rPr>
          <w:rFonts w:cstheme="minorHAnsi"/>
          <w:sz w:val="24"/>
          <w:szCs w:val="24"/>
          <w:lang w:val="fr-FR"/>
        </w:rPr>
      </w:pPr>
      <w:r w:rsidRPr="00814FC5">
        <w:rPr>
          <w:rFonts w:cstheme="minorHAnsi"/>
          <w:sz w:val="24"/>
          <w:szCs w:val="24"/>
          <w:lang w:val="fr-FR"/>
        </w:rPr>
        <w:t xml:space="preserve">Est admissible à un programme d’études menant à une AEP, la personne qui satisfait aux conditions suivantes : </w:t>
      </w:r>
      <w:r w:rsidRPr="00814FC5">
        <w:rPr>
          <w:rFonts w:cstheme="minorHAnsi"/>
          <w:sz w:val="24"/>
          <w:szCs w:val="24"/>
          <w:lang w:val="fr-FR"/>
        </w:rPr>
        <w:br/>
        <w:t xml:space="preserve">1. avoir obtenu au moins les unités de 3e secondaire ou l’équivalent en langue d’enseignement, en langue seconde et en mathématique ; </w:t>
      </w:r>
      <w:r w:rsidRPr="00814FC5">
        <w:rPr>
          <w:rFonts w:cstheme="minorHAnsi"/>
          <w:sz w:val="24"/>
          <w:szCs w:val="24"/>
          <w:lang w:val="fr-FR"/>
        </w:rPr>
        <w:br/>
        <w:t xml:space="preserve">ou </w:t>
      </w:r>
      <w:r w:rsidRPr="00814FC5">
        <w:rPr>
          <w:rFonts w:cstheme="minorHAnsi"/>
          <w:sz w:val="24"/>
          <w:szCs w:val="24"/>
          <w:lang w:val="fr-FR"/>
        </w:rPr>
        <w:br/>
        <w:t xml:space="preserve">avoir obtenu une attestation d’équivalence de niveau de scolarité (AENS) ; </w:t>
      </w:r>
      <w:r w:rsidRPr="00814FC5">
        <w:rPr>
          <w:rFonts w:cstheme="minorHAnsi"/>
          <w:sz w:val="24"/>
          <w:szCs w:val="24"/>
          <w:lang w:val="fr-FR"/>
        </w:rPr>
        <w:br/>
        <w:t xml:space="preserve">ou </w:t>
      </w:r>
      <w:r w:rsidRPr="00814FC5">
        <w:rPr>
          <w:rFonts w:cstheme="minorHAnsi"/>
          <w:sz w:val="24"/>
          <w:szCs w:val="24"/>
          <w:lang w:val="fr-FR"/>
        </w:rPr>
        <w:br/>
        <w:t xml:space="preserve">avoir réussi le test de développement général avec ou sans préalable spécifique (TDG). </w:t>
      </w:r>
      <w:r w:rsidRPr="00814FC5">
        <w:rPr>
          <w:rFonts w:cstheme="minorHAnsi"/>
          <w:sz w:val="24"/>
          <w:szCs w:val="24"/>
          <w:lang w:val="fr-FR"/>
        </w:rPr>
        <w:br/>
        <w:t xml:space="preserve">2. avoir interrompu ses études à temps plein pendant au moins douze mois ; </w:t>
      </w:r>
      <w:r w:rsidRPr="00814FC5">
        <w:rPr>
          <w:rFonts w:cstheme="minorHAnsi"/>
          <w:sz w:val="24"/>
          <w:szCs w:val="24"/>
          <w:lang w:val="fr-FR"/>
        </w:rPr>
        <w:br/>
        <w:t xml:space="preserve">ou </w:t>
      </w:r>
      <w:r w:rsidRPr="00814FC5">
        <w:rPr>
          <w:rFonts w:cstheme="minorHAnsi"/>
          <w:sz w:val="24"/>
          <w:szCs w:val="24"/>
          <w:lang w:val="fr-FR"/>
        </w:rPr>
        <w:br/>
        <w:t xml:space="preserve">avoir 18 ans au moment de l’entrée en formation ; </w:t>
      </w:r>
      <w:r w:rsidRPr="00814FC5">
        <w:rPr>
          <w:rFonts w:cstheme="minorHAnsi"/>
          <w:sz w:val="24"/>
          <w:szCs w:val="24"/>
          <w:lang w:val="fr-FR"/>
        </w:rPr>
        <w:br/>
        <w:t xml:space="preserve">ou </w:t>
      </w:r>
      <w:r w:rsidRPr="00814FC5">
        <w:rPr>
          <w:rFonts w:cstheme="minorHAnsi"/>
          <w:sz w:val="24"/>
          <w:szCs w:val="24"/>
          <w:lang w:val="fr-FR"/>
        </w:rPr>
        <w:br/>
        <w:t>avoir obtenu un diplôme d’études secondaires (DES) ou un diplôme d’études</w:t>
      </w:r>
      <w:r w:rsidRPr="00BE4ED5">
        <w:rPr>
          <w:rFonts w:cstheme="minorHAnsi"/>
          <w:sz w:val="24"/>
          <w:szCs w:val="24"/>
          <w:lang w:val="fr-FR"/>
        </w:rPr>
        <w:t xml:space="preserve"> </w:t>
      </w:r>
      <w:r w:rsidRPr="00814FC5">
        <w:rPr>
          <w:rFonts w:cstheme="minorHAnsi"/>
          <w:sz w:val="24"/>
          <w:szCs w:val="24"/>
          <w:lang w:val="fr-FR"/>
        </w:rPr>
        <w:t>professionnel</w:t>
      </w:r>
      <w:r w:rsidR="00814FC5">
        <w:rPr>
          <w:rFonts w:cstheme="minorHAnsi"/>
          <w:sz w:val="24"/>
          <w:szCs w:val="24"/>
          <w:lang w:val="fr-FR"/>
        </w:rPr>
        <w:t xml:space="preserve">les (DEP) ou leur équivalent ; </w:t>
      </w:r>
    </w:p>
    <w:p w14:paraId="672CE19E" w14:textId="77777777" w:rsidR="00DB6A20" w:rsidRPr="00814FC5" w:rsidRDefault="00DB6A20" w:rsidP="00814FC5">
      <w:pPr>
        <w:spacing w:after="0" w:line="240" w:lineRule="auto"/>
        <w:rPr>
          <w:rFonts w:cstheme="minorHAnsi"/>
          <w:sz w:val="24"/>
          <w:szCs w:val="24"/>
          <w:lang w:val="fr-FR"/>
        </w:rPr>
      </w:pPr>
      <w:r w:rsidRPr="00814FC5">
        <w:rPr>
          <w:rFonts w:cstheme="minorHAnsi"/>
          <w:sz w:val="24"/>
          <w:szCs w:val="24"/>
          <w:lang w:val="fr-FR"/>
        </w:rPr>
        <w:t xml:space="preserve">ou </w:t>
      </w:r>
      <w:r w:rsidRPr="00814FC5">
        <w:rPr>
          <w:rFonts w:cstheme="minorHAnsi"/>
          <w:sz w:val="24"/>
          <w:szCs w:val="24"/>
          <w:lang w:val="fr-FR"/>
        </w:rPr>
        <w:br/>
        <w:t>satisfaire aux normes d’admissibilité de la Mesure de la formation de la main-d’œuvre d’Emploi-Québec.</w:t>
      </w:r>
    </w:p>
    <w:p w14:paraId="3FD84E6E" w14:textId="77777777" w:rsidR="00DB6A20" w:rsidRPr="00BE4ED5" w:rsidRDefault="00DB6A20" w:rsidP="00126186">
      <w:pPr>
        <w:spacing w:line="240" w:lineRule="auto"/>
        <w:rPr>
          <w:rFonts w:cstheme="minorHAnsi"/>
          <w:sz w:val="20"/>
          <w:szCs w:val="20"/>
          <w:lang w:val="fr-FR"/>
        </w:rPr>
      </w:pPr>
      <w:r w:rsidRPr="00BE4ED5">
        <w:rPr>
          <w:rFonts w:cstheme="minorHAnsi"/>
          <w:sz w:val="20"/>
          <w:szCs w:val="20"/>
          <w:lang w:val="fr-FR"/>
        </w:rPr>
        <w:t>Source : Inforoutefpt.org</w:t>
      </w:r>
    </w:p>
    <w:p w14:paraId="6845983E" w14:textId="77777777" w:rsidR="00D93ADD" w:rsidRDefault="00287E2A" w:rsidP="00126186">
      <w:pPr>
        <w:pStyle w:val="Titre3"/>
        <w:spacing w:line="240" w:lineRule="auto"/>
      </w:pPr>
      <w:bookmarkStart w:id="132" w:name="_Toc57817272"/>
      <w:r w:rsidRPr="00E871B8">
        <w:t>9</w:t>
      </w:r>
      <w:r w:rsidR="00D93ADD" w:rsidRPr="00E871B8">
        <w:t>.5.2</w:t>
      </w:r>
      <w:r w:rsidR="00D93ADD" w:rsidRPr="00E871B8">
        <w:tab/>
        <w:t>Durée approximative de la formation</w:t>
      </w:r>
      <w:bookmarkEnd w:id="132"/>
    </w:p>
    <w:p w14:paraId="50EE6AE6" w14:textId="77777777" w:rsidR="00744DC9" w:rsidRPr="00E871B8" w:rsidRDefault="00744DC9" w:rsidP="00744DC9">
      <w:pPr>
        <w:spacing w:line="240" w:lineRule="auto"/>
        <w:rPr>
          <w:sz w:val="24"/>
          <w:szCs w:val="24"/>
          <w:lang w:val="fr-FR"/>
        </w:rPr>
      </w:pPr>
      <w:r>
        <w:rPr>
          <w:sz w:val="24"/>
          <w:szCs w:val="24"/>
          <w:lang w:val="fr-FR"/>
        </w:rPr>
        <w:t xml:space="preserve">Le programme pressenti vise à </w:t>
      </w:r>
      <w:r w:rsidR="004B0CBD">
        <w:rPr>
          <w:sz w:val="24"/>
          <w:szCs w:val="24"/>
          <w:lang w:val="fr-FR"/>
        </w:rPr>
        <w:t xml:space="preserve">instruire </w:t>
      </w:r>
      <w:r w:rsidRPr="00E871B8">
        <w:rPr>
          <w:sz w:val="24"/>
          <w:szCs w:val="24"/>
          <w:lang w:val="fr-FR"/>
        </w:rPr>
        <w:t xml:space="preserve">des cueilleurs </w:t>
      </w:r>
      <w:r>
        <w:rPr>
          <w:sz w:val="24"/>
          <w:szCs w:val="24"/>
          <w:lang w:val="fr-FR"/>
        </w:rPr>
        <w:t xml:space="preserve">professionnels </w:t>
      </w:r>
      <w:r w:rsidRPr="00E871B8">
        <w:rPr>
          <w:sz w:val="24"/>
          <w:szCs w:val="24"/>
          <w:lang w:val="fr-FR"/>
        </w:rPr>
        <w:t xml:space="preserve">qui </w:t>
      </w:r>
      <w:r>
        <w:rPr>
          <w:sz w:val="24"/>
          <w:szCs w:val="24"/>
          <w:lang w:val="fr-FR"/>
        </w:rPr>
        <w:t xml:space="preserve">pourront </w:t>
      </w:r>
      <w:r w:rsidR="003D51AB">
        <w:rPr>
          <w:sz w:val="24"/>
          <w:szCs w:val="24"/>
          <w:lang w:val="fr-FR"/>
        </w:rPr>
        <w:t xml:space="preserve">éventuellement </w:t>
      </w:r>
      <w:r>
        <w:rPr>
          <w:sz w:val="24"/>
          <w:szCs w:val="24"/>
          <w:lang w:val="fr-FR"/>
        </w:rPr>
        <w:t xml:space="preserve">démarrer leur microentreprise. Ils </w:t>
      </w:r>
      <w:r w:rsidRPr="00E871B8">
        <w:rPr>
          <w:sz w:val="24"/>
          <w:szCs w:val="24"/>
          <w:lang w:val="fr-FR"/>
        </w:rPr>
        <w:t>maîtriseront l’ensemble des compétence</w:t>
      </w:r>
      <w:r>
        <w:rPr>
          <w:sz w:val="24"/>
          <w:szCs w:val="24"/>
          <w:lang w:val="fr-FR"/>
        </w:rPr>
        <w:t xml:space="preserve">s </w:t>
      </w:r>
      <w:r w:rsidR="004B0CBD">
        <w:rPr>
          <w:sz w:val="24"/>
          <w:szCs w:val="24"/>
          <w:lang w:val="fr-FR"/>
        </w:rPr>
        <w:t xml:space="preserve">liées à la </w:t>
      </w:r>
      <w:r>
        <w:rPr>
          <w:sz w:val="24"/>
          <w:szCs w:val="24"/>
          <w:lang w:val="fr-FR"/>
        </w:rPr>
        <w:t xml:space="preserve">cueillette, pourront ainsi </w:t>
      </w:r>
      <w:r w:rsidRPr="00E871B8">
        <w:rPr>
          <w:sz w:val="24"/>
          <w:szCs w:val="24"/>
          <w:lang w:val="fr-FR"/>
        </w:rPr>
        <w:t xml:space="preserve">diversifier leurs </w:t>
      </w:r>
      <w:r w:rsidR="004B0CBD">
        <w:rPr>
          <w:sz w:val="24"/>
          <w:szCs w:val="24"/>
          <w:lang w:val="fr-FR"/>
        </w:rPr>
        <w:t>opérations</w:t>
      </w:r>
      <w:r w:rsidRPr="00E871B8">
        <w:rPr>
          <w:sz w:val="24"/>
          <w:szCs w:val="24"/>
          <w:lang w:val="fr-FR"/>
        </w:rPr>
        <w:t xml:space="preserve"> et prolonger leur saison de travail. </w:t>
      </w:r>
    </w:p>
    <w:p w14:paraId="6587D45E" w14:textId="77777777" w:rsidR="00744DC9" w:rsidRPr="00744DC9" w:rsidRDefault="00744DC9" w:rsidP="00744DC9">
      <w:pPr>
        <w:spacing w:line="240" w:lineRule="auto"/>
        <w:rPr>
          <w:sz w:val="24"/>
          <w:szCs w:val="24"/>
          <w:lang w:val="fr-FR"/>
        </w:rPr>
      </w:pPr>
      <w:r>
        <w:rPr>
          <w:sz w:val="24"/>
          <w:szCs w:val="24"/>
          <w:lang w:val="fr-FR"/>
        </w:rPr>
        <w:t xml:space="preserve">Une formation complète assurera </w:t>
      </w:r>
      <w:r w:rsidRPr="00744DC9">
        <w:rPr>
          <w:sz w:val="24"/>
          <w:szCs w:val="24"/>
          <w:lang w:val="fr-FR"/>
        </w:rPr>
        <w:t>l</w:t>
      </w:r>
      <w:r w:rsidR="00C14128">
        <w:rPr>
          <w:sz w:val="24"/>
          <w:szCs w:val="24"/>
          <w:lang w:val="fr-FR"/>
        </w:rPr>
        <w:t>eur</w:t>
      </w:r>
      <w:r w:rsidRPr="00744DC9">
        <w:rPr>
          <w:sz w:val="24"/>
          <w:szCs w:val="24"/>
          <w:lang w:val="fr-FR"/>
        </w:rPr>
        <w:t xml:space="preserve"> viabilité économique</w:t>
      </w:r>
      <w:r>
        <w:rPr>
          <w:sz w:val="24"/>
          <w:szCs w:val="24"/>
          <w:lang w:val="fr-FR"/>
        </w:rPr>
        <w:t xml:space="preserve">. </w:t>
      </w:r>
      <w:r w:rsidR="00C14128">
        <w:rPr>
          <w:sz w:val="24"/>
          <w:szCs w:val="24"/>
          <w:lang w:val="fr-FR"/>
        </w:rPr>
        <w:t xml:space="preserve">Ils </w:t>
      </w:r>
      <w:r w:rsidRPr="00744DC9">
        <w:rPr>
          <w:sz w:val="24"/>
          <w:szCs w:val="24"/>
          <w:lang w:val="fr-FR"/>
        </w:rPr>
        <w:t>connaîtr</w:t>
      </w:r>
      <w:r w:rsidR="00C14128">
        <w:rPr>
          <w:sz w:val="24"/>
          <w:szCs w:val="24"/>
          <w:lang w:val="fr-FR"/>
        </w:rPr>
        <w:t>ont</w:t>
      </w:r>
      <w:r w:rsidRPr="00744DC9">
        <w:rPr>
          <w:sz w:val="24"/>
          <w:szCs w:val="24"/>
          <w:lang w:val="fr-FR"/>
        </w:rPr>
        <w:t xml:space="preserve"> l’ensemble des tâches du processus de la cueillette et </w:t>
      </w:r>
      <w:r>
        <w:rPr>
          <w:sz w:val="24"/>
          <w:szCs w:val="24"/>
          <w:lang w:val="fr-FR"/>
        </w:rPr>
        <w:t>développeront</w:t>
      </w:r>
      <w:r w:rsidRPr="00744DC9">
        <w:rPr>
          <w:sz w:val="24"/>
          <w:szCs w:val="24"/>
          <w:lang w:val="fr-FR"/>
        </w:rPr>
        <w:t xml:space="preserve"> des </w:t>
      </w:r>
      <w:r w:rsidR="00C14128">
        <w:rPr>
          <w:sz w:val="24"/>
          <w:szCs w:val="24"/>
          <w:lang w:val="fr-FR"/>
        </w:rPr>
        <w:t>savoir-faire</w:t>
      </w:r>
      <w:r w:rsidRPr="00744DC9">
        <w:rPr>
          <w:sz w:val="24"/>
          <w:szCs w:val="24"/>
          <w:lang w:val="fr-FR"/>
        </w:rPr>
        <w:t xml:space="preserve"> en permaculture. </w:t>
      </w:r>
    </w:p>
    <w:p w14:paraId="26EAF9AF" w14:textId="77777777" w:rsidR="000E4940" w:rsidRPr="00E871B8" w:rsidRDefault="006B64BB" w:rsidP="000E4940">
      <w:pPr>
        <w:spacing w:line="240" w:lineRule="auto"/>
        <w:rPr>
          <w:sz w:val="24"/>
          <w:szCs w:val="24"/>
          <w:lang w:val="fr-FR"/>
        </w:rPr>
      </w:pPr>
      <w:r w:rsidRPr="00E871B8">
        <w:rPr>
          <w:sz w:val="24"/>
          <w:szCs w:val="24"/>
          <w:lang w:val="fr-FR"/>
        </w:rPr>
        <w:t xml:space="preserve">Les membres du comité </w:t>
      </w:r>
      <w:r w:rsidR="000E4940">
        <w:rPr>
          <w:sz w:val="24"/>
          <w:szCs w:val="24"/>
          <w:lang w:val="fr-FR"/>
        </w:rPr>
        <w:t xml:space="preserve">favorisent un </w:t>
      </w:r>
      <w:r w:rsidR="00C14128">
        <w:rPr>
          <w:sz w:val="24"/>
          <w:szCs w:val="24"/>
          <w:lang w:val="fr-FR"/>
        </w:rPr>
        <w:t>apprentissage</w:t>
      </w:r>
      <w:r w:rsidR="000E4940">
        <w:rPr>
          <w:sz w:val="24"/>
          <w:szCs w:val="24"/>
          <w:lang w:val="fr-FR"/>
        </w:rPr>
        <w:t xml:space="preserve"> assez long pour </w:t>
      </w:r>
      <w:r w:rsidR="00C14128">
        <w:rPr>
          <w:sz w:val="24"/>
          <w:szCs w:val="24"/>
          <w:lang w:val="fr-FR"/>
        </w:rPr>
        <w:t xml:space="preserve">couvrir toutes les tâches du métier et </w:t>
      </w:r>
      <w:r w:rsidR="00744DC9">
        <w:rPr>
          <w:sz w:val="24"/>
          <w:szCs w:val="24"/>
          <w:lang w:val="fr-FR"/>
        </w:rPr>
        <w:t>propose</w:t>
      </w:r>
      <w:r w:rsidR="00C14128">
        <w:rPr>
          <w:sz w:val="24"/>
          <w:szCs w:val="24"/>
          <w:lang w:val="fr-FR"/>
        </w:rPr>
        <w:t xml:space="preserve">nt </w:t>
      </w:r>
      <w:r w:rsidR="000E4940">
        <w:rPr>
          <w:sz w:val="24"/>
          <w:szCs w:val="24"/>
          <w:lang w:val="fr-FR"/>
        </w:rPr>
        <w:t>minimalement 600</w:t>
      </w:r>
      <w:r w:rsidR="008910B5">
        <w:rPr>
          <w:sz w:val="24"/>
          <w:szCs w:val="24"/>
          <w:lang w:val="fr-FR"/>
        </w:rPr>
        <w:t> </w:t>
      </w:r>
      <w:r w:rsidR="000E4940">
        <w:rPr>
          <w:sz w:val="24"/>
          <w:szCs w:val="24"/>
          <w:lang w:val="fr-FR"/>
        </w:rPr>
        <w:t>heures</w:t>
      </w:r>
      <w:r w:rsidR="00744DC9">
        <w:rPr>
          <w:sz w:val="24"/>
          <w:szCs w:val="24"/>
          <w:lang w:val="fr-FR"/>
        </w:rPr>
        <w:t xml:space="preserve">. Cet </w:t>
      </w:r>
      <w:r w:rsidR="00C14128">
        <w:rPr>
          <w:sz w:val="24"/>
          <w:szCs w:val="24"/>
          <w:lang w:val="fr-FR"/>
        </w:rPr>
        <w:t>enseignement</w:t>
      </w:r>
      <w:r w:rsidR="00744DC9">
        <w:rPr>
          <w:sz w:val="24"/>
          <w:szCs w:val="24"/>
          <w:lang w:val="fr-FR"/>
        </w:rPr>
        <w:t xml:space="preserve"> dispensé sur une année, incluant des formules pédagogiques </w:t>
      </w:r>
      <w:r w:rsidR="00C14128">
        <w:rPr>
          <w:sz w:val="24"/>
          <w:szCs w:val="24"/>
          <w:lang w:val="fr-FR"/>
        </w:rPr>
        <w:t>variées</w:t>
      </w:r>
      <w:r w:rsidR="00744DC9">
        <w:rPr>
          <w:sz w:val="24"/>
          <w:szCs w:val="24"/>
          <w:lang w:val="fr-FR"/>
        </w:rPr>
        <w:t xml:space="preserve"> et intégrant </w:t>
      </w:r>
      <w:r w:rsidR="00C14128">
        <w:rPr>
          <w:sz w:val="24"/>
          <w:szCs w:val="24"/>
          <w:lang w:val="fr-FR"/>
        </w:rPr>
        <w:t xml:space="preserve">les aspects </w:t>
      </w:r>
      <w:r w:rsidR="00744DC9">
        <w:rPr>
          <w:sz w:val="24"/>
          <w:szCs w:val="24"/>
          <w:lang w:val="fr-FR"/>
        </w:rPr>
        <w:t>pratique</w:t>
      </w:r>
      <w:r w:rsidR="00C14128">
        <w:rPr>
          <w:sz w:val="24"/>
          <w:szCs w:val="24"/>
          <w:lang w:val="fr-FR"/>
        </w:rPr>
        <w:t>s</w:t>
      </w:r>
      <w:r w:rsidR="00744DC9">
        <w:rPr>
          <w:sz w:val="24"/>
          <w:szCs w:val="24"/>
          <w:lang w:val="fr-FR"/>
        </w:rPr>
        <w:t xml:space="preserve"> rapidement, attirera davantage la clientèle </w:t>
      </w:r>
      <w:r w:rsidR="004B0CBD">
        <w:rPr>
          <w:sz w:val="24"/>
          <w:szCs w:val="24"/>
          <w:lang w:val="fr-FR"/>
        </w:rPr>
        <w:t>intéressée</w:t>
      </w:r>
      <w:r w:rsidR="00744DC9">
        <w:rPr>
          <w:sz w:val="24"/>
          <w:szCs w:val="24"/>
          <w:lang w:val="fr-FR"/>
        </w:rPr>
        <w:t xml:space="preserve">. </w:t>
      </w:r>
    </w:p>
    <w:p w14:paraId="1F7978C1" w14:textId="77777777" w:rsidR="00770594" w:rsidRDefault="004B3213" w:rsidP="00126186">
      <w:pPr>
        <w:spacing w:line="240" w:lineRule="auto"/>
        <w:rPr>
          <w:sz w:val="24"/>
          <w:szCs w:val="24"/>
          <w:lang w:val="fr-FR"/>
        </w:rPr>
      </w:pPr>
      <w:r w:rsidRPr="00E871B8">
        <w:rPr>
          <w:sz w:val="24"/>
          <w:szCs w:val="24"/>
          <w:lang w:val="fr-FR"/>
        </w:rPr>
        <w:t xml:space="preserve">L’éventuelle analyse de profession déterminera </w:t>
      </w:r>
      <w:r w:rsidR="00C14128">
        <w:rPr>
          <w:sz w:val="24"/>
          <w:szCs w:val="24"/>
          <w:lang w:val="fr-FR"/>
        </w:rPr>
        <w:t>mieux</w:t>
      </w:r>
      <w:r w:rsidRPr="00E871B8">
        <w:rPr>
          <w:sz w:val="24"/>
          <w:szCs w:val="24"/>
          <w:lang w:val="fr-FR"/>
        </w:rPr>
        <w:t xml:space="preserve"> les besoins de </w:t>
      </w:r>
      <w:r w:rsidR="00451F2C" w:rsidRPr="00E871B8">
        <w:rPr>
          <w:sz w:val="24"/>
          <w:szCs w:val="24"/>
          <w:lang w:val="fr-FR"/>
        </w:rPr>
        <w:t>formation</w:t>
      </w:r>
      <w:r w:rsidRPr="00E871B8">
        <w:rPr>
          <w:sz w:val="24"/>
          <w:szCs w:val="24"/>
          <w:lang w:val="fr-FR"/>
        </w:rPr>
        <w:t xml:space="preserve"> des </w:t>
      </w:r>
      <w:r w:rsidR="00451F2C" w:rsidRPr="00E871B8">
        <w:rPr>
          <w:sz w:val="24"/>
          <w:szCs w:val="24"/>
          <w:lang w:val="fr-FR"/>
        </w:rPr>
        <w:t>cueilleurs</w:t>
      </w:r>
      <w:r w:rsidR="0045411E">
        <w:rPr>
          <w:sz w:val="24"/>
          <w:szCs w:val="24"/>
          <w:lang w:val="fr-FR"/>
        </w:rPr>
        <w:t xml:space="preserve"> du 21</w:t>
      </w:r>
      <w:r w:rsidR="0045411E" w:rsidRPr="0045411E">
        <w:rPr>
          <w:sz w:val="24"/>
          <w:szCs w:val="24"/>
          <w:vertAlign w:val="superscript"/>
          <w:lang w:val="fr-FR"/>
        </w:rPr>
        <w:t>e</w:t>
      </w:r>
      <w:r w:rsidR="00D56D4A">
        <w:rPr>
          <w:sz w:val="24"/>
          <w:szCs w:val="24"/>
          <w:lang w:val="fr-FR"/>
        </w:rPr>
        <w:t> </w:t>
      </w:r>
      <w:r w:rsidR="00451F2C" w:rsidRPr="00E871B8">
        <w:rPr>
          <w:sz w:val="24"/>
          <w:szCs w:val="24"/>
          <w:lang w:val="fr-FR"/>
        </w:rPr>
        <w:t>siè</w:t>
      </w:r>
      <w:r w:rsidRPr="00E871B8">
        <w:rPr>
          <w:sz w:val="24"/>
          <w:szCs w:val="24"/>
          <w:lang w:val="fr-FR"/>
        </w:rPr>
        <w:t>cle et</w:t>
      </w:r>
      <w:r w:rsidR="00E871B8">
        <w:rPr>
          <w:sz w:val="24"/>
          <w:szCs w:val="24"/>
          <w:lang w:val="fr-FR"/>
        </w:rPr>
        <w:t xml:space="preserve"> privilégiera le meilleur</w:t>
      </w:r>
      <w:r w:rsidR="00451F2C" w:rsidRPr="00E871B8">
        <w:rPr>
          <w:sz w:val="24"/>
          <w:szCs w:val="24"/>
          <w:lang w:val="fr-FR"/>
        </w:rPr>
        <w:t xml:space="preserve"> </w:t>
      </w:r>
      <w:r w:rsidR="00C14128">
        <w:rPr>
          <w:sz w:val="24"/>
          <w:szCs w:val="24"/>
          <w:lang w:val="fr-FR"/>
        </w:rPr>
        <w:t xml:space="preserve">profil. </w:t>
      </w:r>
    </w:p>
    <w:p w14:paraId="121A5736" w14:textId="77777777" w:rsidR="001B536C" w:rsidRPr="001B536C" w:rsidRDefault="001B536C" w:rsidP="00126186">
      <w:pPr>
        <w:pStyle w:val="Titre3"/>
        <w:spacing w:line="240" w:lineRule="auto"/>
      </w:pPr>
      <w:bookmarkStart w:id="133" w:name="_Toc57817273"/>
      <w:r w:rsidRPr="001B536C">
        <w:t>9.5.3 La reconnaissance des acquis et des compétences (RAC)</w:t>
      </w:r>
      <w:bookmarkEnd w:id="133"/>
    </w:p>
    <w:p w14:paraId="179076F4" w14:textId="77777777" w:rsidR="001B536C" w:rsidRPr="00814FC5" w:rsidRDefault="001B536C" w:rsidP="00126186">
      <w:pPr>
        <w:spacing w:line="240" w:lineRule="auto"/>
        <w:rPr>
          <w:sz w:val="24"/>
          <w:szCs w:val="24"/>
        </w:rPr>
      </w:pPr>
      <w:r w:rsidRPr="00814FC5">
        <w:rPr>
          <w:sz w:val="24"/>
          <w:szCs w:val="24"/>
        </w:rPr>
        <w:t xml:space="preserve">Les cueilleurs en activité pourront s’inscrire dans le processus de reconnaissance des acquis et des compétences afin de se voir </w:t>
      </w:r>
      <w:r w:rsidR="00C14128">
        <w:rPr>
          <w:sz w:val="24"/>
          <w:szCs w:val="24"/>
        </w:rPr>
        <w:t>accorder</w:t>
      </w:r>
      <w:r w:rsidRPr="00814FC5">
        <w:rPr>
          <w:sz w:val="24"/>
          <w:szCs w:val="24"/>
        </w:rPr>
        <w:t xml:space="preserve"> en tout ou en partie</w:t>
      </w:r>
      <w:r w:rsidR="00126186" w:rsidRPr="00814FC5">
        <w:rPr>
          <w:sz w:val="24"/>
          <w:szCs w:val="24"/>
        </w:rPr>
        <w:t xml:space="preserve"> les compétences du programme «I</w:t>
      </w:r>
      <w:r w:rsidRPr="00814FC5">
        <w:rPr>
          <w:sz w:val="24"/>
          <w:szCs w:val="24"/>
        </w:rPr>
        <w:t>dentification, cueillette, transformation, culture et commercialisation des PFNL</w:t>
      </w:r>
      <w:r w:rsidR="00126186" w:rsidRPr="00814FC5">
        <w:rPr>
          <w:sz w:val="24"/>
          <w:szCs w:val="24"/>
        </w:rPr>
        <w:t>»</w:t>
      </w:r>
      <w:r w:rsidRPr="00814FC5">
        <w:rPr>
          <w:sz w:val="24"/>
          <w:szCs w:val="24"/>
        </w:rPr>
        <w:t>. S’ils le souhaitent</w:t>
      </w:r>
      <w:r w:rsidR="0092560A">
        <w:rPr>
          <w:sz w:val="24"/>
          <w:szCs w:val="24"/>
        </w:rPr>
        <w:t>,</w:t>
      </w:r>
      <w:r w:rsidRPr="00814FC5">
        <w:rPr>
          <w:sz w:val="24"/>
          <w:szCs w:val="24"/>
        </w:rPr>
        <w:t xml:space="preserve"> ils pourront également poursuivre la formation manquante pour obtenir leur Attestation d’études professionnelles dans le domaine. </w:t>
      </w:r>
    </w:p>
    <w:p w14:paraId="1C303B4B" w14:textId="77777777" w:rsidR="00126186" w:rsidRPr="00814FC5" w:rsidRDefault="00126186" w:rsidP="00126186">
      <w:pPr>
        <w:pStyle w:val="Titre1"/>
        <w:tabs>
          <w:tab w:val="left" w:pos="709"/>
        </w:tabs>
        <w:spacing w:after="240" w:line="240" w:lineRule="auto"/>
        <w:rPr>
          <w:sz w:val="24"/>
          <w:szCs w:val="24"/>
          <w:lang w:val="fr-FR"/>
        </w:rPr>
      </w:pPr>
    </w:p>
    <w:p w14:paraId="015F7F1F" w14:textId="77777777" w:rsidR="00126186" w:rsidRDefault="00126186" w:rsidP="00126186">
      <w:pPr>
        <w:rPr>
          <w:lang w:val="fr-FR"/>
        </w:rPr>
      </w:pPr>
    </w:p>
    <w:p w14:paraId="479C77B1" w14:textId="77777777" w:rsidR="00126186" w:rsidRDefault="00126186" w:rsidP="00126186">
      <w:pPr>
        <w:rPr>
          <w:lang w:val="fr-FR"/>
        </w:rPr>
      </w:pPr>
    </w:p>
    <w:p w14:paraId="58A89A51" w14:textId="77777777" w:rsidR="004063A6" w:rsidRDefault="004063A6" w:rsidP="00126186">
      <w:pPr>
        <w:rPr>
          <w:lang w:val="fr-FR"/>
        </w:rPr>
      </w:pPr>
    </w:p>
    <w:p w14:paraId="5734F2A3" w14:textId="77777777" w:rsidR="004063A6" w:rsidRDefault="004063A6" w:rsidP="00126186">
      <w:pPr>
        <w:rPr>
          <w:lang w:val="fr-FR"/>
        </w:rPr>
      </w:pPr>
    </w:p>
    <w:p w14:paraId="254D2F8F" w14:textId="77777777" w:rsidR="00126186" w:rsidRDefault="00126186" w:rsidP="00126186">
      <w:pPr>
        <w:rPr>
          <w:lang w:val="fr-FR"/>
        </w:rPr>
      </w:pPr>
    </w:p>
    <w:p w14:paraId="1D263A59" w14:textId="77777777" w:rsidR="00126186" w:rsidRDefault="00126186" w:rsidP="00126186">
      <w:pPr>
        <w:rPr>
          <w:lang w:val="fr-FR"/>
        </w:rPr>
      </w:pPr>
    </w:p>
    <w:p w14:paraId="5E99210D" w14:textId="77777777" w:rsidR="00126186" w:rsidRDefault="00126186" w:rsidP="00126186">
      <w:pPr>
        <w:rPr>
          <w:lang w:val="fr-FR"/>
        </w:rPr>
      </w:pPr>
    </w:p>
    <w:p w14:paraId="3395DCD2" w14:textId="77777777" w:rsidR="00126186" w:rsidRDefault="00126186" w:rsidP="00126186">
      <w:pPr>
        <w:rPr>
          <w:lang w:val="fr-FR"/>
        </w:rPr>
      </w:pPr>
    </w:p>
    <w:p w14:paraId="174529C0" w14:textId="77777777" w:rsidR="00814FC5" w:rsidRDefault="00814FC5" w:rsidP="00814FC5">
      <w:pPr>
        <w:spacing w:after="0"/>
        <w:jc w:val="center"/>
        <w:rPr>
          <w:sz w:val="20"/>
          <w:szCs w:val="20"/>
        </w:rPr>
      </w:pPr>
      <w:r w:rsidRPr="00814FC5">
        <w:rPr>
          <w:noProof/>
          <w:lang w:eastAsia="fr-CA"/>
        </w:rPr>
        <w:drawing>
          <wp:inline distT="0" distB="0" distL="0" distR="0" wp14:anchorId="6C6DC56C" wp14:editId="4A3BACA8">
            <wp:extent cx="2562225" cy="2562225"/>
            <wp:effectExtent l="19050" t="0" r="9525" b="0"/>
            <wp:docPr id="27" name="Image 31" descr="FORMATION PFNL | Association forestière de Lanaudière | Au coeur de  l'avenir de nos forêts">
              <a:hlinkClick xmlns:a="http://schemas.openxmlformats.org/drawingml/2006/main" r:id="rId3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FORMATION PFNL | Association forestière de Lanaudière | Au coeur de  l'avenir de nos forêts">
                      <a:hlinkClick r:id="rId36" tgtFrame="&quot;_blank&quot;"/>
                    </pic:cNvPr>
                    <pic:cNvPicPr>
                      <a:picLocks noChangeAspect="1" noChangeArrowheads="1"/>
                    </pic:cNvPicPr>
                  </pic:nvPicPr>
                  <pic:blipFill>
                    <a:blip r:embed="rId37" cstate="print"/>
                    <a:srcRect/>
                    <a:stretch>
                      <a:fillRect/>
                    </a:stretch>
                  </pic:blipFill>
                  <pic:spPr bwMode="auto">
                    <a:xfrm>
                      <a:off x="0" y="0"/>
                      <a:ext cx="2562225" cy="2562225"/>
                    </a:xfrm>
                    <a:prstGeom prst="rect">
                      <a:avLst/>
                    </a:prstGeom>
                    <a:noFill/>
                    <a:ln w="9525">
                      <a:noFill/>
                      <a:miter lim="800000"/>
                      <a:headEnd/>
                      <a:tailEnd/>
                    </a:ln>
                  </pic:spPr>
                </pic:pic>
              </a:graphicData>
            </a:graphic>
          </wp:inline>
        </w:drawing>
      </w:r>
      <w:r w:rsidRPr="00D26044">
        <w:rPr>
          <w:sz w:val="20"/>
          <w:szCs w:val="20"/>
        </w:rPr>
        <w:t xml:space="preserve"> </w:t>
      </w:r>
    </w:p>
    <w:p w14:paraId="535F6CD6" w14:textId="77777777" w:rsidR="00126186" w:rsidRPr="00126186" w:rsidRDefault="00814FC5" w:rsidP="00814FC5">
      <w:pPr>
        <w:jc w:val="center"/>
        <w:rPr>
          <w:lang w:val="fr-FR"/>
        </w:rPr>
      </w:pPr>
      <w:r w:rsidRPr="00D26044">
        <w:rPr>
          <w:sz w:val="20"/>
          <w:szCs w:val="20"/>
        </w:rPr>
        <w:t>https://www.aflanaudiere.org/formation-pfnl-2/</w:t>
      </w:r>
    </w:p>
    <w:p w14:paraId="0EDF2F87" w14:textId="77777777" w:rsidR="00287E2A" w:rsidRPr="00814FC5" w:rsidRDefault="00287E2A" w:rsidP="00814FC5">
      <w:pPr>
        <w:pStyle w:val="Titre"/>
        <w:rPr>
          <w:sz w:val="36"/>
          <w:szCs w:val="36"/>
          <w:lang w:val="fr-FR"/>
        </w:rPr>
      </w:pPr>
      <w:r w:rsidRPr="00814FC5">
        <w:rPr>
          <w:sz w:val="36"/>
          <w:szCs w:val="36"/>
          <w:lang w:val="fr-FR"/>
        </w:rPr>
        <w:t>10 POINTS SAILLANTS</w:t>
      </w:r>
    </w:p>
    <w:p w14:paraId="232F0318" w14:textId="77777777" w:rsidR="00A9459E" w:rsidRPr="008F40F5" w:rsidRDefault="00A9459E" w:rsidP="00126186">
      <w:pPr>
        <w:spacing w:line="240" w:lineRule="auto"/>
        <w:rPr>
          <w:b/>
          <w:sz w:val="24"/>
          <w:szCs w:val="24"/>
          <w:lang w:val="fr-FR"/>
        </w:rPr>
      </w:pPr>
      <w:r w:rsidRPr="008F40F5">
        <w:rPr>
          <w:b/>
          <w:sz w:val="24"/>
          <w:szCs w:val="24"/>
          <w:lang w:val="fr-FR"/>
        </w:rPr>
        <w:t>Dans cette dernière section</w:t>
      </w:r>
      <w:r w:rsidR="0092560A">
        <w:rPr>
          <w:b/>
          <w:sz w:val="24"/>
          <w:szCs w:val="24"/>
          <w:lang w:val="fr-FR"/>
        </w:rPr>
        <w:t>,</w:t>
      </w:r>
      <w:r w:rsidRPr="008F40F5">
        <w:rPr>
          <w:b/>
          <w:sz w:val="24"/>
          <w:szCs w:val="24"/>
          <w:lang w:val="fr-FR"/>
        </w:rPr>
        <w:t xml:space="preserve"> nous ferons ressortir les points saillant</w:t>
      </w:r>
      <w:r w:rsidR="00B75EC3">
        <w:rPr>
          <w:b/>
          <w:sz w:val="24"/>
          <w:szCs w:val="24"/>
          <w:lang w:val="fr-FR"/>
        </w:rPr>
        <w:t>s</w:t>
      </w:r>
      <w:r w:rsidRPr="008F40F5">
        <w:rPr>
          <w:b/>
          <w:sz w:val="24"/>
          <w:szCs w:val="24"/>
          <w:lang w:val="fr-FR"/>
        </w:rPr>
        <w:t xml:space="preserve"> qui résument globalement les éléments les plus </w:t>
      </w:r>
      <w:r w:rsidR="00C14128">
        <w:rPr>
          <w:b/>
          <w:sz w:val="24"/>
          <w:szCs w:val="24"/>
          <w:lang w:val="fr-FR"/>
        </w:rPr>
        <w:t>significatifs</w:t>
      </w:r>
      <w:r w:rsidRPr="008F40F5">
        <w:rPr>
          <w:b/>
          <w:sz w:val="24"/>
          <w:szCs w:val="24"/>
          <w:lang w:val="fr-FR"/>
        </w:rPr>
        <w:t xml:space="preserve"> de cette étude de pertinence.</w:t>
      </w:r>
    </w:p>
    <w:p w14:paraId="5D967A45" w14:textId="77777777" w:rsidR="00A9459E" w:rsidRPr="008F40F5" w:rsidRDefault="00D37A4A" w:rsidP="00126186">
      <w:pPr>
        <w:spacing w:line="240" w:lineRule="auto"/>
        <w:rPr>
          <w:b/>
          <w:sz w:val="24"/>
          <w:szCs w:val="24"/>
          <w:lang w:val="fr-FR"/>
        </w:rPr>
      </w:pPr>
      <w:r w:rsidRPr="008F40F5">
        <w:rPr>
          <w:b/>
          <w:sz w:val="24"/>
          <w:szCs w:val="24"/>
          <w:lang w:val="fr-FR"/>
        </w:rPr>
        <w:t>Voici les points saillants concernant :</w:t>
      </w:r>
    </w:p>
    <w:p w14:paraId="70DD9F00" w14:textId="77777777" w:rsidR="00287E2A" w:rsidRPr="008F40F5" w:rsidRDefault="00287E2A" w:rsidP="00126186">
      <w:pPr>
        <w:pStyle w:val="Titre2"/>
        <w:spacing w:line="240" w:lineRule="auto"/>
        <w:rPr>
          <w:sz w:val="24"/>
          <w:szCs w:val="24"/>
          <w:lang w:val="fr-FR"/>
        </w:rPr>
      </w:pPr>
      <w:bookmarkStart w:id="134" w:name="_Toc57817274"/>
      <w:r w:rsidRPr="008F40F5">
        <w:rPr>
          <w:sz w:val="24"/>
          <w:szCs w:val="24"/>
          <w:lang w:val="fr-FR"/>
        </w:rPr>
        <w:t xml:space="preserve">10.1 </w:t>
      </w:r>
      <w:r w:rsidR="00D37A4A" w:rsidRPr="008F40F5">
        <w:rPr>
          <w:sz w:val="24"/>
          <w:szCs w:val="24"/>
          <w:lang w:val="fr-FR"/>
        </w:rPr>
        <w:t>Les cueilleurs et les microentreprises</w:t>
      </w:r>
      <w:bookmarkEnd w:id="134"/>
    </w:p>
    <w:p w14:paraId="0129BF76" w14:textId="77777777" w:rsidR="00126186" w:rsidRPr="00126186" w:rsidRDefault="00767C0A" w:rsidP="00126186">
      <w:pPr>
        <w:pStyle w:val="Paragraphedeliste"/>
        <w:numPr>
          <w:ilvl w:val="0"/>
          <w:numId w:val="52"/>
        </w:numPr>
        <w:spacing w:line="240" w:lineRule="auto"/>
        <w:rPr>
          <w:sz w:val="24"/>
          <w:szCs w:val="24"/>
          <w:lang w:val="fr-FR"/>
        </w:rPr>
      </w:pPr>
      <w:r w:rsidRPr="008F40F5">
        <w:rPr>
          <w:sz w:val="24"/>
          <w:szCs w:val="24"/>
          <w:lang w:val="fr-FR"/>
        </w:rPr>
        <w:t xml:space="preserve">Les tâches et le processus de cueillette de PFNL sont complexes et nécessitent une grande polyvalence et </w:t>
      </w:r>
      <w:r w:rsidR="00C14128">
        <w:rPr>
          <w:sz w:val="24"/>
          <w:szCs w:val="24"/>
          <w:lang w:val="fr-FR"/>
        </w:rPr>
        <w:t>plusieurs</w:t>
      </w:r>
      <w:r w:rsidR="00D37A4A" w:rsidRPr="008F40F5">
        <w:rPr>
          <w:sz w:val="24"/>
          <w:szCs w:val="24"/>
          <w:lang w:val="fr-FR"/>
        </w:rPr>
        <w:t xml:space="preserve"> </w:t>
      </w:r>
      <w:r w:rsidRPr="008F40F5">
        <w:rPr>
          <w:sz w:val="24"/>
          <w:szCs w:val="24"/>
          <w:lang w:val="fr-FR"/>
        </w:rPr>
        <w:t xml:space="preserve">compétences pour les exécuter en respectant les règles sécuritaires, les normes de qualité, les nombreuses lois et réglementations, </w:t>
      </w:r>
      <w:r w:rsidR="00C36378" w:rsidRPr="008F40F5">
        <w:rPr>
          <w:sz w:val="24"/>
          <w:szCs w:val="24"/>
          <w:lang w:val="fr-FR"/>
        </w:rPr>
        <w:t xml:space="preserve">tout en ayant </w:t>
      </w:r>
      <w:r w:rsidRPr="008F40F5">
        <w:rPr>
          <w:sz w:val="24"/>
          <w:szCs w:val="24"/>
          <w:lang w:val="fr-FR"/>
        </w:rPr>
        <w:t xml:space="preserve">le souci de la pérennité de la ressource. </w:t>
      </w:r>
    </w:p>
    <w:p w14:paraId="39A2BA1B" w14:textId="77777777" w:rsidR="00767C0A" w:rsidRPr="008F40F5" w:rsidRDefault="00B75EC3" w:rsidP="00A85FF7">
      <w:pPr>
        <w:pStyle w:val="Paragraphedeliste"/>
        <w:numPr>
          <w:ilvl w:val="0"/>
          <w:numId w:val="52"/>
        </w:numPr>
        <w:spacing w:line="240" w:lineRule="auto"/>
        <w:rPr>
          <w:sz w:val="24"/>
          <w:szCs w:val="24"/>
          <w:lang w:val="fr-FR"/>
        </w:rPr>
      </w:pPr>
      <w:r>
        <w:rPr>
          <w:sz w:val="24"/>
          <w:szCs w:val="24"/>
          <w:lang w:val="fr-FR"/>
        </w:rPr>
        <w:t xml:space="preserve">Une formation initiale </w:t>
      </w:r>
      <w:r w:rsidR="00767C0A" w:rsidRPr="008F40F5">
        <w:rPr>
          <w:sz w:val="24"/>
          <w:szCs w:val="24"/>
          <w:lang w:val="fr-FR"/>
        </w:rPr>
        <w:t>facilitera l’avancement professionnel des cueilleurs et augmentera la reconnaissance de leur métier auprès des gestionnaires de forêts privées et publiques</w:t>
      </w:r>
      <w:r w:rsidR="00C36378" w:rsidRPr="008F40F5">
        <w:rPr>
          <w:sz w:val="24"/>
          <w:szCs w:val="24"/>
          <w:lang w:val="fr-FR"/>
        </w:rPr>
        <w:t xml:space="preserve"> </w:t>
      </w:r>
      <w:r w:rsidR="001F79DC" w:rsidRPr="008F40F5">
        <w:rPr>
          <w:sz w:val="24"/>
          <w:szCs w:val="24"/>
          <w:lang w:val="fr-FR"/>
        </w:rPr>
        <w:t xml:space="preserve">et de </w:t>
      </w:r>
      <w:r w:rsidR="00C36378" w:rsidRPr="008F40F5">
        <w:rPr>
          <w:sz w:val="24"/>
          <w:szCs w:val="24"/>
          <w:lang w:val="fr-FR"/>
        </w:rPr>
        <w:t xml:space="preserve">tous les acteurs avec lesquels ils entretiennent des liens d’affaires. </w:t>
      </w:r>
    </w:p>
    <w:p w14:paraId="32CA660B" w14:textId="77777777" w:rsidR="009D1190" w:rsidRPr="008F40F5" w:rsidRDefault="009D1190" w:rsidP="00A85FF7">
      <w:pPr>
        <w:pStyle w:val="Paragraphedeliste"/>
        <w:numPr>
          <w:ilvl w:val="0"/>
          <w:numId w:val="52"/>
        </w:numPr>
        <w:spacing w:line="240" w:lineRule="auto"/>
        <w:rPr>
          <w:sz w:val="24"/>
          <w:szCs w:val="24"/>
          <w:lang w:val="fr-FR"/>
        </w:rPr>
      </w:pPr>
      <w:r w:rsidRPr="008F40F5">
        <w:rPr>
          <w:sz w:val="24"/>
          <w:szCs w:val="24"/>
          <w:lang w:val="fr-FR"/>
        </w:rPr>
        <w:t>L’AEP en «Identification, cueillette, transformation, culture et commercialisation des PFNL» fournira aux futurs cueilleurs tous les outils dont ils auront besoin pour rentabiliser leur activité professionnelle et prolonger leur saison de travail</w:t>
      </w:r>
      <w:r w:rsidR="000027D4" w:rsidRPr="008F40F5">
        <w:rPr>
          <w:sz w:val="24"/>
          <w:szCs w:val="24"/>
          <w:lang w:val="fr-FR"/>
        </w:rPr>
        <w:t>.</w:t>
      </w:r>
    </w:p>
    <w:p w14:paraId="19B976D6" w14:textId="77777777" w:rsidR="001F79DC" w:rsidRPr="008F40F5" w:rsidRDefault="00D37A4A" w:rsidP="00A85FF7">
      <w:pPr>
        <w:pStyle w:val="Paragraphedeliste"/>
        <w:numPr>
          <w:ilvl w:val="0"/>
          <w:numId w:val="52"/>
        </w:numPr>
        <w:spacing w:line="240" w:lineRule="auto"/>
        <w:rPr>
          <w:sz w:val="24"/>
          <w:szCs w:val="24"/>
          <w:lang w:val="fr-FR"/>
        </w:rPr>
      </w:pPr>
      <w:r w:rsidRPr="008F40F5">
        <w:rPr>
          <w:sz w:val="24"/>
          <w:szCs w:val="24"/>
          <w:lang w:val="fr-FR"/>
        </w:rPr>
        <w:t xml:space="preserve">Compte tenu </w:t>
      </w:r>
      <w:r w:rsidR="00C14128">
        <w:rPr>
          <w:sz w:val="24"/>
          <w:szCs w:val="24"/>
          <w:lang w:val="fr-FR"/>
        </w:rPr>
        <w:t xml:space="preserve">des </w:t>
      </w:r>
      <w:r w:rsidRPr="008F40F5">
        <w:rPr>
          <w:sz w:val="24"/>
          <w:szCs w:val="24"/>
          <w:lang w:val="fr-FR"/>
        </w:rPr>
        <w:t xml:space="preserve">facteurs qui influencent le développement de la cueillette des PFNL et qui </w:t>
      </w:r>
      <w:r w:rsidR="00931B4D">
        <w:rPr>
          <w:sz w:val="24"/>
          <w:szCs w:val="24"/>
          <w:lang w:val="fr-FR"/>
        </w:rPr>
        <w:t>haussent</w:t>
      </w:r>
      <w:r w:rsidRPr="008F40F5">
        <w:rPr>
          <w:sz w:val="24"/>
          <w:szCs w:val="24"/>
          <w:lang w:val="fr-FR"/>
        </w:rPr>
        <w:t xml:space="preserve"> significativement les </w:t>
      </w:r>
      <w:r w:rsidR="00C14128">
        <w:rPr>
          <w:sz w:val="24"/>
          <w:szCs w:val="24"/>
          <w:lang w:val="fr-FR"/>
        </w:rPr>
        <w:t>exigences</w:t>
      </w:r>
      <w:r w:rsidRPr="008F40F5">
        <w:rPr>
          <w:sz w:val="24"/>
          <w:szCs w:val="24"/>
          <w:lang w:val="fr-FR"/>
        </w:rPr>
        <w:t xml:space="preserve"> de ces produi</w:t>
      </w:r>
      <w:r w:rsidR="00C36378" w:rsidRPr="008F40F5">
        <w:rPr>
          <w:sz w:val="24"/>
          <w:szCs w:val="24"/>
          <w:lang w:val="fr-FR"/>
        </w:rPr>
        <w:t>t</w:t>
      </w:r>
      <w:r w:rsidRPr="008F40F5">
        <w:rPr>
          <w:sz w:val="24"/>
          <w:szCs w:val="24"/>
          <w:lang w:val="fr-FR"/>
        </w:rPr>
        <w:t>s chez les consommateurs, les petites entreprises de transformation, les différentes coopératives et les grandes industries, l</w:t>
      </w:r>
      <w:r w:rsidR="000027D4" w:rsidRPr="008F40F5">
        <w:rPr>
          <w:sz w:val="24"/>
          <w:szCs w:val="24"/>
          <w:lang w:val="fr-FR"/>
        </w:rPr>
        <w:t xml:space="preserve">es perspectives professionnelles </w:t>
      </w:r>
      <w:r w:rsidRPr="008F40F5">
        <w:rPr>
          <w:sz w:val="24"/>
          <w:szCs w:val="24"/>
          <w:lang w:val="fr-FR"/>
        </w:rPr>
        <w:t xml:space="preserve">sont très positives pour les cueilleurs </w:t>
      </w:r>
      <w:r w:rsidR="00931B4D">
        <w:rPr>
          <w:sz w:val="24"/>
          <w:szCs w:val="24"/>
          <w:lang w:val="fr-FR"/>
        </w:rPr>
        <w:t>compétents</w:t>
      </w:r>
      <w:r w:rsidRPr="008F40F5">
        <w:rPr>
          <w:sz w:val="24"/>
          <w:szCs w:val="24"/>
          <w:lang w:val="fr-FR"/>
        </w:rPr>
        <w:t xml:space="preserve">. </w:t>
      </w:r>
    </w:p>
    <w:p w14:paraId="7B10A41D" w14:textId="77777777" w:rsidR="009F4A13" w:rsidRPr="00475A5C" w:rsidRDefault="009F4A13" w:rsidP="00475A5C">
      <w:pPr>
        <w:pStyle w:val="Paragraphedeliste"/>
        <w:numPr>
          <w:ilvl w:val="0"/>
          <w:numId w:val="52"/>
        </w:numPr>
        <w:spacing w:line="240" w:lineRule="auto"/>
        <w:rPr>
          <w:sz w:val="24"/>
          <w:szCs w:val="24"/>
          <w:lang w:val="fr-FR"/>
        </w:rPr>
      </w:pPr>
      <w:r w:rsidRPr="008F40F5">
        <w:rPr>
          <w:sz w:val="24"/>
          <w:szCs w:val="24"/>
          <w:lang w:val="fr-FR"/>
        </w:rPr>
        <w:t xml:space="preserve">La permaculture </w:t>
      </w:r>
      <w:r w:rsidR="00C36378" w:rsidRPr="008F40F5">
        <w:rPr>
          <w:sz w:val="24"/>
          <w:szCs w:val="24"/>
          <w:lang w:val="fr-FR"/>
        </w:rPr>
        <w:t>comporte de nombreux avantages</w:t>
      </w:r>
      <w:r w:rsidR="00E51B98">
        <w:rPr>
          <w:sz w:val="24"/>
          <w:szCs w:val="24"/>
          <w:lang w:val="fr-FR"/>
        </w:rPr>
        <w:t> </w:t>
      </w:r>
      <w:r w:rsidR="004B0CBD">
        <w:rPr>
          <w:sz w:val="24"/>
          <w:szCs w:val="24"/>
          <w:lang w:val="fr-FR"/>
        </w:rPr>
        <w:t>:</w:t>
      </w:r>
    </w:p>
    <w:p w14:paraId="4874EB77" w14:textId="77777777" w:rsidR="00C36378" w:rsidRPr="008F40F5" w:rsidRDefault="004B0CBD" w:rsidP="00A85FF7">
      <w:pPr>
        <w:pStyle w:val="Paragraphedeliste"/>
        <w:numPr>
          <w:ilvl w:val="0"/>
          <w:numId w:val="49"/>
        </w:numPr>
        <w:tabs>
          <w:tab w:val="left" w:pos="567"/>
        </w:tabs>
        <w:autoSpaceDE w:val="0"/>
        <w:autoSpaceDN w:val="0"/>
        <w:adjustRightInd w:val="0"/>
        <w:spacing w:after="0" w:line="240" w:lineRule="auto"/>
        <w:rPr>
          <w:sz w:val="24"/>
          <w:szCs w:val="24"/>
        </w:rPr>
      </w:pPr>
      <w:r>
        <w:rPr>
          <w:sz w:val="24"/>
          <w:szCs w:val="24"/>
        </w:rPr>
        <w:t>A</w:t>
      </w:r>
      <w:r w:rsidR="009F4A13" w:rsidRPr="008F40F5">
        <w:rPr>
          <w:sz w:val="24"/>
          <w:szCs w:val="24"/>
        </w:rPr>
        <w:t>llonger la saison de</w:t>
      </w:r>
      <w:r w:rsidR="00931B4D">
        <w:rPr>
          <w:sz w:val="24"/>
          <w:szCs w:val="24"/>
        </w:rPr>
        <w:t xml:space="preserve"> travail</w:t>
      </w:r>
      <w:r w:rsidR="00C36378" w:rsidRPr="008F40F5">
        <w:rPr>
          <w:sz w:val="24"/>
          <w:szCs w:val="24"/>
        </w:rPr>
        <w:t>.</w:t>
      </w:r>
      <w:r w:rsidR="009F4A13" w:rsidRPr="008F40F5">
        <w:rPr>
          <w:sz w:val="24"/>
          <w:szCs w:val="24"/>
        </w:rPr>
        <w:t xml:space="preserve"> </w:t>
      </w:r>
    </w:p>
    <w:p w14:paraId="487A02AE" w14:textId="77777777" w:rsidR="00C36378" w:rsidRPr="008F40F5" w:rsidRDefault="0092560A" w:rsidP="00A85FF7">
      <w:pPr>
        <w:pStyle w:val="Paragraphedeliste"/>
        <w:numPr>
          <w:ilvl w:val="0"/>
          <w:numId w:val="49"/>
        </w:numPr>
        <w:tabs>
          <w:tab w:val="left" w:pos="567"/>
        </w:tabs>
        <w:autoSpaceDE w:val="0"/>
        <w:autoSpaceDN w:val="0"/>
        <w:adjustRightInd w:val="0"/>
        <w:spacing w:after="0" w:line="240" w:lineRule="auto"/>
        <w:rPr>
          <w:sz w:val="24"/>
          <w:szCs w:val="24"/>
        </w:rPr>
      </w:pPr>
      <w:r>
        <w:rPr>
          <w:sz w:val="24"/>
          <w:szCs w:val="24"/>
        </w:rPr>
        <w:t>M</w:t>
      </w:r>
      <w:r w:rsidR="009F4A13" w:rsidRPr="008F40F5">
        <w:rPr>
          <w:sz w:val="24"/>
          <w:szCs w:val="24"/>
        </w:rPr>
        <w:t>aximiser les revenus</w:t>
      </w:r>
      <w:r w:rsidR="00C36378" w:rsidRPr="008F40F5">
        <w:rPr>
          <w:sz w:val="24"/>
          <w:szCs w:val="24"/>
        </w:rPr>
        <w:t>.</w:t>
      </w:r>
      <w:r w:rsidR="009F4A13" w:rsidRPr="008F40F5">
        <w:rPr>
          <w:sz w:val="24"/>
          <w:szCs w:val="24"/>
        </w:rPr>
        <w:t xml:space="preserve"> </w:t>
      </w:r>
    </w:p>
    <w:p w14:paraId="0BC5ADDF" w14:textId="77777777" w:rsidR="009F4A13" w:rsidRPr="008F40F5" w:rsidRDefault="0092560A" w:rsidP="00A85FF7">
      <w:pPr>
        <w:pStyle w:val="Paragraphedeliste"/>
        <w:numPr>
          <w:ilvl w:val="0"/>
          <w:numId w:val="49"/>
        </w:numPr>
        <w:tabs>
          <w:tab w:val="left" w:pos="567"/>
        </w:tabs>
        <w:autoSpaceDE w:val="0"/>
        <w:autoSpaceDN w:val="0"/>
        <w:adjustRightInd w:val="0"/>
        <w:spacing w:after="0" w:line="240" w:lineRule="auto"/>
        <w:rPr>
          <w:sz w:val="24"/>
          <w:szCs w:val="24"/>
        </w:rPr>
      </w:pPr>
      <w:r>
        <w:rPr>
          <w:sz w:val="24"/>
          <w:szCs w:val="24"/>
        </w:rPr>
        <w:t>R</w:t>
      </w:r>
      <w:r w:rsidR="009F4A13" w:rsidRPr="008F40F5">
        <w:rPr>
          <w:sz w:val="24"/>
          <w:szCs w:val="24"/>
        </w:rPr>
        <w:t xml:space="preserve">approcher les sites de récolte et </w:t>
      </w:r>
      <w:r w:rsidR="00931B4D">
        <w:rPr>
          <w:sz w:val="24"/>
          <w:szCs w:val="24"/>
        </w:rPr>
        <w:t>augmenter</w:t>
      </w:r>
      <w:r w:rsidR="009F4A13" w:rsidRPr="008F40F5">
        <w:rPr>
          <w:sz w:val="24"/>
          <w:szCs w:val="24"/>
        </w:rPr>
        <w:t xml:space="preserve"> l</w:t>
      </w:r>
      <w:r w:rsidR="004B0CBD">
        <w:rPr>
          <w:sz w:val="24"/>
          <w:szCs w:val="24"/>
        </w:rPr>
        <w:t>a</w:t>
      </w:r>
      <w:r w:rsidR="00931B4D">
        <w:rPr>
          <w:sz w:val="24"/>
          <w:szCs w:val="24"/>
        </w:rPr>
        <w:t xml:space="preserve"> rentabilité</w:t>
      </w:r>
      <w:r w:rsidR="00C36378" w:rsidRPr="008F40F5">
        <w:rPr>
          <w:sz w:val="24"/>
          <w:szCs w:val="24"/>
        </w:rPr>
        <w:t>.</w:t>
      </w:r>
    </w:p>
    <w:p w14:paraId="39AC03A0" w14:textId="77777777" w:rsidR="009F4A13" w:rsidRPr="00B75EC3" w:rsidRDefault="0092560A" w:rsidP="00B75EC3">
      <w:pPr>
        <w:pStyle w:val="Paragraphedeliste"/>
        <w:numPr>
          <w:ilvl w:val="0"/>
          <w:numId w:val="49"/>
        </w:numPr>
        <w:tabs>
          <w:tab w:val="left" w:pos="567"/>
        </w:tabs>
        <w:autoSpaceDE w:val="0"/>
        <w:autoSpaceDN w:val="0"/>
        <w:adjustRightInd w:val="0"/>
        <w:spacing w:after="0" w:line="240" w:lineRule="auto"/>
        <w:rPr>
          <w:sz w:val="24"/>
          <w:szCs w:val="24"/>
        </w:rPr>
      </w:pPr>
      <w:r>
        <w:rPr>
          <w:sz w:val="24"/>
          <w:szCs w:val="24"/>
        </w:rPr>
        <w:t>V</w:t>
      </w:r>
      <w:r w:rsidR="00C36378" w:rsidRPr="00B75EC3">
        <w:rPr>
          <w:sz w:val="24"/>
          <w:szCs w:val="24"/>
        </w:rPr>
        <w:t>arier les produits et ouvrir</w:t>
      </w:r>
      <w:r w:rsidR="009F4A13" w:rsidRPr="00B75EC3">
        <w:rPr>
          <w:sz w:val="24"/>
          <w:szCs w:val="24"/>
        </w:rPr>
        <w:t xml:space="preserve"> de nouveaux marchés</w:t>
      </w:r>
      <w:r w:rsidR="00C36378" w:rsidRPr="00B75EC3">
        <w:rPr>
          <w:sz w:val="24"/>
          <w:szCs w:val="24"/>
        </w:rPr>
        <w:t>.</w:t>
      </w:r>
      <w:r w:rsidR="009F4A13" w:rsidRPr="00B75EC3">
        <w:rPr>
          <w:sz w:val="24"/>
          <w:szCs w:val="24"/>
        </w:rPr>
        <w:t xml:space="preserve"> </w:t>
      </w:r>
    </w:p>
    <w:p w14:paraId="1713F322" w14:textId="77777777" w:rsidR="00C36378" w:rsidRPr="00B75EC3" w:rsidRDefault="0092560A" w:rsidP="00B75EC3">
      <w:pPr>
        <w:pStyle w:val="Paragraphedeliste"/>
        <w:numPr>
          <w:ilvl w:val="0"/>
          <w:numId w:val="49"/>
        </w:numPr>
        <w:tabs>
          <w:tab w:val="left" w:pos="567"/>
        </w:tabs>
        <w:autoSpaceDE w:val="0"/>
        <w:autoSpaceDN w:val="0"/>
        <w:adjustRightInd w:val="0"/>
        <w:spacing w:after="0" w:line="240" w:lineRule="auto"/>
        <w:rPr>
          <w:sz w:val="24"/>
          <w:szCs w:val="24"/>
        </w:rPr>
      </w:pPr>
      <w:r>
        <w:rPr>
          <w:sz w:val="24"/>
          <w:szCs w:val="24"/>
        </w:rPr>
        <w:t>P</w:t>
      </w:r>
      <w:r w:rsidR="009F4A13" w:rsidRPr="00B75EC3">
        <w:rPr>
          <w:sz w:val="24"/>
          <w:szCs w:val="24"/>
        </w:rPr>
        <w:t>érenniser les ressources</w:t>
      </w:r>
      <w:r w:rsidR="00C36378" w:rsidRPr="00B75EC3">
        <w:rPr>
          <w:sz w:val="24"/>
          <w:szCs w:val="24"/>
        </w:rPr>
        <w:t>.</w:t>
      </w:r>
      <w:r w:rsidR="009F4A13" w:rsidRPr="00B75EC3">
        <w:rPr>
          <w:sz w:val="24"/>
          <w:szCs w:val="24"/>
        </w:rPr>
        <w:t xml:space="preserve"> </w:t>
      </w:r>
    </w:p>
    <w:p w14:paraId="7363294E" w14:textId="77777777" w:rsidR="001F79DC" w:rsidRDefault="00D37A4A" w:rsidP="00B75EC3">
      <w:pPr>
        <w:pStyle w:val="Paragraphedeliste"/>
        <w:numPr>
          <w:ilvl w:val="0"/>
          <w:numId w:val="53"/>
        </w:numPr>
        <w:tabs>
          <w:tab w:val="left" w:pos="567"/>
        </w:tabs>
        <w:autoSpaceDE w:val="0"/>
        <w:autoSpaceDN w:val="0"/>
        <w:adjustRightInd w:val="0"/>
        <w:spacing w:after="0" w:line="240" w:lineRule="auto"/>
        <w:rPr>
          <w:sz w:val="24"/>
          <w:szCs w:val="24"/>
          <w:lang w:val="fr-FR"/>
        </w:rPr>
      </w:pPr>
      <w:r w:rsidRPr="00B75EC3">
        <w:rPr>
          <w:sz w:val="24"/>
          <w:szCs w:val="24"/>
          <w:lang w:val="fr-FR"/>
        </w:rPr>
        <w:t>L</w:t>
      </w:r>
      <w:r w:rsidR="00C36378" w:rsidRPr="00B75EC3">
        <w:rPr>
          <w:sz w:val="24"/>
          <w:szCs w:val="24"/>
          <w:lang w:val="fr-FR"/>
        </w:rPr>
        <w:t>e</w:t>
      </w:r>
      <w:r w:rsidRPr="00B75EC3">
        <w:rPr>
          <w:sz w:val="24"/>
          <w:szCs w:val="24"/>
          <w:lang w:val="fr-FR"/>
        </w:rPr>
        <w:t xml:space="preserve"> programme pressenti viendra combler un vide dans l’offre de formation du secteur de l’agroforesterie et soutiendra </w:t>
      </w:r>
      <w:r w:rsidR="00931B4D">
        <w:rPr>
          <w:sz w:val="24"/>
          <w:szCs w:val="24"/>
          <w:lang w:val="fr-FR"/>
        </w:rPr>
        <w:t>l’essor</w:t>
      </w:r>
      <w:r w:rsidRPr="00B75EC3">
        <w:rPr>
          <w:sz w:val="24"/>
          <w:szCs w:val="24"/>
          <w:lang w:val="fr-FR"/>
        </w:rPr>
        <w:t xml:space="preserve"> de la </w:t>
      </w:r>
      <w:r w:rsidR="00475A5C">
        <w:rPr>
          <w:sz w:val="24"/>
          <w:szCs w:val="24"/>
          <w:lang w:val="fr-FR"/>
        </w:rPr>
        <w:t xml:space="preserve">filière </w:t>
      </w:r>
      <w:r w:rsidRPr="00B75EC3">
        <w:rPr>
          <w:sz w:val="24"/>
          <w:szCs w:val="24"/>
          <w:lang w:val="fr-FR"/>
        </w:rPr>
        <w:t>de</w:t>
      </w:r>
      <w:r w:rsidR="00475A5C">
        <w:rPr>
          <w:sz w:val="24"/>
          <w:szCs w:val="24"/>
          <w:lang w:val="fr-FR"/>
        </w:rPr>
        <w:t>s</w:t>
      </w:r>
      <w:r w:rsidRPr="00B75EC3">
        <w:rPr>
          <w:sz w:val="24"/>
          <w:szCs w:val="24"/>
          <w:lang w:val="fr-FR"/>
        </w:rPr>
        <w:t xml:space="preserve"> PFNL au </w:t>
      </w:r>
      <w:r w:rsidR="00C36378" w:rsidRPr="00B75EC3">
        <w:rPr>
          <w:sz w:val="24"/>
          <w:szCs w:val="24"/>
          <w:lang w:val="fr-FR"/>
        </w:rPr>
        <w:t>Québec</w:t>
      </w:r>
      <w:r w:rsidRPr="00B75EC3">
        <w:rPr>
          <w:sz w:val="24"/>
          <w:szCs w:val="24"/>
          <w:lang w:val="fr-FR"/>
        </w:rPr>
        <w:t>.</w:t>
      </w:r>
    </w:p>
    <w:p w14:paraId="3E3479E4" w14:textId="77777777" w:rsidR="00475A5C" w:rsidRDefault="007B03B8" w:rsidP="00B75EC3">
      <w:pPr>
        <w:pStyle w:val="Paragraphedeliste"/>
        <w:numPr>
          <w:ilvl w:val="0"/>
          <w:numId w:val="53"/>
        </w:numPr>
        <w:tabs>
          <w:tab w:val="left" w:pos="567"/>
        </w:tabs>
        <w:autoSpaceDE w:val="0"/>
        <w:autoSpaceDN w:val="0"/>
        <w:adjustRightInd w:val="0"/>
        <w:spacing w:after="0" w:line="240" w:lineRule="auto"/>
        <w:rPr>
          <w:sz w:val="24"/>
          <w:szCs w:val="24"/>
          <w:highlight w:val="yellow"/>
          <w:lang w:val="fr-FR"/>
        </w:rPr>
      </w:pPr>
      <w:r w:rsidRPr="007B03B8">
        <w:rPr>
          <w:sz w:val="24"/>
          <w:szCs w:val="24"/>
          <w:highlight w:val="yellow"/>
          <w:lang w:val="fr-FR"/>
        </w:rPr>
        <w:t xml:space="preserve">Les Premières Nations bénéficieront de retombées sur le plan social, environnemental et économique grâce aux futurs diplômés qui s’investiront dans cette activité économique et qui multiplieront leurs savoirs dans les communautés. </w:t>
      </w:r>
    </w:p>
    <w:p w14:paraId="7E34F0AC" w14:textId="77777777" w:rsidR="00E34124" w:rsidRPr="00A87936" w:rsidRDefault="00E34124" w:rsidP="00B75EC3">
      <w:pPr>
        <w:pStyle w:val="Paragraphedeliste"/>
        <w:numPr>
          <w:ilvl w:val="0"/>
          <w:numId w:val="53"/>
        </w:numPr>
        <w:tabs>
          <w:tab w:val="left" w:pos="567"/>
        </w:tabs>
        <w:autoSpaceDE w:val="0"/>
        <w:autoSpaceDN w:val="0"/>
        <w:adjustRightInd w:val="0"/>
        <w:spacing w:after="0" w:line="240" w:lineRule="auto"/>
        <w:rPr>
          <w:rFonts w:cstheme="minorHAnsi"/>
          <w:sz w:val="24"/>
          <w:szCs w:val="24"/>
          <w:highlight w:val="yellow"/>
          <w:lang w:val="fr-FR"/>
        </w:rPr>
      </w:pPr>
      <w:r w:rsidRPr="00A87936">
        <w:rPr>
          <w:rFonts w:cstheme="minorHAnsi"/>
          <w:color w:val="000000" w:themeColor="text1"/>
          <w:sz w:val="24"/>
          <w:szCs w:val="24"/>
          <w:highlight w:val="green"/>
        </w:rPr>
        <w:t>Les possibilités de développement économique des Autochtones n</w:t>
      </w:r>
      <w:r w:rsidR="00E44AAD">
        <w:rPr>
          <w:rFonts w:cstheme="minorHAnsi"/>
          <w:color w:val="000000" w:themeColor="text1"/>
          <w:sz w:val="24"/>
          <w:szCs w:val="24"/>
          <w:highlight w:val="green"/>
        </w:rPr>
        <w:t>’</w:t>
      </w:r>
      <w:r w:rsidRPr="00A87936">
        <w:rPr>
          <w:rFonts w:cstheme="minorHAnsi"/>
          <w:color w:val="000000" w:themeColor="text1"/>
          <w:sz w:val="24"/>
          <w:szCs w:val="24"/>
          <w:highlight w:val="green"/>
        </w:rPr>
        <w:t>ont jamais été aussi grandes. L</w:t>
      </w:r>
      <w:r w:rsidR="00E44AAD">
        <w:rPr>
          <w:rFonts w:cstheme="minorHAnsi"/>
          <w:color w:val="000000" w:themeColor="text1"/>
          <w:sz w:val="24"/>
          <w:szCs w:val="24"/>
          <w:highlight w:val="green"/>
        </w:rPr>
        <w:t>’</w:t>
      </w:r>
      <w:r w:rsidRPr="00A87936">
        <w:rPr>
          <w:rFonts w:cstheme="minorHAnsi"/>
          <w:color w:val="000000" w:themeColor="text1"/>
          <w:sz w:val="24"/>
          <w:szCs w:val="24"/>
          <w:highlight w:val="green"/>
        </w:rPr>
        <w:t>investissement privé s</w:t>
      </w:r>
      <w:r w:rsidR="00E44AAD">
        <w:rPr>
          <w:rFonts w:cstheme="minorHAnsi"/>
          <w:color w:val="000000" w:themeColor="text1"/>
          <w:sz w:val="24"/>
          <w:szCs w:val="24"/>
          <w:highlight w:val="green"/>
        </w:rPr>
        <w:t>’</w:t>
      </w:r>
      <w:r w:rsidRPr="00A87936">
        <w:rPr>
          <w:rFonts w:cstheme="minorHAnsi"/>
          <w:color w:val="000000" w:themeColor="text1"/>
          <w:sz w:val="24"/>
          <w:szCs w:val="24"/>
          <w:highlight w:val="green"/>
        </w:rPr>
        <w:t>accroît dans chaque région du pays, et on constate un intérêt manifeste du secteur privé non autochtone pour travailler avec les entreprises et les collectivités autochtones</w:t>
      </w:r>
      <w:r w:rsidR="00E44AAD">
        <w:rPr>
          <w:rFonts w:cstheme="minorHAnsi"/>
          <w:color w:val="000000" w:themeColor="text1"/>
          <w:sz w:val="24"/>
          <w:szCs w:val="24"/>
          <w:highlight w:val="green"/>
        </w:rPr>
        <w:t>.</w:t>
      </w:r>
    </w:p>
    <w:p w14:paraId="5001F650" w14:textId="77777777" w:rsidR="001F79DC" w:rsidRPr="00B75EC3" w:rsidRDefault="00B75EC3" w:rsidP="00B75EC3">
      <w:pPr>
        <w:pStyle w:val="Paragraphedeliste"/>
        <w:numPr>
          <w:ilvl w:val="0"/>
          <w:numId w:val="53"/>
        </w:numPr>
        <w:tabs>
          <w:tab w:val="left" w:pos="567"/>
        </w:tabs>
        <w:autoSpaceDE w:val="0"/>
        <w:autoSpaceDN w:val="0"/>
        <w:adjustRightInd w:val="0"/>
        <w:spacing w:after="0" w:line="240" w:lineRule="auto"/>
        <w:rPr>
          <w:sz w:val="24"/>
          <w:szCs w:val="24"/>
          <w:lang w:val="fr-FR"/>
        </w:rPr>
      </w:pPr>
      <w:r w:rsidRPr="00B75EC3">
        <w:rPr>
          <w:sz w:val="24"/>
          <w:szCs w:val="24"/>
          <w:lang w:val="fr-FR"/>
        </w:rPr>
        <w:t xml:space="preserve">Les cueilleurs déjà en activité pourront </w:t>
      </w:r>
      <w:r w:rsidR="00C36378" w:rsidRPr="00B75EC3">
        <w:rPr>
          <w:sz w:val="24"/>
          <w:szCs w:val="24"/>
          <w:lang w:val="fr-FR"/>
        </w:rPr>
        <w:t>faire rec</w:t>
      </w:r>
      <w:r w:rsidRPr="00B75EC3">
        <w:rPr>
          <w:sz w:val="24"/>
          <w:szCs w:val="24"/>
          <w:lang w:val="fr-FR"/>
        </w:rPr>
        <w:t>onnaître leurs compétences et</w:t>
      </w:r>
      <w:r w:rsidR="00C36378" w:rsidRPr="00B75EC3">
        <w:rPr>
          <w:sz w:val="24"/>
          <w:szCs w:val="24"/>
          <w:lang w:val="fr-FR"/>
        </w:rPr>
        <w:t xml:space="preserve"> profiter de la possibilité d’accéder à la formation manquante. </w:t>
      </w:r>
    </w:p>
    <w:p w14:paraId="76533067" w14:textId="77777777" w:rsidR="00126186" w:rsidRPr="00B75EC3" w:rsidRDefault="001F79DC" w:rsidP="00B75EC3">
      <w:pPr>
        <w:pStyle w:val="Paragraphedeliste"/>
        <w:numPr>
          <w:ilvl w:val="0"/>
          <w:numId w:val="53"/>
        </w:numPr>
        <w:tabs>
          <w:tab w:val="left" w:pos="567"/>
        </w:tabs>
        <w:autoSpaceDE w:val="0"/>
        <w:autoSpaceDN w:val="0"/>
        <w:adjustRightInd w:val="0"/>
        <w:spacing w:after="0" w:line="240" w:lineRule="auto"/>
        <w:rPr>
          <w:sz w:val="24"/>
          <w:szCs w:val="24"/>
        </w:rPr>
      </w:pPr>
      <w:r w:rsidRPr="00B75EC3">
        <w:rPr>
          <w:sz w:val="24"/>
          <w:szCs w:val="24"/>
          <w:lang w:val="fr-FR"/>
        </w:rPr>
        <w:t>Le développement du mycotourisme élargira le</w:t>
      </w:r>
      <w:r w:rsidR="00931B4D">
        <w:rPr>
          <w:sz w:val="24"/>
          <w:szCs w:val="24"/>
          <w:lang w:val="fr-FR"/>
        </w:rPr>
        <w:t xml:space="preserve">urs </w:t>
      </w:r>
      <w:r w:rsidRPr="00B75EC3">
        <w:rPr>
          <w:sz w:val="24"/>
          <w:szCs w:val="24"/>
          <w:lang w:val="fr-FR"/>
        </w:rPr>
        <w:t>opportunités professionnelles</w:t>
      </w:r>
      <w:r w:rsidR="00931B4D">
        <w:rPr>
          <w:sz w:val="24"/>
          <w:szCs w:val="24"/>
          <w:lang w:val="fr-FR"/>
        </w:rPr>
        <w:t xml:space="preserve">. Ils </w:t>
      </w:r>
      <w:r w:rsidRPr="00B75EC3">
        <w:rPr>
          <w:sz w:val="24"/>
          <w:szCs w:val="24"/>
          <w:lang w:val="fr-FR"/>
        </w:rPr>
        <w:t>pourront devenir guide</w:t>
      </w:r>
      <w:r w:rsidR="00B75EC3" w:rsidRPr="00B75EC3">
        <w:rPr>
          <w:sz w:val="24"/>
          <w:szCs w:val="24"/>
          <w:lang w:val="fr-FR"/>
        </w:rPr>
        <w:t>s</w:t>
      </w:r>
      <w:r w:rsidRPr="00B75EC3">
        <w:rPr>
          <w:sz w:val="24"/>
          <w:szCs w:val="24"/>
          <w:lang w:val="fr-FR"/>
        </w:rPr>
        <w:t xml:space="preserve"> touristiques pour les expéditions de cueillette de PFNL variés. </w:t>
      </w:r>
    </w:p>
    <w:p w14:paraId="7074DB59" w14:textId="77777777" w:rsidR="00B75EC3" w:rsidRPr="00B75EC3" w:rsidRDefault="00B75EC3" w:rsidP="00B75EC3">
      <w:pPr>
        <w:pStyle w:val="Paragraphedeliste"/>
        <w:tabs>
          <w:tab w:val="left" w:pos="567"/>
        </w:tabs>
        <w:autoSpaceDE w:val="0"/>
        <w:autoSpaceDN w:val="0"/>
        <w:adjustRightInd w:val="0"/>
        <w:spacing w:after="0" w:line="240" w:lineRule="auto"/>
        <w:ind w:left="153"/>
        <w:rPr>
          <w:sz w:val="24"/>
          <w:szCs w:val="24"/>
        </w:rPr>
      </w:pPr>
    </w:p>
    <w:p w14:paraId="4E0FCFF4" w14:textId="77777777" w:rsidR="00287E2A" w:rsidRPr="00B75EC3" w:rsidRDefault="00287E2A" w:rsidP="00B75EC3">
      <w:pPr>
        <w:pStyle w:val="Titre2"/>
        <w:spacing w:line="240" w:lineRule="auto"/>
        <w:rPr>
          <w:sz w:val="24"/>
          <w:szCs w:val="24"/>
        </w:rPr>
      </w:pPr>
      <w:bookmarkStart w:id="135" w:name="_Toc57817275"/>
      <w:r w:rsidRPr="00B75EC3">
        <w:rPr>
          <w:sz w:val="24"/>
          <w:szCs w:val="24"/>
        </w:rPr>
        <w:t xml:space="preserve">10.2 </w:t>
      </w:r>
      <w:r w:rsidR="00C36378" w:rsidRPr="00B75EC3">
        <w:rPr>
          <w:sz w:val="24"/>
          <w:szCs w:val="24"/>
        </w:rPr>
        <w:t>Les</w:t>
      </w:r>
      <w:r w:rsidRPr="00B75EC3">
        <w:rPr>
          <w:sz w:val="24"/>
          <w:szCs w:val="24"/>
        </w:rPr>
        <w:t xml:space="preserve"> entreprises</w:t>
      </w:r>
      <w:bookmarkEnd w:id="135"/>
    </w:p>
    <w:p w14:paraId="4FA9AFC3" w14:textId="77777777" w:rsidR="00A9459E" w:rsidRPr="00B75EC3" w:rsidRDefault="00A9459E" w:rsidP="00B75EC3">
      <w:pPr>
        <w:pStyle w:val="Paragraphedeliste"/>
        <w:numPr>
          <w:ilvl w:val="0"/>
          <w:numId w:val="50"/>
        </w:numPr>
        <w:spacing w:line="240" w:lineRule="auto"/>
        <w:rPr>
          <w:sz w:val="24"/>
          <w:szCs w:val="24"/>
          <w:lang w:val="fr-FR"/>
        </w:rPr>
      </w:pPr>
      <w:r w:rsidRPr="00B75EC3">
        <w:rPr>
          <w:sz w:val="24"/>
          <w:szCs w:val="24"/>
          <w:lang w:val="fr-FR"/>
        </w:rPr>
        <w:t>Entre 2015 et 2020</w:t>
      </w:r>
      <w:r w:rsidR="0092560A">
        <w:rPr>
          <w:sz w:val="24"/>
          <w:szCs w:val="24"/>
          <w:lang w:val="fr-FR"/>
        </w:rPr>
        <w:t>,</w:t>
      </w:r>
      <w:r w:rsidRPr="00B75EC3">
        <w:rPr>
          <w:sz w:val="24"/>
          <w:szCs w:val="24"/>
          <w:lang w:val="fr-FR"/>
        </w:rPr>
        <w:t xml:space="preserve"> le nombre d’</w:t>
      </w:r>
      <w:r w:rsidR="00767C0A" w:rsidRPr="00B75EC3">
        <w:rPr>
          <w:sz w:val="24"/>
          <w:szCs w:val="24"/>
          <w:lang w:val="fr-FR"/>
        </w:rPr>
        <w:t>entreprises</w:t>
      </w:r>
      <w:r w:rsidRPr="00B75EC3">
        <w:rPr>
          <w:sz w:val="24"/>
          <w:szCs w:val="24"/>
          <w:lang w:val="fr-FR"/>
        </w:rPr>
        <w:t xml:space="preserve"> liées à la cueillette commerciale des PFNL a quadruplé. </w:t>
      </w:r>
      <w:r w:rsidR="00767C0A" w:rsidRPr="00B75EC3">
        <w:rPr>
          <w:sz w:val="24"/>
          <w:szCs w:val="24"/>
          <w:lang w:val="fr-FR"/>
        </w:rPr>
        <w:t>Leur rentabilité dépend en partie de leur capacité à effect</w:t>
      </w:r>
      <w:r w:rsidR="003D51AB">
        <w:rPr>
          <w:sz w:val="24"/>
          <w:szCs w:val="24"/>
          <w:lang w:val="fr-FR"/>
        </w:rPr>
        <w:t xml:space="preserve">uer l’ensemble du processus : </w:t>
      </w:r>
      <w:r w:rsidR="003D51AB" w:rsidRPr="00B75EC3">
        <w:rPr>
          <w:sz w:val="24"/>
          <w:szCs w:val="24"/>
          <w:lang w:val="fr-FR"/>
        </w:rPr>
        <w:t>la</w:t>
      </w:r>
      <w:r w:rsidR="00767C0A" w:rsidRPr="00B75EC3">
        <w:rPr>
          <w:sz w:val="24"/>
          <w:szCs w:val="24"/>
          <w:lang w:val="fr-FR"/>
        </w:rPr>
        <w:t xml:space="preserve"> cueillette, en passant par la transformation, la commercialisation et la culture des PFNL. </w:t>
      </w:r>
    </w:p>
    <w:p w14:paraId="3BC8A9CD" w14:textId="77777777" w:rsidR="009D1190" w:rsidRPr="00B75EC3" w:rsidRDefault="009D1190" w:rsidP="00B75EC3">
      <w:pPr>
        <w:pStyle w:val="Paragraphedeliste"/>
        <w:numPr>
          <w:ilvl w:val="0"/>
          <w:numId w:val="50"/>
        </w:numPr>
        <w:spacing w:after="0" w:line="240" w:lineRule="auto"/>
        <w:rPr>
          <w:sz w:val="24"/>
          <w:szCs w:val="24"/>
          <w:lang w:val="fr-FR"/>
        </w:rPr>
      </w:pPr>
      <w:r w:rsidRPr="00B75EC3">
        <w:rPr>
          <w:sz w:val="24"/>
          <w:szCs w:val="24"/>
          <w:lang w:val="fr-FR"/>
        </w:rPr>
        <w:t xml:space="preserve">Les cueilleurs professionnels formés dans le programme pressenti supporteront les </w:t>
      </w:r>
      <w:r w:rsidR="00D37A4A" w:rsidRPr="00B75EC3">
        <w:rPr>
          <w:sz w:val="24"/>
          <w:szCs w:val="24"/>
          <w:lang w:val="fr-FR"/>
        </w:rPr>
        <w:t>entreprises</w:t>
      </w:r>
      <w:r w:rsidRPr="00B75EC3">
        <w:rPr>
          <w:sz w:val="24"/>
          <w:szCs w:val="24"/>
          <w:lang w:val="fr-FR"/>
        </w:rPr>
        <w:t xml:space="preserve"> </w:t>
      </w:r>
      <w:r w:rsidR="00D37A4A" w:rsidRPr="00B75EC3">
        <w:rPr>
          <w:sz w:val="24"/>
          <w:szCs w:val="24"/>
          <w:lang w:val="fr-FR"/>
        </w:rPr>
        <w:t xml:space="preserve">face </w:t>
      </w:r>
      <w:r w:rsidR="00931B4D">
        <w:rPr>
          <w:sz w:val="24"/>
          <w:szCs w:val="24"/>
          <w:lang w:val="fr-FR"/>
        </w:rPr>
        <w:t xml:space="preserve">aux </w:t>
      </w:r>
      <w:r w:rsidR="00D37A4A" w:rsidRPr="00B75EC3">
        <w:rPr>
          <w:sz w:val="24"/>
          <w:szCs w:val="24"/>
          <w:lang w:val="fr-FR"/>
        </w:rPr>
        <w:t xml:space="preserve">enjeux qu’elles </w:t>
      </w:r>
      <w:r w:rsidR="0063776E" w:rsidRPr="00B75EC3">
        <w:rPr>
          <w:sz w:val="24"/>
          <w:szCs w:val="24"/>
          <w:lang w:val="fr-FR"/>
        </w:rPr>
        <w:t>doivent aborder :</w:t>
      </w:r>
    </w:p>
    <w:p w14:paraId="1C26EEC6" w14:textId="77777777" w:rsidR="0063776E" w:rsidRPr="00B75EC3" w:rsidRDefault="0063776E" w:rsidP="00B75EC3">
      <w:pPr>
        <w:pStyle w:val="Paragraphedeliste"/>
        <w:numPr>
          <w:ilvl w:val="0"/>
          <w:numId w:val="47"/>
        </w:numPr>
        <w:spacing w:after="0" w:line="240" w:lineRule="auto"/>
        <w:rPr>
          <w:sz w:val="24"/>
          <w:szCs w:val="24"/>
          <w:lang w:val="fr-FR"/>
        </w:rPr>
      </w:pPr>
      <w:r w:rsidRPr="00B75EC3">
        <w:rPr>
          <w:sz w:val="24"/>
          <w:szCs w:val="24"/>
          <w:lang w:val="fr-FR"/>
        </w:rPr>
        <w:t>Gestion de la qualité des produits</w:t>
      </w:r>
      <w:r w:rsidR="00B75EC3" w:rsidRPr="00B75EC3">
        <w:rPr>
          <w:sz w:val="24"/>
          <w:szCs w:val="24"/>
          <w:lang w:val="fr-FR"/>
        </w:rPr>
        <w:t>.</w:t>
      </w:r>
    </w:p>
    <w:p w14:paraId="1CA2D87B" w14:textId="77777777" w:rsidR="0063776E" w:rsidRPr="00B75EC3" w:rsidRDefault="0063776E" w:rsidP="00B75EC3">
      <w:pPr>
        <w:pStyle w:val="Paragraphedeliste"/>
        <w:numPr>
          <w:ilvl w:val="0"/>
          <w:numId w:val="47"/>
        </w:numPr>
        <w:spacing w:after="0" w:line="240" w:lineRule="auto"/>
        <w:rPr>
          <w:sz w:val="24"/>
          <w:szCs w:val="24"/>
          <w:lang w:val="fr-FR"/>
        </w:rPr>
      </w:pPr>
      <w:r w:rsidRPr="00B75EC3">
        <w:rPr>
          <w:sz w:val="24"/>
          <w:szCs w:val="24"/>
          <w:lang w:val="fr-FR"/>
        </w:rPr>
        <w:t>Développement de nouveaux marchés</w:t>
      </w:r>
      <w:r w:rsidR="00B75EC3" w:rsidRPr="00B75EC3">
        <w:rPr>
          <w:sz w:val="24"/>
          <w:szCs w:val="24"/>
          <w:lang w:val="fr-FR"/>
        </w:rPr>
        <w:t>.</w:t>
      </w:r>
    </w:p>
    <w:p w14:paraId="2E57A327" w14:textId="77777777" w:rsidR="0063776E" w:rsidRPr="00B75EC3" w:rsidRDefault="0063776E" w:rsidP="00B75EC3">
      <w:pPr>
        <w:pStyle w:val="Paragraphedeliste"/>
        <w:numPr>
          <w:ilvl w:val="0"/>
          <w:numId w:val="47"/>
        </w:numPr>
        <w:spacing w:after="0" w:line="240" w:lineRule="auto"/>
        <w:rPr>
          <w:sz w:val="24"/>
          <w:szCs w:val="24"/>
          <w:lang w:val="fr-FR"/>
        </w:rPr>
      </w:pPr>
      <w:r w:rsidRPr="00B75EC3">
        <w:rPr>
          <w:sz w:val="24"/>
          <w:szCs w:val="24"/>
          <w:lang w:val="fr-FR"/>
        </w:rPr>
        <w:t>Constance des approvisionnements</w:t>
      </w:r>
      <w:r w:rsidR="00B75EC3" w:rsidRPr="00B75EC3">
        <w:rPr>
          <w:sz w:val="24"/>
          <w:szCs w:val="24"/>
          <w:lang w:val="fr-FR"/>
        </w:rPr>
        <w:t>.</w:t>
      </w:r>
    </w:p>
    <w:p w14:paraId="731AD90B" w14:textId="77777777" w:rsidR="001312EF" w:rsidRPr="00B75EC3" w:rsidRDefault="0063776E" w:rsidP="00B75EC3">
      <w:pPr>
        <w:pStyle w:val="Paragraphedeliste"/>
        <w:numPr>
          <w:ilvl w:val="0"/>
          <w:numId w:val="47"/>
        </w:numPr>
        <w:spacing w:after="0" w:line="240" w:lineRule="auto"/>
        <w:rPr>
          <w:sz w:val="24"/>
          <w:szCs w:val="24"/>
          <w:lang w:val="fr-FR"/>
        </w:rPr>
      </w:pPr>
      <w:r w:rsidRPr="00B75EC3">
        <w:rPr>
          <w:sz w:val="24"/>
          <w:szCs w:val="24"/>
          <w:lang w:val="fr-FR"/>
        </w:rPr>
        <w:t>Pérennité de la ressource.</w:t>
      </w:r>
    </w:p>
    <w:p w14:paraId="68057EF1" w14:textId="77777777" w:rsidR="0063776E" w:rsidRPr="00B75EC3" w:rsidRDefault="0063776E" w:rsidP="00B75EC3">
      <w:pPr>
        <w:pStyle w:val="Paragraphedeliste"/>
        <w:numPr>
          <w:ilvl w:val="0"/>
          <w:numId w:val="51"/>
        </w:numPr>
        <w:spacing w:after="0" w:line="240" w:lineRule="auto"/>
        <w:rPr>
          <w:sz w:val="24"/>
          <w:szCs w:val="24"/>
          <w:lang w:val="fr-FR"/>
        </w:rPr>
      </w:pPr>
      <w:r w:rsidRPr="00B75EC3">
        <w:rPr>
          <w:sz w:val="24"/>
          <w:szCs w:val="24"/>
          <w:lang w:val="fr-FR"/>
        </w:rPr>
        <w:t xml:space="preserve">Les entreprises de cueillette commerciale de PFNL continueront de grandir et de </w:t>
      </w:r>
      <w:r w:rsidR="00931B4D">
        <w:rPr>
          <w:sz w:val="24"/>
          <w:szCs w:val="24"/>
          <w:lang w:val="fr-FR"/>
        </w:rPr>
        <w:t>prospérer</w:t>
      </w:r>
      <w:r w:rsidR="000027D4" w:rsidRPr="00B75EC3">
        <w:rPr>
          <w:sz w:val="24"/>
          <w:szCs w:val="24"/>
          <w:lang w:val="fr-FR"/>
        </w:rPr>
        <w:t xml:space="preserve"> </w:t>
      </w:r>
      <w:r w:rsidRPr="00B75EC3">
        <w:rPr>
          <w:sz w:val="24"/>
          <w:szCs w:val="24"/>
          <w:lang w:val="fr-FR"/>
        </w:rPr>
        <w:t xml:space="preserve">en raison des nombreux facteurs qui en sont la cause : </w:t>
      </w:r>
    </w:p>
    <w:p w14:paraId="35E3DECF" w14:textId="77777777" w:rsidR="0063776E" w:rsidRPr="00B75EC3" w:rsidRDefault="0063776E" w:rsidP="00B75EC3">
      <w:pPr>
        <w:pStyle w:val="Paragraphedeliste"/>
        <w:numPr>
          <w:ilvl w:val="0"/>
          <w:numId w:val="48"/>
        </w:numPr>
        <w:spacing w:after="0" w:line="240" w:lineRule="auto"/>
        <w:rPr>
          <w:sz w:val="24"/>
          <w:szCs w:val="24"/>
          <w:lang w:val="fr-FR"/>
        </w:rPr>
      </w:pPr>
      <w:r w:rsidRPr="00B75EC3">
        <w:rPr>
          <w:sz w:val="24"/>
          <w:szCs w:val="24"/>
          <w:lang w:val="fr-FR"/>
        </w:rPr>
        <w:t xml:space="preserve">Engouement </w:t>
      </w:r>
      <w:r w:rsidR="00931B4D">
        <w:rPr>
          <w:sz w:val="24"/>
          <w:szCs w:val="24"/>
          <w:lang w:val="fr-FR"/>
        </w:rPr>
        <w:t>progressif</w:t>
      </w:r>
      <w:r w:rsidRPr="00B75EC3">
        <w:rPr>
          <w:sz w:val="24"/>
          <w:szCs w:val="24"/>
          <w:lang w:val="fr-FR"/>
        </w:rPr>
        <w:t xml:space="preserve"> des </w:t>
      </w:r>
      <w:r w:rsidR="0092560A">
        <w:rPr>
          <w:sz w:val="24"/>
          <w:szCs w:val="24"/>
          <w:lang w:val="fr-FR"/>
        </w:rPr>
        <w:t>Q</w:t>
      </w:r>
      <w:r w:rsidRPr="00B75EC3">
        <w:rPr>
          <w:sz w:val="24"/>
          <w:szCs w:val="24"/>
          <w:lang w:val="fr-FR"/>
        </w:rPr>
        <w:t>uébécois pour ces produits</w:t>
      </w:r>
      <w:r w:rsidR="00B75EC3" w:rsidRPr="00B75EC3">
        <w:rPr>
          <w:sz w:val="24"/>
          <w:szCs w:val="24"/>
          <w:lang w:val="fr-FR"/>
        </w:rPr>
        <w:t>.</w:t>
      </w:r>
    </w:p>
    <w:p w14:paraId="01E77D53" w14:textId="77777777" w:rsidR="0063776E" w:rsidRPr="00B75EC3" w:rsidRDefault="0063776E" w:rsidP="00B75EC3">
      <w:pPr>
        <w:pStyle w:val="Paragraphedeliste"/>
        <w:numPr>
          <w:ilvl w:val="0"/>
          <w:numId w:val="48"/>
        </w:numPr>
        <w:spacing w:after="0" w:line="240" w:lineRule="auto"/>
        <w:rPr>
          <w:sz w:val="24"/>
          <w:szCs w:val="24"/>
          <w:lang w:val="fr-FR"/>
        </w:rPr>
      </w:pPr>
      <w:r w:rsidRPr="00B75EC3">
        <w:rPr>
          <w:sz w:val="24"/>
          <w:szCs w:val="24"/>
          <w:lang w:val="fr-FR"/>
        </w:rPr>
        <w:t xml:space="preserve">Le mycotourisme en </w:t>
      </w:r>
      <w:r w:rsidR="000027D4" w:rsidRPr="00B75EC3">
        <w:rPr>
          <w:sz w:val="24"/>
          <w:szCs w:val="24"/>
          <w:lang w:val="fr-FR"/>
        </w:rPr>
        <w:t>expansion</w:t>
      </w:r>
      <w:r w:rsidR="00B75EC3" w:rsidRPr="00B75EC3">
        <w:rPr>
          <w:sz w:val="24"/>
          <w:szCs w:val="24"/>
          <w:lang w:val="fr-FR"/>
        </w:rPr>
        <w:t>.</w:t>
      </w:r>
    </w:p>
    <w:p w14:paraId="28BF8FA1" w14:textId="77777777" w:rsidR="0063776E" w:rsidRPr="00B75EC3" w:rsidRDefault="0063776E" w:rsidP="00B75EC3">
      <w:pPr>
        <w:pStyle w:val="Paragraphedeliste"/>
        <w:numPr>
          <w:ilvl w:val="0"/>
          <w:numId w:val="48"/>
        </w:numPr>
        <w:spacing w:after="0" w:line="240" w:lineRule="auto"/>
        <w:rPr>
          <w:sz w:val="24"/>
          <w:szCs w:val="24"/>
          <w:lang w:val="fr-FR"/>
        </w:rPr>
      </w:pPr>
      <w:r w:rsidRPr="00B75EC3">
        <w:rPr>
          <w:sz w:val="24"/>
          <w:szCs w:val="24"/>
          <w:lang w:val="fr-FR"/>
        </w:rPr>
        <w:t>La tendance de l’autosuffisance alimentaire</w:t>
      </w:r>
      <w:r w:rsidR="00B75EC3" w:rsidRPr="00B75EC3">
        <w:rPr>
          <w:sz w:val="24"/>
          <w:szCs w:val="24"/>
          <w:lang w:val="fr-FR"/>
        </w:rPr>
        <w:t>.</w:t>
      </w:r>
    </w:p>
    <w:p w14:paraId="57F5C8FD" w14:textId="77777777" w:rsidR="0063776E" w:rsidRPr="00B75EC3" w:rsidRDefault="000027D4" w:rsidP="00B75EC3">
      <w:pPr>
        <w:pStyle w:val="Paragraphedeliste"/>
        <w:numPr>
          <w:ilvl w:val="0"/>
          <w:numId w:val="48"/>
        </w:numPr>
        <w:spacing w:after="0" w:line="240" w:lineRule="auto"/>
        <w:rPr>
          <w:sz w:val="24"/>
          <w:szCs w:val="24"/>
          <w:lang w:val="fr-FR"/>
        </w:rPr>
      </w:pPr>
      <w:r w:rsidRPr="00B75EC3">
        <w:rPr>
          <w:sz w:val="24"/>
          <w:szCs w:val="24"/>
          <w:lang w:val="fr-FR"/>
        </w:rPr>
        <w:t xml:space="preserve">La volonté </w:t>
      </w:r>
      <w:r w:rsidR="00B75EC3" w:rsidRPr="00B75EC3">
        <w:rPr>
          <w:sz w:val="24"/>
          <w:szCs w:val="24"/>
          <w:lang w:val="fr-FR"/>
        </w:rPr>
        <w:t xml:space="preserve">de découvrir et de goûter </w:t>
      </w:r>
      <w:r w:rsidRPr="00B75EC3">
        <w:rPr>
          <w:sz w:val="24"/>
          <w:szCs w:val="24"/>
          <w:lang w:val="fr-FR"/>
        </w:rPr>
        <w:t xml:space="preserve">la cuisine forestière nordique de la part des </w:t>
      </w:r>
      <w:r w:rsidR="00931B4D">
        <w:rPr>
          <w:sz w:val="24"/>
          <w:szCs w:val="24"/>
          <w:lang w:val="fr-FR"/>
        </w:rPr>
        <w:t>clients</w:t>
      </w:r>
      <w:r w:rsidR="00B75EC3" w:rsidRPr="00B75EC3">
        <w:rPr>
          <w:sz w:val="24"/>
          <w:szCs w:val="24"/>
          <w:lang w:val="fr-FR"/>
        </w:rPr>
        <w:t>.</w:t>
      </w:r>
    </w:p>
    <w:p w14:paraId="0B2C76EB" w14:textId="77777777" w:rsidR="000027D4" w:rsidRPr="00B75EC3" w:rsidRDefault="000027D4" w:rsidP="00B75EC3">
      <w:pPr>
        <w:pStyle w:val="Paragraphedeliste"/>
        <w:numPr>
          <w:ilvl w:val="0"/>
          <w:numId w:val="48"/>
        </w:numPr>
        <w:spacing w:after="0" w:line="240" w:lineRule="auto"/>
        <w:rPr>
          <w:sz w:val="24"/>
          <w:szCs w:val="24"/>
          <w:lang w:val="fr-FR"/>
        </w:rPr>
      </w:pPr>
      <w:r w:rsidRPr="00B75EC3">
        <w:rPr>
          <w:sz w:val="24"/>
          <w:szCs w:val="24"/>
          <w:lang w:val="fr-FR"/>
        </w:rPr>
        <w:t>L’intérêt des universités pour la recherche dans ce domaine</w:t>
      </w:r>
      <w:r w:rsidR="00B75EC3" w:rsidRPr="00B75EC3">
        <w:rPr>
          <w:sz w:val="24"/>
          <w:szCs w:val="24"/>
          <w:lang w:val="fr-FR"/>
        </w:rPr>
        <w:t>.</w:t>
      </w:r>
    </w:p>
    <w:p w14:paraId="43DAC327" w14:textId="77777777" w:rsidR="000027D4" w:rsidRPr="00B75EC3" w:rsidRDefault="000027D4" w:rsidP="00B75EC3">
      <w:pPr>
        <w:pStyle w:val="Paragraphedeliste"/>
        <w:numPr>
          <w:ilvl w:val="0"/>
          <w:numId w:val="48"/>
        </w:numPr>
        <w:spacing w:after="0" w:line="240" w:lineRule="auto"/>
        <w:rPr>
          <w:sz w:val="24"/>
          <w:szCs w:val="24"/>
          <w:lang w:val="fr-FR"/>
        </w:rPr>
      </w:pPr>
      <w:r w:rsidRPr="00B75EC3">
        <w:rPr>
          <w:sz w:val="24"/>
          <w:szCs w:val="24"/>
          <w:lang w:val="fr-FR"/>
        </w:rPr>
        <w:t>La propension des consommateurs vers les produits de santé naturelle</w:t>
      </w:r>
      <w:r w:rsidR="00B75EC3" w:rsidRPr="00B75EC3">
        <w:rPr>
          <w:sz w:val="24"/>
          <w:szCs w:val="24"/>
          <w:lang w:val="fr-FR"/>
        </w:rPr>
        <w:t>.</w:t>
      </w:r>
    </w:p>
    <w:p w14:paraId="3A7D8855" w14:textId="77777777" w:rsidR="0063776E" w:rsidRDefault="001B536C" w:rsidP="00B75EC3">
      <w:pPr>
        <w:pStyle w:val="Paragraphedeliste"/>
        <w:numPr>
          <w:ilvl w:val="0"/>
          <w:numId w:val="51"/>
        </w:numPr>
        <w:spacing w:after="0" w:line="240" w:lineRule="auto"/>
        <w:ind w:right="-524"/>
        <w:rPr>
          <w:sz w:val="24"/>
          <w:szCs w:val="24"/>
          <w:lang w:val="fr-FR"/>
        </w:rPr>
      </w:pPr>
      <w:r w:rsidRPr="00B75EC3">
        <w:rPr>
          <w:sz w:val="24"/>
          <w:szCs w:val="24"/>
          <w:lang w:val="fr-FR"/>
        </w:rPr>
        <w:t xml:space="preserve">Les cueilleurs professionnels </w:t>
      </w:r>
      <w:r w:rsidR="00F21E57" w:rsidRPr="00B75EC3">
        <w:rPr>
          <w:sz w:val="24"/>
          <w:szCs w:val="24"/>
          <w:lang w:val="fr-FR"/>
        </w:rPr>
        <w:t>deviendront</w:t>
      </w:r>
      <w:r w:rsidRPr="00B75EC3">
        <w:rPr>
          <w:sz w:val="24"/>
          <w:szCs w:val="24"/>
          <w:lang w:val="fr-FR"/>
        </w:rPr>
        <w:t xml:space="preserve"> des agents multiplicateurs </w:t>
      </w:r>
      <w:r w:rsidR="00F21E57" w:rsidRPr="00B75EC3">
        <w:rPr>
          <w:sz w:val="24"/>
          <w:szCs w:val="24"/>
          <w:lang w:val="fr-FR"/>
        </w:rPr>
        <w:t>auprès</w:t>
      </w:r>
      <w:r w:rsidRPr="00B75EC3">
        <w:rPr>
          <w:sz w:val="24"/>
          <w:szCs w:val="24"/>
          <w:lang w:val="fr-FR"/>
        </w:rPr>
        <w:t xml:space="preserve"> des autres travailleurs de l’</w:t>
      </w:r>
      <w:r w:rsidR="00F21E57" w:rsidRPr="00B75EC3">
        <w:rPr>
          <w:sz w:val="24"/>
          <w:szCs w:val="24"/>
          <w:lang w:val="fr-FR"/>
        </w:rPr>
        <w:t>entreprise</w:t>
      </w:r>
      <w:r w:rsidRPr="00B75EC3">
        <w:rPr>
          <w:sz w:val="24"/>
          <w:szCs w:val="24"/>
          <w:lang w:val="fr-FR"/>
        </w:rPr>
        <w:t xml:space="preserve">, </w:t>
      </w:r>
      <w:r w:rsidR="00F21E57" w:rsidRPr="00B75EC3">
        <w:rPr>
          <w:sz w:val="24"/>
          <w:szCs w:val="24"/>
          <w:lang w:val="fr-FR"/>
        </w:rPr>
        <w:t>des cueilleurs de subsistance ou récréatifs ou des touristes étendant ainsi leurs connaissances au plus grand nombre dans le but de protéger la ressource</w:t>
      </w:r>
      <w:r w:rsidR="00D47B6B">
        <w:rPr>
          <w:sz w:val="24"/>
          <w:szCs w:val="24"/>
          <w:lang w:val="fr-FR"/>
        </w:rPr>
        <w:t xml:space="preserve"> et de la valoriser</w:t>
      </w:r>
      <w:r w:rsidR="00F21E57" w:rsidRPr="00B75EC3">
        <w:rPr>
          <w:sz w:val="24"/>
          <w:szCs w:val="24"/>
          <w:lang w:val="fr-FR"/>
        </w:rPr>
        <w:t xml:space="preserve">. </w:t>
      </w:r>
    </w:p>
    <w:p w14:paraId="7CE4048F" w14:textId="77777777" w:rsidR="00B75EC3" w:rsidRPr="00B75EC3" w:rsidRDefault="00B75EC3" w:rsidP="00B75EC3">
      <w:pPr>
        <w:pStyle w:val="Paragraphedeliste"/>
        <w:spacing w:after="0" w:line="240" w:lineRule="auto"/>
        <w:ind w:left="153" w:right="-524"/>
        <w:rPr>
          <w:sz w:val="24"/>
          <w:szCs w:val="24"/>
          <w:lang w:val="fr-FR"/>
        </w:rPr>
      </w:pPr>
    </w:p>
    <w:p w14:paraId="528FE06D" w14:textId="77777777" w:rsidR="00287E2A" w:rsidRPr="00B75EC3" w:rsidRDefault="00287E2A" w:rsidP="00B75EC3">
      <w:pPr>
        <w:pStyle w:val="Titre2"/>
        <w:spacing w:before="0" w:line="240" w:lineRule="auto"/>
        <w:rPr>
          <w:sz w:val="24"/>
          <w:szCs w:val="24"/>
          <w:lang w:val="fr-FR"/>
        </w:rPr>
      </w:pPr>
      <w:bookmarkStart w:id="136" w:name="_Toc57817276"/>
      <w:r w:rsidRPr="00B75EC3">
        <w:rPr>
          <w:sz w:val="24"/>
          <w:szCs w:val="24"/>
          <w:lang w:val="fr-FR"/>
        </w:rPr>
        <w:t xml:space="preserve">10.3 </w:t>
      </w:r>
      <w:r w:rsidR="0063776E" w:rsidRPr="00B75EC3">
        <w:rPr>
          <w:sz w:val="24"/>
          <w:szCs w:val="24"/>
          <w:lang w:val="fr-FR"/>
        </w:rPr>
        <w:t>L</w:t>
      </w:r>
      <w:r w:rsidR="009D1190" w:rsidRPr="00B75EC3">
        <w:rPr>
          <w:sz w:val="24"/>
          <w:szCs w:val="24"/>
          <w:lang w:val="fr-FR"/>
        </w:rPr>
        <w:t>a société québécoise</w:t>
      </w:r>
      <w:bookmarkEnd w:id="136"/>
    </w:p>
    <w:p w14:paraId="74A1A6D0" w14:textId="77777777" w:rsidR="001B536C" w:rsidRPr="00B75EC3" w:rsidRDefault="001B536C" w:rsidP="00B75EC3">
      <w:pPr>
        <w:pStyle w:val="Paragraphedeliste"/>
        <w:numPr>
          <w:ilvl w:val="0"/>
          <w:numId w:val="51"/>
        </w:numPr>
        <w:spacing w:after="0" w:line="240" w:lineRule="auto"/>
        <w:rPr>
          <w:sz w:val="24"/>
          <w:szCs w:val="24"/>
        </w:rPr>
      </w:pPr>
      <w:r w:rsidRPr="00B75EC3">
        <w:rPr>
          <w:sz w:val="24"/>
          <w:szCs w:val="24"/>
          <w:lang w:val="fr-FR"/>
        </w:rPr>
        <w:t>Les entreprises forestières ont bénéficié de l’apport de la cueillette de PFNL pour contrer les difficultés financières qu’</w:t>
      </w:r>
      <w:r w:rsidRPr="00B75EC3">
        <w:rPr>
          <w:sz w:val="24"/>
          <w:szCs w:val="24"/>
        </w:rPr>
        <w:t>elles ont connue</w:t>
      </w:r>
      <w:r w:rsidR="00B75EC3" w:rsidRPr="00B75EC3">
        <w:rPr>
          <w:sz w:val="24"/>
          <w:szCs w:val="24"/>
        </w:rPr>
        <w:t>s</w:t>
      </w:r>
      <w:r w:rsidRPr="00B75EC3">
        <w:rPr>
          <w:sz w:val="24"/>
          <w:szCs w:val="24"/>
        </w:rPr>
        <w:t>. En exploita</w:t>
      </w:r>
      <w:r w:rsidR="00126186" w:rsidRPr="00B75EC3">
        <w:rPr>
          <w:sz w:val="24"/>
          <w:szCs w:val="24"/>
        </w:rPr>
        <w:t>nt les PFNL</w:t>
      </w:r>
      <w:r w:rsidR="00B75EC3" w:rsidRPr="00B75EC3">
        <w:rPr>
          <w:sz w:val="24"/>
          <w:szCs w:val="24"/>
        </w:rPr>
        <w:t>,</w:t>
      </w:r>
      <w:r w:rsidR="00126186" w:rsidRPr="00B75EC3">
        <w:rPr>
          <w:sz w:val="24"/>
          <w:szCs w:val="24"/>
        </w:rPr>
        <w:t xml:space="preserve"> elles ont réussi à </w:t>
      </w:r>
      <w:r w:rsidRPr="00B75EC3">
        <w:rPr>
          <w:sz w:val="24"/>
          <w:szCs w:val="24"/>
        </w:rPr>
        <w:t>diversifier leurs activités éco</w:t>
      </w:r>
      <w:r w:rsidR="00B75EC3" w:rsidRPr="00B75EC3">
        <w:rPr>
          <w:sz w:val="24"/>
          <w:szCs w:val="24"/>
        </w:rPr>
        <w:t xml:space="preserve">nomiques et </w:t>
      </w:r>
      <w:r w:rsidR="00931B4D">
        <w:rPr>
          <w:sz w:val="24"/>
          <w:szCs w:val="24"/>
        </w:rPr>
        <w:t>participent</w:t>
      </w:r>
      <w:r w:rsidR="00126186" w:rsidRPr="00B75EC3">
        <w:rPr>
          <w:sz w:val="24"/>
          <w:szCs w:val="24"/>
        </w:rPr>
        <w:t xml:space="preserve"> ainsi à</w:t>
      </w:r>
      <w:r w:rsidRPr="00B75EC3">
        <w:rPr>
          <w:sz w:val="24"/>
          <w:szCs w:val="24"/>
        </w:rPr>
        <w:t xml:space="preserve"> la revitalisation des régions rurales. </w:t>
      </w:r>
    </w:p>
    <w:p w14:paraId="78896502" w14:textId="77777777" w:rsidR="0063776E" w:rsidRPr="00B75EC3" w:rsidRDefault="0063776E" w:rsidP="00B75EC3">
      <w:pPr>
        <w:pStyle w:val="Paragraphedeliste"/>
        <w:numPr>
          <w:ilvl w:val="0"/>
          <w:numId w:val="51"/>
        </w:numPr>
        <w:spacing w:after="0" w:line="240" w:lineRule="auto"/>
        <w:rPr>
          <w:sz w:val="24"/>
          <w:szCs w:val="24"/>
          <w:lang w:val="fr-FR"/>
        </w:rPr>
      </w:pPr>
      <w:r w:rsidRPr="00B75EC3">
        <w:rPr>
          <w:sz w:val="24"/>
          <w:szCs w:val="24"/>
          <w:lang w:val="fr-FR"/>
        </w:rPr>
        <w:t xml:space="preserve">En s’impliquant dans l’agroforesterie et l’agriculture forestière les cueilleurs professionnels </w:t>
      </w:r>
      <w:r w:rsidR="00931B4D">
        <w:rPr>
          <w:sz w:val="24"/>
          <w:szCs w:val="24"/>
          <w:lang w:val="fr-FR"/>
        </w:rPr>
        <w:t>collaboreront</w:t>
      </w:r>
      <w:r w:rsidRPr="00B75EC3">
        <w:rPr>
          <w:sz w:val="24"/>
          <w:szCs w:val="24"/>
          <w:lang w:val="fr-FR"/>
        </w:rPr>
        <w:t xml:space="preserve"> à maximiser le potentiel territorial québécois.</w:t>
      </w:r>
    </w:p>
    <w:p w14:paraId="49F4E9D9" w14:textId="77777777" w:rsidR="00B75EC3" w:rsidRPr="00B75EC3" w:rsidRDefault="0063776E" w:rsidP="00B75EC3">
      <w:pPr>
        <w:pStyle w:val="Paragraphedeliste"/>
        <w:numPr>
          <w:ilvl w:val="0"/>
          <w:numId w:val="51"/>
        </w:numPr>
        <w:spacing w:line="240" w:lineRule="auto"/>
        <w:rPr>
          <w:sz w:val="24"/>
          <w:szCs w:val="24"/>
          <w:lang w:val="fr-FR"/>
        </w:rPr>
      </w:pPr>
      <w:r w:rsidRPr="00B75EC3">
        <w:rPr>
          <w:sz w:val="24"/>
          <w:szCs w:val="24"/>
          <w:lang w:val="fr-FR"/>
        </w:rPr>
        <w:t>Par leur relation avec les chefs cuisiniers et grâce à la constance et à la qualité de leur</w:t>
      </w:r>
    </w:p>
    <w:p w14:paraId="53BC07DE" w14:textId="77777777" w:rsidR="0063776E" w:rsidRPr="00B75EC3" w:rsidRDefault="00B75EC3" w:rsidP="00D47B6B">
      <w:pPr>
        <w:pStyle w:val="Paragraphedeliste"/>
        <w:spacing w:line="240" w:lineRule="auto"/>
        <w:ind w:left="153"/>
        <w:rPr>
          <w:sz w:val="24"/>
          <w:szCs w:val="24"/>
          <w:lang w:val="fr-FR"/>
        </w:rPr>
      </w:pPr>
      <w:r w:rsidRPr="00B75EC3">
        <w:rPr>
          <w:sz w:val="24"/>
          <w:szCs w:val="24"/>
          <w:lang w:val="fr-FR"/>
        </w:rPr>
        <w:t>approvisionnement</w:t>
      </w:r>
      <w:r w:rsidR="0063776E" w:rsidRPr="00B75EC3">
        <w:rPr>
          <w:sz w:val="24"/>
          <w:szCs w:val="24"/>
          <w:lang w:val="fr-FR"/>
        </w:rPr>
        <w:t xml:space="preserve">, ils contribueront à la réputation nationale et internationale de la gastronomie forestière nordique. </w:t>
      </w:r>
    </w:p>
    <w:p w14:paraId="6F86A7E9" w14:textId="77777777" w:rsidR="000027D4" w:rsidRPr="00B75EC3" w:rsidRDefault="000027D4" w:rsidP="00B75EC3">
      <w:pPr>
        <w:pStyle w:val="Paragraphedeliste"/>
        <w:numPr>
          <w:ilvl w:val="0"/>
          <w:numId w:val="51"/>
        </w:numPr>
        <w:spacing w:after="0" w:line="240" w:lineRule="auto"/>
        <w:rPr>
          <w:sz w:val="24"/>
          <w:szCs w:val="24"/>
          <w:lang w:val="fr-FR"/>
        </w:rPr>
      </w:pPr>
      <w:r w:rsidRPr="00B75EC3">
        <w:rPr>
          <w:sz w:val="24"/>
          <w:szCs w:val="24"/>
          <w:lang w:val="fr-FR"/>
        </w:rPr>
        <w:t>La cueillette commerciale des PFNL a un</w:t>
      </w:r>
      <w:r w:rsidR="00B75EC3" w:rsidRPr="00B75EC3">
        <w:rPr>
          <w:sz w:val="24"/>
          <w:szCs w:val="24"/>
          <w:lang w:val="fr-FR"/>
        </w:rPr>
        <w:t xml:space="preserve"> impact économique important </w:t>
      </w:r>
      <w:r w:rsidRPr="00B75EC3">
        <w:rPr>
          <w:sz w:val="24"/>
          <w:szCs w:val="24"/>
          <w:lang w:val="fr-FR"/>
        </w:rPr>
        <w:t>qui ne cesse de croître depuis 20</w:t>
      </w:r>
      <w:r w:rsidR="00D56D4A">
        <w:rPr>
          <w:sz w:val="24"/>
          <w:szCs w:val="24"/>
          <w:lang w:val="fr-FR"/>
        </w:rPr>
        <w:t> </w:t>
      </w:r>
      <w:r w:rsidRPr="00B75EC3">
        <w:rPr>
          <w:sz w:val="24"/>
          <w:szCs w:val="24"/>
          <w:lang w:val="fr-FR"/>
        </w:rPr>
        <w:t xml:space="preserve">ans. </w:t>
      </w:r>
    </w:p>
    <w:p w14:paraId="1BE494CD" w14:textId="77777777" w:rsidR="00F21E57" w:rsidRPr="00B75EC3" w:rsidRDefault="00F21E57" w:rsidP="00B75EC3">
      <w:pPr>
        <w:pStyle w:val="Paragraphedeliste"/>
        <w:spacing w:after="0" w:line="240" w:lineRule="auto"/>
        <w:ind w:left="153"/>
        <w:rPr>
          <w:sz w:val="24"/>
          <w:szCs w:val="24"/>
          <w:lang w:val="fr-FR"/>
        </w:rPr>
      </w:pPr>
    </w:p>
    <w:p w14:paraId="2B2D3964" w14:textId="77777777" w:rsidR="008F40F5" w:rsidRPr="00B75EC3" w:rsidRDefault="008F40F5" w:rsidP="00B75EC3">
      <w:pPr>
        <w:pStyle w:val="Paragraphedeliste"/>
        <w:spacing w:after="0" w:line="240" w:lineRule="auto"/>
        <w:ind w:left="153"/>
        <w:rPr>
          <w:sz w:val="24"/>
          <w:szCs w:val="24"/>
          <w:lang w:val="fr-FR"/>
        </w:rPr>
      </w:pPr>
    </w:p>
    <w:p w14:paraId="00FF7EA9" w14:textId="77777777" w:rsidR="008F40F5" w:rsidRPr="00B75EC3" w:rsidRDefault="008F40F5" w:rsidP="00B75EC3">
      <w:pPr>
        <w:pStyle w:val="Paragraphedeliste"/>
        <w:spacing w:after="0" w:line="240" w:lineRule="auto"/>
        <w:ind w:left="153"/>
        <w:rPr>
          <w:sz w:val="24"/>
          <w:szCs w:val="24"/>
          <w:lang w:val="fr-FR"/>
        </w:rPr>
      </w:pPr>
    </w:p>
    <w:p w14:paraId="64AAB7E3" w14:textId="77777777" w:rsidR="00D26044" w:rsidRPr="00B75EC3" w:rsidRDefault="00D26044" w:rsidP="00B75EC3">
      <w:pPr>
        <w:spacing w:after="0" w:line="240" w:lineRule="auto"/>
        <w:jc w:val="center"/>
        <w:rPr>
          <w:sz w:val="24"/>
          <w:szCs w:val="24"/>
        </w:rPr>
      </w:pPr>
    </w:p>
    <w:p w14:paraId="045D7CE6" w14:textId="77777777" w:rsidR="008F40F5" w:rsidRPr="00D26044" w:rsidRDefault="008F40F5" w:rsidP="00D26044">
      <w:pPr>
        <w:spacing w:after="0"/>
        <w:jc w:val="center"/>
        <w:rPr>
          <w:sz w:val="20"/>
          <w:szCs w:val="20"/>
          <w:lang w:val="fr-FR"/>
        </w:rPr>
      </w:pPr>
    </w:p>
    <w:p w14:paraId="118D450C" w14:textId="77777777" w:rsidR="00D26044" w:rsidRDefault="00D26044" w:rsidP="00D26044">
      <w:pPr>
        <w:spacing w:after="0"/>
        <w:jc w:val="center"/>
        <w:rPr>
          <w:lang w:val="fr-FR"/>
        </w:rPr>
      </w:pPr>
    </w:p>
    <w:p w14:paraId="739E8764" w14:textId="77777777" w:rsidR="00B75EC3" w:rsidRDefault="00B75EC3" w:rsidP="00D26044">
      <w:pPr>
        <w:spacing w:after="0"/>
        <w:jc w:val="center"/>
        <w:rPr>
          <w:lang w:val="fr-FR"/>
        </w:rPr>
      </w:pPr>
    </w:p>
    <w:p w14:paraId="23BD03B6" w14:textId="77777777" w:rsidR="00B75EC3" w:rsidRDefault="00B75EC3" w:rsidP="00D26044">
      <w:pPr>
        <w:spacing w:after="0"/>
        <w:jc w:val="center"/>
        <w:rPr>
          <w:lang w:val="fr-FR"/>
        </w:rPr>
      </w:pPr>
    </w:p>
    <w:p w14:paraId="254424AD" w14:textId="77777777" w:rsidR="00B75EC3" w:rsidRDefault="00B75EC3" w:rsidP="00D26044">
      <w:pPr>
        <w:spacing w:after="0"/>
        <w:jc w:val="center"/>
        <w:rPr>
          <w:lang w:val="fr-FR"/>
        </w:rPr>
      </w:pPr>
    </w:p>
    <w:p w14:paraId="423FC63B" w14:textId="77777777" w:rsidR="00B75EC3" w:rsidRDefault="00B75EC3" w:rsidP="00D26044">
      <w:pPr>
        <w:spacing w:after="0"/>
        <w:jc w:val="center"/>
        <w:rPr>
          <w:lang w:val="fr-FR"/>
        </w:rPr>
      </w:pPr>
    </w:p>
    <w:p w14:paraId="23A4A6EB" w14:textId="77777777" w:rsidR="00B75EC3" w:rsidRDefault="00B75EC3" w:rsidP="00D26044">
      <w:pPr>
        <w:spacing w:after="0"/>
        <w:jc w:val="center"/>
        <w:rPr>
          <w:lang w:val="fr-FR"/>
        </w:rPr>
      </w:pPr>
    </w:p>
    <w:p w14:paraId="7EA444E8" w14:textId="77777777" w:rsidR="00B75EC3" w:rsidRDefault="00B75EC3" w:rsidP="00D26044">
      <w:pPr>
        <w:spacing w:after="0"/>
        <w:jc w:val="center"/>
        <w:rPr>
          <w:lang w:val="fr-FR"/>
        </w:rPr>
      </w:pPr>
    </w:p>
    <w:p w14:paraId="7EF479AE" w14:textId="77777777" w:rsidR="00B75EC3" w:rsidRDefault="00B75EC3" w:rsidP="00D26044">
      <w:pPr>
        <w:spacing w:after="0"/>
        <w:jc w:val="center"/>
        <w:rPr>
          <w:lang w:val="fr-FR"/>
        </w:rPr>
      </w:pPr>
    </w:p>
    <w:p w14:paraId="03ECFCBA" w14:textId="77777777" w:rsidR="00B75EC3" w:rsidRDefault="00B75EC3" w:rsidP="00D26044">
      <w:pPr>
        <w:spacing w:after="0"/>
        <w:jc w:val="center"/>
        <w:rPr>
          <w:lang w:val="fr-FR"/>
        </w:rPr>
      </w:pPr>
    </w:p>
    <w:p w14:paraId="35A8306E" w14:textId="77777777" w:rsidR="00B75EC3" w:rsidRDefault="00B75EC3" w:rsidP="00D26044">
      <w:pPr>
        <w:spacing w:after="0"/>
        <w:jc w:val="center"/>
        <w:rPr>
          <w:lang w:val="fr-FR"/>
        </w:rPr>
      </w:pPr>
    </w:p>
    <w:p w14:paraId="1056C308" w14:textId="77777777" w:rsidR="00B75EC3" w:rsidRDefault="00B75EC3" w:rsidP="00B75EC3">
      <w:pPr>
        <w:spacing w:after="0"/>
        <w:rPr>
          <w:lang w:val="fr-FR"/>
        </w:rPr>
      </w:pPr>
    </w:p>
    <w:p w14:paraId="6B84BFED" w14:textId="77777777" w:rsidR="00B75EC3" w:rsidRDefault="00B75EC3" w:rsidP="00B75EC3">
      <w:pPr>
        <w:spacing w:after="0"/>
        <w:rPr>
          <w:lang w:val="fr-FR"/>
        </w:rPr>
      </w:pPr>
    </w:p>
    <w:p w14:paraId="5EC3E5E0" w14:textId="77777777" w:rsidR="00B75EC3" w:rsidRDefault="00B75EC3" w:rsidP="00B75EC3">
      <w:pPr>
        <w:spacing w:after="0"/>
        <w:rPr>
          <w:lang w:val="fr-FR"/>
        </w:rPr>
      </w:pPr>
    </w:p>
    <w:p w14:paraId="1C56A91B" w14:textId="77777777" w:rsidR="00B75EC3" w:rsidRDefault="00B75EC3" w:rsidP="00B75EC3">
      <w:pPr>
        <w:spacing w:after="0"/>
        <w:rPr>
          <w:lang w:val="fr-FR"/>
        </w:rPr>
      </w:pPr>
    </w:p>
    <w:p w14:paraId="43A22569" w14:textId="77777777" w:rsidR="00B75EC3" w:rsidRDefault="00B75EC3" w:rsidP="00B75EC3">
      <w:pPr>
        <w:spacing w:after="0"/>
        <w:rPr>
          <w:lang w:val="fr-FR"/>
        </w:rPr>
      </w:pPr>
    </w:p>
    <w:p w14:paraId="3E81F440" w14:textId="77777777" w:rsidR="00B75EC3" w:rsidRDefault="00B75EC3" w:rsidP="00B75EC3">
      <w:pPr>
        <w:spacing w:after="0"/>
        <w:rPr>
          <w:lang w:val="fr-FR"/>
        </w:rPr>
      </w:pPr>
    </w:p>
    <w:p w14:paraId="1A84238E" w14:textId="77777777" w:rsidR="00B75EC3" w:rsidRDefault="00B75EC3" w:rsidP="00B75EC3">
      <w:pPr>
        <w:spacing w:after="0"/>
        <w:rPr>
          <w:lang w:val="fr-FR"/>
        </w:rPr>
      </w:pPr>
    </w:p>
    <w:p w14:paraId="5A54AC11" w14:textId="77777777" w:rsidR="00B75EC3" w:rsidRDefault="00B75EC3" w:rsidP="00B75EC3">
      <w:pPr>
        <w:spacing w:after="0"/>
        <w:rPr>
          <w:lang w:val="fr-FR"/>
        </w:rPr>
      </w:pPr>
    </w:p>
    <w:p w14:paraId="7D59EBD4" w14:textId="77777777" w:rsidR="00B75EC3" w:rsidRDefault="00B75EC3" w:rsidP="00B75EC3">
      <w:pPr>
        <w:spacing w:after="0"/>
        <w:rPr>
          <w:lang w:val="fr-FR"/>
        </w:rPr>
      </w:pPr>
    </w:p>
    <w:p w14:paraId="7DB9142E" w14:textId="77777777" w:rsidR="00B75EC3" w:rsidRDefault="00B75EC3" w:rsidP="00B75EC3">
      <w:pPr>
        <w:spacing w:after="0"/>
        <w:rPr>
          <w:lang w:val="fr-FR"/>
        </w:rPr>
      </w:pPr>
    </w:p>
    <w:p w14:paraId="404825C4" w14:textId="77777777" w:rsidR="00B75EC3" w:rsidRDefault="00B75EC3" w:rsidP="00B75EC3">
      <w:pPr>
        <w:spacing w:after="0"/>
        <w:rPr>
          <w:lang w:val="fr-FR"/>
        </w:rPr>
      </w:pPr>
    </w:p>
    <w:p w14:paraId="2ADDB030" w14:textId="77777777" w:rsidR="00B75EC3" w:rsidRDefault="00B75EC3" w:rsidP="00B75EC3">
      <w:pPr>
        <w:spacing w:after="0"/>
        <w:rPr>
          <w:lang w:val="fr-FR"/>
        </w:rPr>
      </w:pPr>
    </w:p>
    <w:p w14:paraId="15BCEF11" w14:textId="77777777" w:rsidR="00B75EC3" w:rsidRDefault="00B75EC3" w:rsidP="00B75EC3">
      <w:pPr>
        <w:spacing w:after="0"/>
        <w:rPr>
          <w:lang w:val="fr-FR"/>
        </w:rPr>
      </w:pPr>
    </w:p>
    <w:p w14:paraId="0C2C198C" w14:textId="77777777" w:rsidR="00B75EC3" w:rsidRDefault="00B75EC3" w:rsidP="00B75EC3">
      <w:pPr>
        <w:spacing w:after="0"/>
        <w:rPr>
          <w:lang w:val="fr-FR"/>
        </w:rPr>
      </w:pPr>
    </w:p>
    <w:p w14:paraId="12DCD672" w14:textId="77777777" w:rsidR="00B75EC3" w:rsidRDefault="00B75EC3" w:rsidP="00B75EC3">
      <w:pPr>
        <w:spacing w:after="0"/>
        <w:rPr>
          <w:lang w:val="fr-FR"/>
        </w:rPr>
      </w:pPr>
    </w:p>
    <w:p w14:paraId="3D1B8AF0" w14:textId="77777777" w:rsidR="00B75EC3" w:rsidRDefault="00B75EC3" w:rsidP="00B75EC3">
      <w:pPr>
        <w:spacing w:after="0"/>
        <w:rPr>
          <w:lang w:val="fr-FR"/>
        </w:rPr>
      </w:pPr>
    </w:p>
    <w:p w14:paraId="64ADE384" w14:textId="77777777" w:rsidR="00B75EC3" w:rsidRDefault="00B75EC3" w:rsidP="00B75EC3">
      <w:pPr>
        <w:spacing w:after="0"/>
        <w:rPr>
          <w:lang w:val="fr-FR"/>
        </w:rPr>
      </w:pPr>
    </w:p>
    <w:p w14:paraId="7DFE1FFB" w14:textId="77777777" w:rsidR="00B75EC3" w:rsidRDefault="00B75EC3" w:rsidP="00B75EC3">
      <w:pPr>
        <w:spacing w:after="0"/>
        <w:rPr>
          <w:lang w:val="fr-FR"/>
        </w:rPr>
      </w:pPr>
    </w:p>
    <w:p w14:paraId="191DE901" w14:textId="77777777" w:rsidR="00B75EC3" w:rsidRDefault="00F72075" w:rsidP="00F72075">
      <w:pPr>
        <w:spacing w:after="0"/>
        <w:ind w:right="-808"/>
        <w:jc w:val="center"/>
        <w:rPr>
          <w:lang w:val="fr-FR"/>
        </w:rPr>
      </w:pPr>
      <w:r w:rsidRPr="00F72075">
        <w:rPr>
          <w:noProof/>
          <w:lang w:eastAsia="fr-CA"/>
        </w:rPr>
        <w:drawing>
          <wp:inline distT="0" distB="0" distL="0" distR="0" wp14:anchorId="6E5B7C93" wp14:editId="46C7018C">
            <wp:extent cx="6667500" cy="2667000"/>
            <wp:effectExtent l="19050" t="0" r="0" b="0"/>
            <wp:docPr id="34" name="Image 34" descr="https://www.centremultiservice.ca/wp-content/uploads/2017/02/banniere-projet-emerg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www.centremultiservice.ca/wp-content/uploads/2017/02/banniere-projet-emergence.jpg"/>
                    <pic:cNvPicPr>
                      <a:picLocks noChangeAspect="1" noChangeArrowheads="1"/>
                    </pic:cNvPicPr>
                  </pic:nvPicPr>
                  <pic:blipFill>
                    <a:blip r:embed="rId38" cstate="print"/>
                    <a:srcRect/>
                    <a:stretch>
                      <a:fillRect/>
                    </a:stretch>
                  </pic:blipFill>
                  <pic:spPr bwMode="auto">
                    <a:xfrm>
                      <a:off x="0" y="0"/>
                      <a:ext cx="6688183" cy="2675273"/>
                    </a:xfrm>
                    <a:prstGeom prst="rect">
                      <a:avLst/>
                    </a:prstGeom>
                    <a:noFill/>
                    <a:ln w="9525">
                      <a:noFill/>
                      <a:miter lim="800000"/>
                      <a:headEnd/>
                      <a:tailEnd/>
                    </a:ln>
                  </pic:spPr>
                </pic:pic>
              </a:graphicData>
            </a:graphic>
          </wp:inline>
        </w:drawing>
      </w:r>
      <w:r w:rsidRPr="00F72075">
        <w:rPr>
          <w:sz w:val="20"/>
          <w:szCs w:val="20"/>
          <w:lang w:val="fr-FR"/>
        </w:rPr>
        <w:t>https://www.centremultiservice.ca/academie-dhotellerie-et-de-tourisme</w:t>
      </w:r>
      <w:r>
        <w:rPr>
          <w:sz w:val="20"/>
          <w:szCs w:val="20"/>
          <w:lang w:val="fr-FR"/>
        </w:rPr>
        <w:t xml:space="preserve">-de-lanaudiere/projet-emergence </w:t>
      </w:r>
      <w:r w:rsidRPr="00F72075">
        <w:rPr>
          <w:sz w:val="20"/>
          <w:szCs w:val="20"/>
          <w:lang w:val="fr-FR"/>
        </w:rPr>
        <w:t>volet-pfnl</w:t>
      </w:r>
    </w:p>
    <w:p w14:paraId="2B8098EA" w14:textId="77777777" w:rsidR="00B75EC3" w:rsidRDefault="00B75EC3" w:rsidP="00B75EC3">
      <w:pPr>
        <w:spacing w:after="0"/>
        <w:rPr>
          <w:lang w:val="fr-FR"/>
        </w:rPr>
      </w:pPr>
    </w:p>
    <w:p w14:paraId="7F7722C5" w14:textId="77777777" w:rsidR="00B75EC3" w:rsidRPr="001E6D56" w:rsidRDefault="00B75EC3" w:rsidP="00B75EC3">
      <w:pPr>
        <w:spacing w:after="0"/>
        <w:rPr>
          <w:lang w:val="fr-FR"/>
        </w:rPr>
      </w:pPr>
    </w:p>
    <w:p w14:paraId="187DD0A3" w14:textId="77777777" w:rsidR="00A3336D" w:rsidRPr="00B75EC3" w:rsidRDefault="00287E2A" w:rsidP="00B75EC3">
      <w:pPr>
        <w:pStyle w:val="Titre"/>
        <w:rPr>
          <w:sz w:val="36"/>
          <w:szCs w:val="36"/>
          <w:lang w:val="fr-FR"/>
        </w:rPr>
      </w:pPr>
      <w:r w:rsidRPr="00B75EC3">
        <w:rPr>
          <w:sz w:val="36"/>
          <w:szCs w:val="36"/>
          <w:lang w:val="fr-FR"/>
        </w:rPr>
        <w:t xml:space="preserve"> </w:t>
      </w:r>
      <w:r w:rsidR="00D93ADD" w:rsidRPr="00B75EC3">
        <w:rPr>
          <w:sz w:val="36"/>
          <w:szCs w:val="36"/>
          <w:lang w:val="fr-FR"/>
        </w:rPr>
        <w:t xml:space="preserve"> CONCLUSION</w:t>
      </w:r>
    </w:p>
    <w:p w14:paraId="2DB9B470" w14:textId="77777777" w:rsidR="008C0BD0" w:rsidRPr="008F40F5" w:rsidRDefault="008C0BD0" w:rsidP="00F21E57">
      <w:pPr>
        <w:rPr>
          <w:sz w:val="24"/>
          <w:szCs w:val="24"/>
          <w:lang w:val="fr-FR"/>
        </w:rPr>
      </w:pPr>
      <w:r w:rsidRPr="008F40F5">
        <w:rPr>
          <w:sz w:val="24"/>
          <w:szCs w:val="24"/>
          <w:lang w:val="fr-FR"/>
        </w:rPr>
        <w:t xml:space="preserve">L’objectif de </w:t>
      </w:r>
      <w:r w:rsidR="00F21E57" w:rsidRPr="008F40F5">
        <w:rPr>
          <w:sz w:val="24"/>
          <w:szCs w:val="24"/>
          <w:lang w:val="fr-FR"/>
        </w:rPr>
        <w:t>cette étude d</w:t>
      </w:r>
      <w:r w:rsidRPr="008F40F5">
        <w:rPr>
          <w:sz w:val="24"/>
          <w:szCs w:val="24"/>
          <w:lang w:val="fr-FR"/>
        </w:rPr>
        <w:t>e pertinenc</w:t>
      </w:r>
      <w:r w:rsidR="00126186">
        <w:rPr>
          <w:sz w:val="24"/>
          <w:szCs w:val="24"/>
          <w:lang w:val="fr-FR"/>
        </w:rPr>
        <w:t>e visait à</w:t>
      </w:r>
      <w:r w:rsidRPr="008F40F5">
        <w:rPr>
          <w:sz w:val="24"/>
          <w:szCs w:val="24"/>
          <w:lang w:val="fr-FR"/>
        </w:rPr>
        <w:t xml:space="preserve"> démontrer la nécessité d’élaborer un programme de formation professionnelle qualifiant pour les cueilleurs de produits forestiers non ligneux. </w:t>
      </w:r>
      <w:r w:rsidR="00F21E57" w:rsidRPr="008F40F5">
        <w:rPr>
          <w:sz w:val="24"/>
          <w:szCs w:val="24"/>
          <w:lang w:val="fr-FR"/>
        </w:rPr>
        <w:t xml:space="preserve"> </w:t>
      </w:r>
      <w:r w:rsidRPr="008F40F5">
        <w:rPr>
          <w:sz w:val="24"/>
          <w:szCs w:val="24"/>
          <w:lang w:val="fr-FR"/>
        </w:rPr>
        <w:t xml:space="preserve"> La description du secteur d’emploi principal </w:t>
      </w:r>
      <w:r w:rsidR="00B75EC3">
        <w:rPr>
          <w:sz w:val="24"/>
          <w:szCs w:val="24"/>
          <w:lang w:val="fr-FR"/>
        </w:rPr>
        <w:t xml:space="preserve">et les liens d’affaires avec d’autres </w:t>
      </w:r>
      <w:r w:rsidR="00931B4D">
        <w:rPr>
          <w:sz w:val="24"/>
          <w:szCs w:val="24"/>
          <w:lang w:val="fr-FR"/>
        </w:rPr>
        <w:t>domaines</w:t>
      </w:r>
      <w:r w:rsidRPr="008F40F5">
        <w:rPr>
          <w:sz w:val="24"/>
          <w:szCs w:val="24"/>
          <w:lang w:val="fr-FR"/>
        </w:rPr>
        <w:t xml:space="preserve"> ont </w:t>
      </w:r>
      <w:r w:rsidR="00B75EC3">
        <w:rPr>
          <w:sz w:val="24"/>
          <w:szCs w:val="24"/>
          <w:lang w:val="fr-FR"/>
        </w:rPr>
        <w:t xml:space="preserve">clarifié </w:t>
      </w:r>
      <w:r w:rsidRPr="008F40F5">
        <w:rPr>
          <w:sz w:val="24"/>
          <w:szCs w:val="24"/>
          <w:lang w:val="fr-FR"/>
        </w:rPr>
        <w:t>l’importance du rôle du</w:t>
      </w:r>
      <w:r w:rsidR="001352E6" w:rsidRPr="008F40F5">
        <w:rPr>
          <w:sz w:val="24"/>
          <w:szCs w:val="24"/>
          <w:lang w:val="fr-FR"/>
        </w:rPr>
        <w:t xml:space="preserve"> cueilleur dans ces entreprises</w:t>
      </w:r>
      <w:r w:rsidRPr="008F40F5">
        <w:rPr>
          <w:sz w:val="24"/>
          <w:szCs w:val="24"/>
          <w:lang w:val="fr-FR"/>
        </w:rPr>
        <w:t xml:space="preserve">. </w:t>
      </w:r>
    </w:p>
    <w:p w14:paraId="484C0182" w14:textId="77777777" w:rsidR="004469D8" w:rsidRPr="008F40F5" w:rsidRDefault="001352E6" w:rsidP="00F21E57">
      <w:pPr>
        <w:rPr>
          <w:sz w:val="24"/>
          <w:szCs w:val="24"/>
          <w:lang w:val="fr-FR"/>
        </w:rPr>
      </w:pPr>
      <w:r w:rsidRPr="008F40F5">
        <w:rPr>
          <w:sz w:val="24"/>
          <w:szCs w:val="24"/>
          <w:lang w:val="fr-FR"/>
        </w:rPr>
        <w:t xml:space="preserve">Un </w:t>
      </w:r>
      <w:r w:rsidR="00F21E57" w:rsidRPr="008F40F5">
        <w:rPr>
          <w:sz w:val="24"/>
          <w:szCs w:val="24"/>
          <w:lang w:val="fr-FR"/>
        </w:rPr>
        <w:t xml:space="preserve">tour d’horizon du monde </w:t>
      </w:r>
      <w:r w:rsidRPr="008F40F5">
        <w:rPr>
          <w:sz w:val="24"/>
          <w:szCs w:val="24"/>
          <w:lang w:val="fr-FR"/>
        </w:rPr>
        <w:t xml:space="preserve">de </w:t>
      </w:r>
      <w:r w:rsidR="00F21E57" w:rsidRPr="008F40F5">
        <w:rPr>
          <w:sz w:val="24"/>
          <w:szCs w:val="24"/>
          <w:lang w:val="fr-FR"/>
        </w:rPr>
        <w:t>la cueillette commerciale des PFNL</w:t>
      </w:r>
      <w:r w:rsidRPr="008F40F5">
        <w:rPr>
          <w:sz w:val="24"/>
          <w:szCs w:val="24"/>
          <w:lang w:val="fr-FR"/>
        </w:rPr>
        <w:t xml:space="preserve"> a été effectué pour présenter les divers aspects de cette activité économique, les territoires et les enjeux que ses acteurs doivent aborder.</w:t>
      </w:r>
      <w:r w:rsidR="00A548C7" w:rsidRPr="008F40F5">
        <w:rPr>
          <w:sz w:val="24"/>
          <w:szCs w:val="24"/>
          <w:lang w:val="fr-FR"/>
        </w:rPr>
        <w:t xml:space="preserve"> </w:t>
      </w:r>
      <w:r w:rsidRPr="008F40F5">
        <w:rPr>
          <w:sz w:val="24"/>
          <w:szCs w:val="24"/>
          <w:lang w:val="fr-FR"/>
        </w:rPr>
        <w:t>Plusieurs</w:t>
      </w:r>
      <w:r w:rsidR="00A548C7" w:rsidRPr="008F40F5">
        <w:rPr>
          <w:sz w:val="24"/>
          <w:szCs w:val="24"/>
          <w:lang w:val="fr-FR"/>
        </w:rPr>
        <w:t xml:space="preserve"> </w:t>
      </w:r>
      <w:r w:rsidR="00931B4D">
        <w:rPr>
          <w:sz w:val="24"/>
          <w:szCs w:val="24"/>
          <w:lang w:val="fr-FR"/>
        </w:rPr>
        <w:t>facettes</w:t>
      </w:r>
      <w:r w:rsidR="00A548C7" w:rsidRPr="008F40F5">
        <w:rPr>
          <w:sz w:val="24"/>
          <w:szCs w:val="24"/>
          <w:lang w:val="fr-FR"/>
        </w:rPr>
        <w:t xml:space="preserve"> du métier</w:t>
      </w:r>
      <w:r w:rsidRPr="008F40F5">
        <w:rPr>
          <w:sz w:val="24"/>
          <w:szCs w:val="24"/>
          <w:lang w:val="fr-FR"/>
        </w:rPr>
        <w:t xml:space="preserve"> ont été couvert</w:t>
      </w:r>
      <w:r w:rsidR="00931B4D">
        <w:rPr>
          <w:sz w:val="24"/>
          <w:szCs w:val="24"/>
          <w:lang w:val="fr-FR"/>
        </w:rPr>
        <w:t>e</w:t>
      </w:r>
      <w:r w:rsidRPr="008F40F5">
        <w:rPr>
          <w:sz w:val="24"/>
          <w:szCs w:val="24"/>
          <w:lang w:val="fr-FR"/>
        </w:rPr>
        <w:t xml:space="preserve">s dont la complexité et la polyvalence des tâches, </w:t>
      </w:r>
      <w:r w:rsidR="00A548C7" w:rsidRPr="008F40F5">
        <w:rPr>
          <w:sz w:val="24"/>
          <w:szCs w:val="24"/>
          <w:lang w:val="fr-FR"/>
        </w:rPr>
        <w:t>le profi</w:t>
      </w:r>
      <w:r w:rsidRPr="008F40F5">
        <w:rPr>
          <w:sz w:val="24"/>
          <w:szCs w:val="24"/>
          <w:lang w:val="fr-FR"/>
        </w:rPr>
        <w:t>l unique des cueilleurs de PFNL,</w:t>
      </w:r>
      <w:r w:rsidR="00A548C7" w:rsidRPr="008F40F5">
        <w:rPr>
          <w:sz w:val="24"/>
          <w:szCs w:val="24"/>
          <w:lang w:val="fr-FR"/>
        </w:rPr>
        <w:t xml:space="preserve"> les perspectives professionnelles prometteuses ainsi que les facteurs qui en sont la cause. </w:t>
      </w:r>
      <w:r w:rsidRPr="008F40F5">
        <w:rPr>
          <w:sz w:val="24"/>
          <w:szCs w:val="24"/>
          <w:lang w:val="fr-FR"/>
        </w:rPr>
        <w:t xml:space="preserve">Les impacts économiques et les bénéfices sociaux de la cueillette commerciale ont été nommés. </w:t>
      </w:r>
      <w:r w:rsidR="00A548C7" w:rsidRPr="008F40F5">
        <w:rPr>
          <w:sz w:val="24"/>
          <w:szCs w:val="24"/>
          <w:lang w:val="fr-FR"/>
        </w:rPr>
        <w:t xml:space="preserve">Il a également été </w:t>
      </w:r>
      <w:r w:rsidR="00A93A6D" w:rsidRPr="008F40F5">
        <w:rPr>
          <w:sz w:val="24"/>
          <w:szCs w:val="24"/>
          <w:lang w:val="fr-FR"/>
        </w:rPr>
        <w:t>établi</w:t>
      </w:r>
      <w:r w:rsidR="00A548C7" w:rsidRPr="008F40F5">
        <w:rPr>
          <w:sz w:val="24"/>
          <w:szCs w:val="24"/>
          <w:lang w:val="fr-FR"/>
        </w:rPr>
        <w:t xml:space="preserve"> qu’aucune formation </w:t>
      </w:r>
      <w:r w:rsidRPr="008F40F5">
        <w:rPr>
          <w:sz w:val="24"/>
          <w:szCs w:val="24"/>
          <w:lang w:val="fr-FR"/>
        </w:rPr>
        <w:t>professionnelle</w:t>
      </w:r>
      <w:r w:rsidR="00A548C7" w:rsidRPr="008F40F5">
        <w:rPr>
          <w:sz w:val="24"/>
          <w:szCs w:val="24"/>
          <w:lang w:val="fr-FR"/>
        </w:rPr>
        <w:t xml:space="preserve"> ne conduit </w:t>
      </w:r>
      <w:r w:rsidRPr="008F40F5">
        <w:rPr>
          <w:sz w:val="24"/>
          <w:szCs w:val="24"/>
          <w:lang w:val="fr-FR"/>
        </w:rPr>
        <w:t>actuellement</w:t>
      </w:r>
      <w:r w:rsidR="00126186">
        <w:rPr>
          <w:sz w:val="24"/>
          <w:szCs w:val="24"/>
          <w:lang w:val="fr-FR"/>
        </w:rPr>
        <w:t xml:space="preserve"> à </w:t>
      </w:r>
      <w:r w:rsidR="00A548C7" w:rsidRPr="008F40F5">
        <w:rPr>
          <w:sz w:val="24"/>
          <w:szCs w:val="24"/>
          <w:lang w:val="fr-FR"/>
        </w:rPr>
        <w:t xml:space="preserve">la pratique de ce </w:t>
      </w:r>
      <w:r w:rsidRPr="008F40F5">
        <w:rPr>
          <w:sz w:val="24"/>
          <w:szCs w:val="24"/>
          <w:lang w:val="fr-FR"/>
        </w:rPr>
        <w:t>métier</w:t>
      </w:r>
      <w:r w:rsidR="00A548C7" w:rsidRPr="008F40F5">
        <w:rPr>
          <w:sz w:val="24"/>
          <w:szCs w:val="24"/>
          <w:lang w:val="fr-FR"/>
        </w:rPr>
        <w:t xml:space="preserve">. </w:t>
      </w:r>
      <w:r w:rsidRPr="008F40F5">
        <w:rPr>
          <w:sz w:val="24"/>
          <w:szCs w:val="24"/>
          <w:lang w:val="fr-FR"/>
        </w:rPr>
        <w:t>Les compé</w:t>
      </w:r>
      <w:r w:rsidR="00126186">
        <w:rPr>
          <w:sz w:val="24"/>
          <w:szCs w:val="24"/>
          <w:lang w:val="fr-FR"/>
        </w:rPr>
        <w:t>tences du futur programme en «</w:t>
      </w:r>
      <w:r w:rsidRPr="008F40F5">
        <w:rPr>
          <w:sz w:val="24"/>
          <w:szCs w:val="24"/>
          <w:lang w:val="fr-FR"/>
        </w:rPr>
        <w:t>Identification, cueillette, transformation, culture</w:t>
      </w:r>
      <w:r w:rsidR="00126186">
        <w:rPr>
          <w:sz w:val="24"/>
          <w:szCs w:val="24"/>
          <w:lang w:val="fr-FR"/>
        </w:rPr>
        <w:t xml:space="preserve"> et commercialisation des PFNL»</w:t>
      </w:r>
      <w:r w:rsidRPr="008F40F5">
        <w:rPr>
          <w:sz w:val="24"/>
          <w:szCs w:val="24"/>
          <w:lang w:val="fr-FR"/>
        </w:rPr>
        <w:t xml:space="preserve"> ont été</w:t>
      </w:r>
      <w:r w:rsidR="00B75EC3">
        <w:rPr>
          <w:sz w:val="24"/>
          <w:szCs w:val="24"/>
          <w:lang w:val="fr-FR"/>
        </w:rPr>
        <w:t xml:space="preserve"> énumérées</w:t>
      </w:r>
      <w:r w:rsidRPr="008F40F5">
        <w:rPr>
          <w:sz w:val="24"/>
          <w:szCs w:val="24"/>
          <w:lang w:val="fr-FR"/>
        </w:rPr>
        <w:t xml:space="preserve"> et validées par les membres du comité de travail. </w:t>
      </w:r>
    </w:p>
    <w:p w14:paraId="26E2A362" w14:textId="77777777" w:rsidR="004469D8" w:rsidRPr="008F40F5" w:rsidRDefault="004469D8" w:rsidP="00F21E57">
      <w:pPr>
        <w:rPr>
          <w:sz w:val="24"/>
          <w:szCs w:val="24"/>
          <w:lang w:val="fr-FR"/>
        </w:rPr>
      </w:pPr>
      <w:r w:rsidRPr="008F40F5">
        <w:rPr>
          <w:sz w:val="24"/>
          <w:szCs w:val="24"/>
          <w:lang w:val="fr-FR"/>
        </w:rPr>
        <w:t>Tout au long de cette étude de pertinence, l’importance de l’acquisition des connaissances et des savoir-faire a été souligné</w:t>
      </w:r>
      <w:r w:rsidR="00A93A6D">
        <w:rPr>
          <w:sz w:val="24"/>
          <w:szCs w:val="24"/>
          <w:lang w:val="fr-FR"/>
        </w:rPr>
        <w:t>e et justifiée par de nombreux arguments</w:t>
      </w:r>
      <w:r w:rsidRPr="008F40F5">
        <w:rPr>
          <w:sz w:val="24"/>
          <w:szCs w:val="24"/>
          <w:lang w:val="fr-FR"/>
        </w:rPr>
        <w:t>.</w:t>
      </w:r>
    </w:p>
    <w:p w14:paraId="5FA2A132" w14:textId="77777777" w:rsidR="001352E6" w:rsidRPr="008F40F5" w:rsidRDefault="004469D8" w:rsidP="00F21E57">
      <w:pPr>
        <w:rPr>
          <w:sz w:val="24"/>
          <w:szCs w:val="24"/>
          <w:lang w:val="fr-FR"/>
        </w:rPr>
      </w:pPr>
      <w:r w:rsidRPr="008F40F5">
        <w:rPr>
          <w:sz w:val="24"/>
          <w:szCs w:val="24"/>
          <w:lang w:val="fr-FR"/>
        </w:rPr>
        <w:t>La cueillette commerciale d</w:t>
      </w:r>
      <w:r w:rsidR="00931B4D">
        <w:rPr>
          <w:sz w:val="24"/>
          <w:szCs w:val="24"/>
          <w:lang w:val="fr-FR"/>
        </w:rPr>
        <w:t xml:space="preserve">es PFNL </w:t>
      </w:r>
      <w:r w:rsidRPr="008F40F5">
        <w:rPr>
          <w:sz w:val="24"/>
          <w:szCs w:val="24"/>
          <w:lang w:val="fr-FR"/>
        </w:rPr>
        <w:t xml:space="preserve">est en </w:t>
      </w:r>
      <w:r w:rsidR="00931B4D">
        <w:rPr>
          <w:sz w:val="24"/>
          <w:szCs w:val="24"/>
          <w:lang w:val="fr-FR"/>
        </w:rPr>
        <w:t>progression</w:t>
      </w:r>
      <w:r w:rsidRPr="008F40F5">
        <w:rPr>
          <w:sz w:val="24"/>
          <w:szCs w:val="24"/>
          <w:lang w:val="fr-FR"/>
        </w:rPr>
        <w:t xml:space="preserve"> continue depuis plus de 40</w:t>
      </w:r>
      <w:r w:rsidR="00D56D4A">
        <w:rPr>
          <w:sz w:val="24"/>
          <w:szCs w:val="24"/>
          <w:lang w:val="fr-FR"/>
        </w:rPr>
        <w:t> </w:t>
      </w:r>
      <w:r w:rsidRPr="008F40F5">
        <w:rPr>
          <w:sz w:val="24"/>
          <w:szCs w:val="24"/>
          <w:lang w:val="fr-FR"/>
        </w:rPr>
        <w:t xml:space="preserve">ans. </w:t>
      </w:r>
      <w:r w:rsidR="00E94764" w:rsidRPr="008F40F5">
        <w:rPr>
          <w:sz w:val="24"/>
          <w:szCs w:val="24"/>
          <w:lang w:val="fr-FR"/>
        </w:rPr>
        <w:t xml:space="preserve">Cette </w:t>
      </w:r>
      <w:r w:rsidR="00B75EC3">
        <w:rPr>
          <w:sz w:val="24"/>
          <w:szCs w:val="24"/>
          <w:lang w:val="fr-FR"/>
        </w:rPr>
        <w:t xml:space="preserve">industrie </w:t>
      </w:r>
      <w:r w:rsidR="00E94764" w:rsidRPr="008F40F5">
        <w:rPr>
          <w:sz w:val="24"/>
          <w:szCs w:val="24"/>
          <w:lang w:val="fr-FR"/>
        </w:rPr>
        <w:t xml:space="preserve">doit maintenant s’appuyer sur des cueilleurs professionnels qualifiés qui maîtrisent </w:t>
      </w:r>
      <w:r w:rsidR="00931B4D">
        <w:rPr>
          <w:sz w:val="24"/>
          <w:szCs w:val="24"/>
          <w:lang w:val="fr-FR"/>
        </w:rPr>
        <w:t xml:space="preserve">leur métier, </w:t>
      </w:r>
      <w:r w:rsidR="00DC1EAA" w:rsidRPr="008F40F5">
        <w:rPr>
          <w:sz w:val="24"/>
          <w:szCs w:val="24"/>
          <w:lang w:val="fr-FR"/>
        </w:rPr>
        <w:t xml:space="preserve">sont </w:t>
      </w:r>
      <w:r w:rsidR="00E94764" w:rsidRPr="008F40F5">
        <w:rPr>
          <w:sz w:val="24"/>
          <w:szCs w:val="24"/>
          <w:lang w:val="fr-FR"/>
        </w:rPr>
        <w:t xml:space="preserve">capables de </w:t>
      </w:r>
      <w:r w:rsidR="009D4CEC" w:rsidRPr="008F40F5">
        <w:rPr>
          <w:sz w:val="24"/>
          <w:szCs w:val="24"/>
          <w:lang w:val="fr-FR"/>
        </w:rPr>
        <w:t xml:space="preserve">découvrir </w:t>
      </w:r>
      <w:r w:rsidR="00E94764" w:rsidRPr="008F40F5">
        <w:rPr>
          <w:sz w:val="24"/>
          <w:szCs w:val="24"/>
          <w:lang w:val="fr-FR"/>
        </w:rPr>
        <w:t>de nouveaux</w:t>
      </w:r>
      <w:r w:rsidR="009D4CEC" w:rsidRPr="008F40F5">
        <w:rPr>
          <w:sz w:val="24"/>
          <w:szCs w:val="24"/>
          <w:lang w:val="fr-FR"/>
        </w:rPr>
        <w:t xml:space="preserve"> produits, des dérivés novateurs et de les promouvoir</w:t>
      </w:r>
      <w:r w:rsidR="003C6808" w:rsidRPr="008F40F5">
        <w:rPr>
          <w:sz w:val="24"/>
          <w:szCs w:val="24"/>
          <w:lang w:val="fr-FR"/>
        </w:rPr>
        <w:t xml:space="preserve"> auprès de marchés encore inexploités. </w:t>
      </w:r>
      <w:r w:rsidR="009D4CEC" w:rsidRPr="008F40F5">
        <w:rPr>
          <w:sz w:val="24"/>
          <w:szCs w:val="24"/>
          <w:lang w:val="fr-FR"/>
        </w:rPr>
        <w:t xml:space="preserve">  </w:t>
      </w:r>
      <w:r w:rsidR="003C6808" w:rsidRPr="008F40F5">
        <w:rPr>
          <w:sz w:val="24"/>
          <w:szCs w:val="24"/>
          <w:lang w:val="fr-FR"/>
        </w:rPr>
        <w:t>Pour as</w:t>
      </w:r>
      <w:r w:rsidR="00B75EC3">
        <w:rPr>
          <w:sz w:val="24"/>
          <w:szCs w:val="24"/>
          <w:lang w:val="fr-FR"/>
        </w:rPr>
        <w:t xml:space="preserve">surer une expansion structurée </w:t>
      </w:r>
      <w:r w:rsidR="003C6808" w:rsidRPr="008F40F5">
        <w:rPr>
          <w:sz w:val="24"/>
          <w:szCs w:val="24"/>
          <w:lang w:val="fr-FR"/>
        </w:rPr>
        <w:t xml:space="preserve">et </w:t>
      </w:r>
      <w:r w:rsidR="00931B4D">
        <w:rPr>
          <w:sz w:val="24"/>
          <w:szCs w:val="24"/>
          <w:lang w:val="fr-FR"/>
        </w:rPr>
        <w:t>la réalisation</w:t>
      </w:r>
      <w:r w:rsidR="003C6808" w:rsidRPr="008F40F5">
        <w:rPr>
          <w:sz w:val="24"/>
          <w:szCs w:val="24"/>
          <w:lang w:val="fr-FR"/>
        </w:rPr>
        <w:t xml:space="preserve"> d’une véritable filière PFNL au Québec, les </w:t>
      </w:r>
      <w:r w:rsidR="00126186">
        <w:rPr>
          <w:sz w:val="24"/>
          <w:szCs w:val="24"/>
          <w:lang w:val="fr-FR"/>
        </w:rPr>
        <w:t xml:space="preserve">cueilleurs devront </w:t>
      </w:r>
      <w:r w:rsidR="00931B4D">
        <w:rPr>
          <w:sz w:val="24"/>
          <w:szCs w:val="24"/>
          <w:lang w:val="fr-FR"/>
        </w:rPr>
        <w:t>garantir</w:t>
      </w:r>
      <w:r w:rsidR="003C6808" w:rsidRPr="008F40F5">
        <w:rPr>
          <w:sz w:val="24"/>
          <w:szCs w:val="24"/>
          <w:lang w:val="fr-FR"/>
        </w:rPr>
        <w:t xml:space="preserve"> la qualité de leurs </w:t>
      </w:r>
      <w:r w:rsidR="00931B4D">
        <w:rPr>
          <w:sz w:val="24"/>
          <w:szCs w:val="24"/>
          <w:lang w:val="fr-FR"/>
        </w:rPr>
        <w:t>productions</w:t>
      </w:r>
      <w:r w:rsidR="003C6808" w:rsidRPr="008F40F5">
        <w:rPr>
          <w:sz w:val="24"/>
          <w:szCs w:val="24"/>
          <w:lang w:val="fr-FR"/>
        </w:rPr>
        <w:t xml:space="preserve"> et la pérennité de la ressource. Ils seront également </w:t>
      </w:r>
      <w:r w:rsidR="00126186">
        <w:rPr>
          <w:sz w:val="24"/>
          <w:szCs w:val="24"/>
          <w:lang w:val="fr-FR"/>
        </w:rPr>
        <w:t>sensibilisés à</w:t>
      </w:r>
      <w:r w:rsidR="003C6808" w:rsidRPr="008F40F5">
        <w:rPr>
          <w:sz w:val="24"/>
          <w:szCs w:val="24"/>
          <w:lang w:val="fr-FR"/>
        </w:rPr>
        <w:t xml:space="preserve"> l’importance de </w:t>
      </w:r>
      <w:r w:rsidR="00E94764" w:rsidRPr="008F40F5">
        <w:rPr>
          <w:sz w:val="24"/>
          <w:szCs w:val="24"/>
          <w:lang w:val="fr-FR"/>
        </w:rPr>
        <w:t xml:space="preserve">leur rôle </w:t>
      </w:r>
      <w:r w:rsidR="003C6808" w:rsidRPr="008F40F5">
        <w:rPr>
          <w:sz w:val="24"/>
          <w:szCs w:val="24"/>
          <w:lang w:val="fr-FR"/>
        </w:rPr>
        <w:t>dans</w:t>
      </w:r>
      <w:r w:rsidR="00E94764" w:rsidRPr="008F40F5">
        <w:rPr>
          <w:sz w:val="24"/>
          <w:szCs w:val="24"/>
          <w:lang w:val="fr-FR"/>
        </w:rPr>
        <w:t xml:space="preserve"> </w:t>
      </w:r>
      <w:r w:rsidR="00931B4D">
        <w:rPr>
          <w:sz w:val="24"/>
          <w:szCs w:val="24"/>
          <w:lang w:val="fr-FR"/>
        </w:rPr>
        <w:t>l’essor</w:t>
      </w:r>
      <w:r w:rsidR="00B75EC3">
        <w:rPr>
          <w:sz w:val="24"/>
          <w:szCs w:val="24"/>
          <w:lang w:val="fr-FR"/>
        </w:rPr>
        <w:t xml:space="preserve"> économique des régions et </w:t>
      </w:r>
      <w:r w:rsidR="003C6808" w:rsidRPr="008F40F5">
        <w:rPr>
          <w:sz w:val="24"/>
          <w:szCs w:val="24"/>
          <w:lang w:val="fr-FR"/>
        </w:rPr>
        <w:t xml:space="preserve">en mesure </w:t>
      </w:r>
      <w:r w:rsidR="00DC1EAA" w:rsidRPr="008F40F5">
        <w:rPr>
          <w:sz w:val="24"/>
          <w:szCs w:val="24"/>
          <w:lang w:val="fr-FR"/>
        </w:rPr>
        <w:t xml:space="preserve">de </w:t>
      </w:r>
      <w:r w:rsidR="003C6808" w:rsidRPr="008F40F5">
        <w:rPr>
          <w:sz w:val="24"/>
          <w:szCs w:val="24"/>
          <w:lang w:val="fr-FR"/>
        </w:rPr>
        <w:t>relever les défis auxquels leur domaine est confronté. Au Québec</w:t>
      </w:r>
      <w:r w:rsidR="00B75EC3">
        <w:rPr>
          <w:sz w:val="24"/>
          <w:szCs w:val="24"/>
          <w:lang w:val="fr-FR"/>
        </w:rPr>
        <w:t>,</w:t>
      </w:r>
      <w:r w:rsidR="003C6808" w:rsidRPr="008F40F5">
        <w:rPr>
          <w:sz w:val="24"/>
          <w:szCs w:val="24"/>
          <w:lang w:val="fr-FR"/>
        </w:rPr>
        <w:t xml:space="preserve"> de grands territoires sont</w:t>
      </w:r>
      <w:r w:rsidR="00DC1EAA" w:rsidRPr="008F40F5">
        <w:rPr>
          <w:sz w:val="24"/>
          <w:szCs w:val="24"/>
          <w:lang w:val="fr-FR"/>
        </w:rPr>
        <w:t xml:space="preserve"> encore </w:t>
      </w:r>
      <w:r w:rsidR="00126186">
        <w:rPr>
          <w:sz w:val="24"/>
          <w:szCs w:val="24"/>
          <w:lang w:val="fr-FR"/>
        </w:rPr>
        <w:t>inexploités à</w:t>
      </w:r>
      <w:r w:rsidR="003C6808" w:rsidRPr="008F40F5">
        <w:rPr>
          <w:sz w:val="24"/>
          <w:szCs w:val="24"/>
          <w:lang w:val="fr-FR"/>
        </w:rPr>
        <w:t xml:space="preserve"> ce jour, de nombreuses </w:t>
      </w:r>
      <w:r w:rsidR="00931B4D">
        <w:rPr>
          <w:sz w:val="24"/>
          <w:szCs w:val="24"/>
          <w:lang w:val="fr-FR"/>
        </w:rPr>
        <w:t>richesses</w:t>
      </w:r>
      <w:r w:rsidR="003C6808" w:rsidRPr="008F40F5">
        <w:rPr>
          <w:sz w:val="24"/>
          <w:szCs w:val="24"/>
          <w:lang w:val="fr-FR"/>
        </w:rPr>
        <w:t xml:space="preserve"> </w:t>
      </w:r>
      <w:r w:rsidR="00DC1EAA" w:rsidRPr="008F40F5">
        <w:rPr>
          <w:sz w:val="24"/>
          <w:szCs w:val="24"/>
          <w:lang w:val="fr-FR"/>
        </w:rPr>
        <w:t xml:space="preserve">toujours </w:t>
      </w:r>
      <w:r w:rsidR="003C6808" w:rsidRPr="008F40F5">
        <w:rPr>
          <w:sz w:val="24"/>
          <w:szCs w:val="24"/>
          <w:lang w:val="fr-FR"/>
        </w:rPr>
        <w:t xml:space="preserve">inconnues. </w:t>
      </w:r>
      <w:r w:rsidR="00DC1EAA" w:rsidRPr="008F40F5">
        <w:rPr>
          <w:sz w:val="24"/>
          <w:szCs w:val="24"/>
          <w:lang w:val="fr-FR"/>
        </w:rPr>
        <w:t>Le</w:t>
      </w:r>
      <w:r w:rsidR="00931B4D">
        <w:rPr>
          <w:sz w:val="24"/>
          <w:szCs w:val="24"/>
          <w:lang w:val="fr-FR"/>
        </w:rPr>
        <w:t xml:space="preserve">s possibilités </w:t>
      </w:r>
      <w:r w:rsidR="003C6808" w:rsidRPr="008F40F5">
        <w:rPr>
          <w:sz w:val="24"/>
          <w:szCs w:val="24"/>
          <w:lang w:val="fr-FR"/>
        </w:rPr>
        <w:t xml:space="preserve">de recherche et de développement des PFNL </w:t>
      </w:r>
      <w:r w:rsidR="00931B4D">
        <w:rPr>
          <w:sz w:val="24"/>
          <w:szCs w:val="24"/>
          <w:lang w:val="fr-FR"/>
        </w:rPr>
        <w:t>son</w:t>
      </w:r>
      <w:r w:rsidR="003C6808" w:rsidRPr="008F40F5">
        <w:rPr>
          <w:sz w:val="24"/>
          <w:szCs w:val="24"/>
          <w:lang w:val="fr-FR"/>
        </w:rPr>
        <w:t>t immense</w:t>
      </w:r>
      <w:r w:rsidR="00931B4D">
        <w:rPr>
          <w:sz w:val="24"/>
          <w:szCs w:val="24"/>
          <w:lang w:val="fr-FR"/>
        </w:rPr>
        <w:t>s</w:t>
      </w:r>
      <w:r w:rsidR="003C6808" w:rsidRPr="008F40F5">
        <w:rPr>
          <w:sz w:val="24"/>
          <w:szCs w:val="24"/>
          <w:lang w:val="fr-FR"/>
        </w:rPr>
        <w:t xml:space="preserve">, il est plus que temps de sortir la cueillette de PFNL de la marginalité. </w:t>
      </w:r>
    </w:p>
    <w:p w14:paraId="7D0ED6A6" w14:textId="77777777" w:rsidR="00DC1EAA" w:rsidRPr="008F40F5" w:rsidRDefault="00DC1EAA" w:rsidP="00F21E57">
      <w:pPr>
        <w:rPr>
          <w:sz w:val="24"/>
          <w:szCs w:val="24"/>
          <w:lang w:val="fr-FR"/>
        </w:rPr>
      </w:pPr>
      <w:r w:rsidRPr="008F40F5">
        <w:rPr>
          <w:sz w:val="24"/>
          <w:szCs w:val="24"/>
          <w:lang w:val="fr-FR"/>
        </w:rPr>
        <w:t>Une</w:t>
      </w:r>
      <w:r w:rsidR="00126186">
        <w:rPr>
          <w:sz w:val="24"/>
          <w:szCs w:val="24"/>
          <w:lang w:val="fr-FR"/>
        </w:rPr>
        <w:t xml:space="preserve"> formation professionnelle en «</w:t>
      </w:r>
      <w:r w:rsidRPr="008F40F5">
        <w:rPr>
          <w:sz w:val="24"/>
          <w:szCs w:val="24"/>
          <w:lang w:val="fr-FR"/>
        </w:rPr>
        <w:t>Identification, cueillette, transformation, culture</w:t>
      </w:r>
      <w:r w:rsidR="00126186">
        <w:rPr>
          <w:sz w:val="24"/>
          <w:szCs w:val="24"/>
          <w:lang w:val="fr-FR"/>
        </w:rPr>
        <w:t xml:space="preserve"> et commercialisation des PFNL»</w:t>
      </w:r>
      <w:r w:rsidRPr="008F40F5">
        <w:rPr>
          <w:sz w:val="24"/>
          <w:szCs w:val="24"/>
          <w:lang w:val="fr-FR"/>
        </w:rPr>
        <w:t xml:space="preserve"> est essentielle </w:t>
      </w:r>
      <w:r w:rsidR="00B75EC3">
        <w:rPr>
          <w:sz w:val="24"/>
          <w:szCs w:val="24"/>
          <w:lang w:val="fr-FR"/>
        </w:rPr>
        <w:t xml:space="preserve">pour professionnaliser les cueilleurs, </w:t>
      </w:r>
      <w:r w:rsidRPr="008F40F5">
        <w:rPr>
          <w:sz w:val="24"/>
          <w:szCs w:val="24"/>
          <w:lang w:val="fr-FR"/>
        </w:rPr>
        <w:t xml:space="preserve">soutenir </w:t>
      </w:r>
      <w:r w:rsidR="00931B4D">
        <w:rPr>
          <w:sz w:val="24"/>
          <w:szCs w:val="24"/>
          <w:lang w:val="fr-FR"/>
        </w:rPr>
        <w:t>l’évolution</w:t>
      </w:r>
      <w:r w:rsidRPr="008F40F5">
        <w:rPr>
          <w:sz w:val="24"/>
          <w:szCs w:val="24"/>
          <w:lang w:val="fr-FR"/>
        </w:rPr>
        <w:t xml:space="preserve"> de cette </w:t>
      </w:r>
      <w:r w:rsidR="00B75EC3">
        <w:rPr>
          <w:sz w:val="24"/>
          <w:szCs w:val="24"/>
          <w:lang w:val="fr-FR"/>
        </w:rPr>
        <w:t xml:space="preserve">industrie et la structurer, </w:t>
      </w:r>
      <w:r w:rsidRPr="008F40F5">
        <w:rPr>
          <w:sz w:val="24"/>
          <w:szCs w:val="24"/>
          <w:lang w:val="fr-FR"/>
        </w:rPr>
        <w:t>maximis</w:t>
      </w:r>
      <w:r w:rsidR="00F72075">
        <w:rPr>
          <w:sz w:val="24"/>
          <w:szCs w:val="24"/>
          <w:lang w:val="fr-FR"/>
        </w:rPr>
        <w:t xml:space="preserve">er le rendement des forêts et </w:t>
      </w:r>
      <w:r w:rsidRPr="008F40F5">
        <w:rPr>
          <w:sz w:val="24"/>
          <w:szCs w:val="24"/>
          <w:lang w:val="fr-FR"/>
        </w:rPr>
        <w:t xml:space="preserve">optimiser le potentiel territorial québécois. </w:t>
      </w:r>
    </w:p>
    <w:p w14:paraId="3D4D9631" w14:textId="77777777" w:rsidR="00F21E57" w:rsidRPr="008F40F5" w:rsidRDefault="00F21E57" w:rsidP="00F21E57">
      <w:pPr>
        <w:rPr>
          <w:sz w:val="24"/>
          <w:szCs w:val="24"/>
          <w:lang w:val="fr-FR"/>
        </w:rPr>
      </w:pPr>
    </w:p>
    <w:p w14:paraId="6487A140" w14:textId="77777777" w:rsidR="00F21E57" w:rsidRDefault="00F21E57" w:rsidP="00F21E57">
      <w:pPr>
        <w:rPr>
          <w:sz w:val="24"/>
          <w:szCs w:val="24"/>
          <w:lang w:val="fr-FR"/>
        </w:rPr>
      </w:pPr>
    </w:p>
    <w:p w14:paraId="42421115" w14:textId="77777777" w:rsidR="00A87936" w:rsidRDefault="00A87936" w:rsidP="00F21E57">
      <w:pPr>
        <w:rPr>
          <w:sz w:val="24"/>
          <w:szCs w:val="24"/>
          <w:lang w:val="fr-FR"/>
        </w:rPr>
      </w:pPr>
    </w:p>
    <w:p w14:paraId="7B961DA1" w14:textId="77777777" w:rsidR="00A87936" w:rsidRDefault="00A87936" w:rsidP="00F21E57">
      <w:pPr>
        <w:rPr>
          <w:sz w:val="24"/>
          <w:szCs w:val="24"/>
          <w:lang w:val="fr-FR"/>
        </w:rPr>
      </w:pPr>
    </w:p>
    <w:p w14:paraId="48FBA2DF" w14:textId="77777777" w:rsidR="00A87936" w:rsidRDefault="00A87936" w:rsidP="00F21E57">
      <w:pPr>
        <w:rPr>
          <w:sz w:val="24"/>
          <w:szCs w:val="24"/>
          <w:lang w:val="fr-FR"/>
        </w:rPr>
      </w:pPr>
    </w:p>
    <w:p w14:paraId="78A428BD" w14:textId="77777777" w:rsidR="00A87936" w:rsidRDefault="00A87936" w:rsidP="00F21E57">
      <w:pPr>
        <w:rPr>
          <w:sz w:val="24"/>
          <w:szCs w:val="24"/>
          <w:lang w:val="fr-FR"/>
        </w:rPr>
      </w:pPr>
    </w:p>
    <w:p w14:paraId="4CBBD1CC" w14:textId="77777777" w:rsidR="00A87936" w:rsidRDefault="00A87936" w:rsidP="00F21E57">
      <w:pPr>
        <w:rPr>
          <w:sz w:val="24"/>
          <w:szCs w:val="24"/>
          <w:lang w:val="fr-FR"/>
        </w:rPr>
      </w:pPr>
    </w:p>
    <w:p w14:paraId="5C6C51C1" w14:textId="77777777" w:rsidR="00A87936" w:rsidRDefault="00A87936" w:rsidP="00F21E57">
      <w:pPr>
        <w:rPr>
          <w:sz w:val="24"/>
          <w:szCs w:val="24"/>
          <w:lang w:val="fr-FR"/>
        </w:rPr>
      </w:pPr>
    </w:p>
    <w:p w14:paraId="4289405D" w14:textId="77777777" w:rsidR="00A87936" w:rsidRDefault="00A87936" w:rsidP="00F21E57">
      <w:pPr>
        <w:rPr>
          <w:sz w:val="24"/>
          <w:szCs w:val="24"/>
          <w:lang w:val="fr-FR"/>
        </w:rPr>
      </w:pPr>
    </w:p>
    <w:p w14:paraId="2677152A" w14:textId="77777777" w:rsidR="00A87936" w:rsidRDefault="00A87936" w:rsidP="00F21E57">
      <w:pPr>
        <w:rPr>
          <w:sz w:val="24"/>
          <w:szCs w:val="24"/>
          <w:lang w:val="fr-FR"/>
        </w:rPr>
      </w:pPr>
    </w:p>
    <w:p w14:paraId="4173BCE2" w14:textId="77777777" w:rsidR="00A87936" w:rsidRDefault="00A87936" w:rsidP="00F21E57">
      <w:pPr>
        <w:rPr>
          <w:sz w:val="24"/>
          <w:szCs w:val="24"/>
          <w:lang w:val="fr-FR"/>
        </w:rPr>
      </w:pPr>
    </w:p>
    <w:p w14:paraId="1021EEAA" w14:textId="77777777" w:rsidR="00A87936" w:rsidRDefault="00A87936" w:rsidP="00F21E57">
      <w:pPr>
        <w:rPr>
          <w:sz w:val="24"/>
          <w:szCs w:val="24"/>
          <w:lang w:val="fr-FR"/>
        </w:rPr>
      </w:pPr>
    </w:p>
    <w:p w14:paraId="00CDAAF5" w14:textId="77777777" w:rsidR="00A87936" w:rsidRDefault="00A87936" w:rsidP="00F21E57">
      <w:pPr>
        <w:rPr>
          <w:lang w:val="fr-FR"/>
        </w:rPr>
      </w:pPr>
    </w:p>
    <w:p w14:paraId="6D241925" w14:textId="77777777" w:rsidR="00F21E57" w:rsidRDefault="00F21E57" w:rsidP="00F21E57">
      <w:pPr>
        <w:rPr>
          <w:lang w:val="fr-FR"/>
        </w:rPr>
      </w:pPr>
    </w:p>
    <w:p w14:paraId="1CE59DBA" w14:textId="77777777" w:rsidR="006E4CB2" w:rsidRDefault="006E4CB2" w:rsidP="00F21E57">
      <w:pPr>
        <w:rPr>
          <w:lang w:val="fr-FR"/>
        </w:rPr>
      </w:pPr>
    </w:p>
    <w:p w14:paraId="2FE09C32" w14:textId="77777777" w:rsidR="006E4CB2" w:rsidRDefault="006E4CB2" w:rsidP="00F21E57">
      <w:pPr>
        <w:rPr>
          <w:lang w:val="fr-FR"/>
        </w:rPr>
      </w:pPr>
    </w:p>
    <w:p w14:paraId="56D509C6" w14:textId="77777777" w:rsidR="006E4CB2" w:rsidRDefault="006E4CB2" w:rsidP="00F21E57">
      <w:pPr>
        <w:rPr>
          <w:lang w:val="fr-FR"/>
        </w:rPr>
      </w:pPr>
    </w:p>
    <w:p w14:paraId="45E4C214" w14:textId="77777777" w:rsidR="00F21E57" w:rsidRDefault="00F21E57" w:rsidP="00F21E57">
      <w:pPr>
        <w:rPr>
          <w:lang w:val="fr-FR"/>
        </w:rPr>
      </w:pPr>
    </w:p>
    <w:p w14:paraId="73F6483D" w14:textId="77777777" w:rsidR="00F72075" w:rsidRDefault="00F72075" w:rsidP="00DF5DB0">
      <w:pPr>
        <w:pStyle w:val="Titre1"/>
        <w:rPr>
          <w:lang w:val="fr-FR"/>
        </w:rPr>
      </w:pPr>
    </w:p>
    <w:p w14:paraId="4A3E373B" w14:textId="77777777" w:rsidR="00D93ADD" w:rsidRPr="006E4CB2" w:rsidRDefault="00A93A6D" w:rsidP="006E4CB2">
      <w:pPr>
        <w:pStyle w:val="Titre"/>
        <w:rPr>
          <w:sz w:val="36"/>
          <w:szCs w:val="36"/>
        </w:rPr>
      </w:pPr>
      <w:r w:rsidRPr="006E4CB2">
        <w:rPr>
          <w:sz w:val="36"/>
          <w:szCs w:val="36"/>
        </w:rPr>
        <w:t>Liste des annexes</w:t>
      </w:r>
    </w:p>
    <w:p w14:paraId="4FD9C200" w14:textId="77777777" w:rsidR="00F72075" w:rsidRDefault="00F72075" w:rsidP="00F72075">
      <w:pPr>
        <w:rPr>
          <w:lang w:val="fr-FR"/>
        </w:rPr>
      </w:pPr>
    </w:p>
    <w:p w14:paraId="6FF46598" w14:textId="77777777" w:rsidR="00F72075" w:rsidRDefault="00F72075" w:rsidP="00A93A6D">
      <w:pPr>
        <w:pStyle w:val="Titre2"/>
        <w:rPr>
          <w:lang w:val="fr-FR"/>
        </w:rPr>
      </w:pPr>
    </w:p>
    <w:p w14:paraId="0DEA7221" w14:textId="77777777" w:rsidR="00F72075" w:rsidRDefault="00F72075" w:rsidP="00A93A6D">
      <w:pPr>
        <w:pStyle w:val="Titre2"/>
        <w:rPr>
          <w:lang w:val="fr-FR"/>
        </w:rPr>
      </w:pPr>
    </w:p>
    <w:p w14:paraId="762923D7" w14:textId="77777777" w:rsidR="00F72075" w:rsidRDefault="00F72075" w:rsidP="00A93A6D">
      <w:pPr>
        <w:pStyle w:val="Titre2"/>
        <w:rPr>
          <w:lang w:val="fr-FR"/>
        </w:rPr>
      </w:pPr>
      <w:bookmarkStart w:id="137" w:name="_Toc57817277"/>
      <w:r>
        <w:rPr>
          <w:lang w:val="fr-FR"/>
        </w:rPr>
        <w:t>Annexe</w:t>
      </w:r>
      <w:r w:rsidR="00D56D4A">
        <w:rPr>
          <w:lang w:val="fr-FR"/>
        </w:rPr>
        <w:t> </w:t>
      </w:r>
      <w:r>
        <w:rPr>
          <w:lang w:val="fr-FR"/>
        </w:rPr>
        <w:t xml:space="preserve">1 : </w:t>
      </w:r>
      <w:r w:rsidR="00A93A6D">
        <w:rPr>
          <w:lang w:val="fr-FR"/>
        </w:rPr>
        <w:t>Diagnosti</w:t>
      </w:r>
      <w:r w:rsidR="0092560A">
        <w:rPr>
          <w:lang w:val="fr-FR"/>
        </w:rPr>
        <w:t>c</w:t>
      </w:r>
      <w:r w:rsidR="00A93A6D">
        <w:rPr>
          <w:lang w:val="fr-FR"/>
        </w:rPr>
        <w:t xml:space="preserve"> sectoriel du CSMOAF, ForêtCompétences</w:t>
      </w:r>
      <w:bookmarkEnd w:id="137"/>
    </w:p>
    <w:p w14:paraId="2350F6BA" w14:textId="77777777" w:rsidR="00A93A6D" w:rsidRDefault="00A93A6D" w:rsidP="00A93A6D">
      <w:pPr>
        <w:pStyle w:val="Titre2"/>
        <w:rPr>
          <w:lang w:val="fr-FR"/>
        </w:rPr>
      </w:pPr>
      <w:bookmarkStart w:id="138" w:name="_Toc57817278"/>
      <w:r>
        <w:rPr>
          <w:lang w:val="fr-FR"/>
        </w:rPr>
        <w:t>Annexe</w:t>
      </w:r>
      <w:r w:rsidR="00D56D4A">
        <w:rPr>
          <w:lang w:val="fr-FR"/>
        </w:rPr>
        <w:t> </w:t>
      </w:r>
      <w:r>
        <w:rPr>
          <w:lang w:val="fr-FR"/>
        </w:rPr>
        <w:t>2 : Plan de développement stratégique pour les PFNL du Québec</w:t>
      </w:r>
      <w:bookmarkEnd w:id="138"/>
    </w:p>
    <w:p w14:paraId="74160EB7" w14:textId="77777777" w:rsidR="00A93A6D" w:rsidRDefault="00A93A6D" w:rsidP="00A93A6D">
      <w:pPr>
        <w:pStyle w:val="Titre2"/>
        <w:rPr>
          <w:lang w:val="fr-FR"/>
        </w:rPr>
      </w:pPr>
      <w:bookmarkStart w:id="139" w:name="_Toc57817279"/>
      <w:r>
        <w:rPr>
          <w:lang w:val="fr-FR"/>
        </w:rPr>
        <w:t>Annexe</w:t>
      </w:r>
      <w:r w:rsidR="00D56D4A">
        <w:rPr>
          <w:lang w:val="fr-FR"/>
        </w:rPr>
        <w:t> </w:t>
      </w:r>
      <w:r>
        <w:rPr>
          <w:lang w:val="fr-FR"/>
        </w:rPr>
        <w:t>3 : Aperçu des PFNL</w:t>
      </w:r>
      <w:bookmarkEnd w:id="139"/>
    </w:p>
    <w:p w14:paraId="0D3F77D2" w14:textId="77777777" w:rsidR="00A93A6D" w:rsidRDefault="00A93A6D" w:rsidP="00A93A6D">
      <w:pPr>
        <w:pStyle w:val="Titre2"/>
        <w:rPr>
          <w:lang w:val="fr-FR"/>
        </w:rPr>
      </w:pPr>
      <w:bookmarkStart w:id="140" w:name="_Toc57817280"/>
      <w:r>
        <w:rPr>
          <w:lang w:val="fr-FR"/>
        </w:rPr>
        <w:t>Annexe</w:t>
      </w:r>
      <w:r w:rsidR="00D56D4A">
        <w:rPr>
          <w:lang w:val="fr-FR"/>
        </w:rPr>
        <w:t> </w:t>
      </w:r>
      <w:r>
        <w:rPr>
          <w:lang w:val="fr-FR"/>
        </w:rPr>
        <w:t>4 : L’aménagement des PFNL et des ressources ligneuses des forêts canadiennes</w:t>
      </w:r>
      <w:bookmarkEnd w:id="140"/>
      <w:r>
        <w:rPr>
          <w:lang w:val="fr-FR"/>
        </w:rPr>
        <w:t xml:space="preserve"> </w:t>
      </w:r>
    </w:p>
    <w:p w14:paraId="56E47826" w14:textId="77777777" w:rsidR="00A93A6D" w:rsidRDefault="00A93A6D" w:rsidP="00A93A6D">
      <w:pPr>
        <w:pStyle w:val="Titre2"/>
        <w:rPr>
          <w:lang w:val="fr-FR"/>
        </w:rPr>
      </w:pPr>
      <w:bookmarkStart w:id="141" w:name="_Toc57817281"/>
      <w:r>
        <w:rPr>
          <w:lang w:val="fr-FR"/>
        </w:rPr>
        <w:t>Annexe 5 : Les cueillettes commerciales du Québec : capter la diversité économique</w:t>
      </w:r>
      <w:bookmarkEnd w:id="141"/>
    </w:p>
    <w:p w14:paraId="15E220E0" w14:textId="77777777" w:rsidR="00A93A6D" w:rsidRDefault="00A93A6D" w:rsidP="00A93A6D">
      <w:pPr>
        <w:pStyle w:val="Titre2"/>
        <w:rPr>
          <w:lang w:val="fr-FR"/>
        </w:rPr>
      </w:pPr>
      <w:bookmarkStart w:id="142" w:name="_Toc57817282"/>
      <w:r>
        <w:rPr>
          <w:lang w:val="fr-FR"/>
        </w:rPr>
        <w:t>Annexe</w:t>
      </w:r>
      <w:r w:rsidR="00D56D4A">
        <w:rPr>
          <w:lang w:val="fr-FR"/>
        </w:rPr>
        <w:t> </w:t>
      </w:r>
      <w:r>
        <w:rPr>
          <w:lang w:val="fr-FR"/>
        </w:rPr>
        <w:t>6 : Planification stratégique du secteur des PFNL au Saguenay</w:t>
      </w:r>
      <w:r w:rsidR="0092560A">
        <w:rPr>
          <w:lang w:val="fr-FR"/>
        </w:rPr>
        <w:t>–Lac-Sain</w:t>
      </w:r>
      <w:r>
        <w:rPr>
          <w:lang w:val="fr-FR"/>
        </w:rPr>
        <w:t>t-Jean</w:t>
      </w:r>
      <w:bookmarkEnd w:id="142"/>
    </w:p>
    <w:p w14:paraId="1F13E767" w14:textId="77777777" w:rsidR="00A93A6D" w:rsidRDefault="00A93A6D" w:rsidP="00A93A6D">
      <w:pPr>
        <w:pStyle w:val="Titre2"/>
        <w:rPr>
          <w:lang w:val="fr-FR"/>
        </w:rPr>
      </w:pPr>
      <w:bookmarkStart w:id="143" w:name="_Toc57817283"/>
      <w:r>
        <w:rPr>
          <w:lang w:val="fr-FR"/>
        </w:rPr>
        <w:t>Annexe</w:t>
      </w:r>
      <w:r w:rsidR="00D56D4A">
        <w:rPr>
          <w:lang w:val="fr-FR"/>
        </w:rPr>
        <w:t> </w:t>
      </w:r>
      <w:r>
        <w:rPr>
          <w:lang w:val="fr-FR"/>
        </w:rPr>
        <w:t>7 : Revue de presse sur la gastronomie forestière nordique</w:t>
      </w:r>
      <w:bookmarkEnd w:id="143"/>
      <w:r>
        <w:rPr>
          <w:lang w:val="fr-FR"/>
        </w:rPr>
        <w:t xml:space="preserve"> </w:t>
      </w:r>
    </w:p>
    <w:p w14:paraId="59A10C78" w14:textId="77777777" w:rsidR="00A93A6D" w:rsidRDefault="00A93A6D" w:rsidP="00F72075">
      <w:pPr>
        <w:rPr>
          <w:lang w:val="fr-FR"/>
        </w:rPr>
      </w:pPr>
      <w:r>
        <w:rPr>
          <w:lang w:val="fr-FR"/>
        </w:rPr>
        <w:t xml:space="preserve"> </w:t>
      </w:r>
    </w:p>
    <w:p w14:paraId="12683E53" w14:textId="77777777" w:rsidR="00A93A6D" w:rsidRDefault="00A93A6D" w:rsidP="00F72075">
      <w:pPr>
        <w:rPr>
          <w:lang w:val="fr-FR"/>
        </w:rPr>
      </w:pPr>
    </w:p>
    <w:p w14:paraId="442BAAC1" w14:textId="77777777" w:rsidR="00A93A6D" w:rsidRDefault="00A93A6D" w:rsidP="00F72075">
      <w:pPr>
        <w:rPr>
          <w:lang w:val="fr-FR"/>
        </w:rPr>
      </w:pPr>
    </w:p>
    <w:p w14:paraId="5A427538" w14:textId="77777777" w:rsidR="00A93A6D" w:rsidRDefault="00A93A6D" w:rsidP="00F72075">
      <w:pPr>
        <w:rPr>
          <w:lang w:val="fr-FR"/>
        </w:rPr>
      </w:pPr>
    </w:p>
    <w:p w14:paraId="4297CDA5" w14:textId="77777777" w:rsidR="00A93A6D" w:rsidRDefault="00A93A6D" w:rsidP="00F72075">
      <w:pPr>
        <w:rPr>
          <w:lang w:val="fr-FR"/>
        </w:rPr>
      </w:pPr>
    </w:p>
    <w:p w14:paraId="54B906C9" w14:textId="77777777" w:rsidR="00A93A6D" w:rsidRDefault="00A93A6D" w:rsidP="00F72075">
      <w:pPr>
        <w:rPr>
          <w:lang w:val="fr-FR"/>
        </w:rPr>
      </w:pPr>
    </w:p>
    <w:p w14:paraId="594630AC" w14:textId="77777777" w:rsidR="00A93A6D" w:rsidRDefault="00A93A6D" w:rsidP="00F72075">
      <w:pPr>
        <w:rPr>
          <w:lang w:val="fr-FR"/>
        </w:rPr>
      </w:pPr>
    </w:p>
    <w:p w14:paraId="74C626A6" w14:textId="77777777" w:rsidR="00A93A6D" w:rsidRDefault="00A93A6D" w:rsidP="00F72075">
      <w:pPr>
        <w:rPr>
          <w:lang w:val="fr-FR"/>
        </w:rPr>
      </w:pPr>
    </w:p>
    <w:p w14:paraId="70C5AB48" w14:textId="77777777" w:rsidR="00A93A6D" w:rsidRDefault="00A93A6D" w:rsidP="00F72075">
      <w:pPr>
        <w:rPr>
          <w:lang w:val="fr-FR"/>
        </w:rPr>
      </w:pPr>
    </w:p>
    <w:p w14:paraId="6A48E875" w14:textId="77777777" w:rsidR="00A93A6D" w:rsidRDefault="00A93A6D" w:rsidP="00F72075">
      <w:pPr>
        <w:rPr>
          <w:lang w:val="fr-FR"/>
        </w:rPr>
      </w:pPr>
    </w:p>
    <w:p w14:paraId="0A0AC1B9" w14:textId="77777777" w:rsidR="00A93A6D" w:rsidRDefault="00A93A6D" w:rsidP="00F72075">
      <w:pPr>
        <w:rPr>
          <w:lang w:val="fr-FR"/>
        </w:rPr>
      </w:pPr>
    </w:p>
    <w:p w14:paraId="59B69B4A" w14:textId="77777777" w:rsidR="00A93A6D" w:rsidRDefault="00A93A6D" w:rsidP="00F72075">
      <w:pPr>
        <w:rPr>
          <w:lang w:val="fr-FR"/>
        </w:rPr>
      </w:pPr>
    </w:p>
    <w:p w14:paraId="4D7051DB" w14:textId="77777777" w:rsidR="00A93A6D" w:rsidRDefault="00A93A6D" w:rsidP="00F72075">
      <w:pPr>
        <w:rPr>
          <w:lang w:val="fr-FR"/>
        </w:rPr>
      </w:pPr>
    </w:p>
    <w:p w14:paraId="69010E94" w14:textId="77777777" w:rsidR="004063A6" w:rsidRPr="00F72075" w:rsidRDefault="004063A6" w:rsidP="00F72075">
      <w:pPr>
        <w:rPr>
          <w:lang w:val="fr-FR"/>
        </w:rPr>
      </w:pPr>
    </w:p>
    <w:p w14:paraId="689943AB" w14:textId="77777777" w:rsidR="00F72075" w:rsidRDefault="00F72075" w:rsidP="00F72075">
      <w:pPr>
        <w:rPr>
          <w:lang w:val="fr-FR"/>
        </w:rPr>
      </w:pPr>
    </w:p>
    <w:p w14:paraId="5AC5D348" w14:textId="77777777" w:rsidR="006E4CB2" w:rsidRDefault="006E4CB2" w:rsidP="00F72075">
      <w:pPr>
        <w:rPr>
          <w:lang w:val="fr-FR"/>
        </w:rPr>
      </w:pPr>
    </w:p>
    <w:p w14:paraId="72475B07" w14:textId="77777777" w:rsidR="006E4CB2" w:rsidRDefault="006E4CB2" w:rsidP="00F72075">
      <w:pPr>
        <w:rPr>
          <w:lang w:val="fr-FR"/>
        </w:rPr>
      </w:pPr>
    </w:p>
    <w:p w14:paraId="367C0EA2" w14:textId="77777777" w:rsidR="006E4CB2" w:rsidRDefault="006E4CB2" w:rsidP="00F72075">
      <w:pPr>
        <w:rPr>
          <w:lang w:val="fr-FR"/>
        </w:rPr>
      </w:pPr>
    </w:p>
    <w:p w14:paraId="504A36B1" w14:textId="77777777" w:rsidR="006E4CB2" w:rsidRPr="00F72075" w:rsidRDefault="006E4CB2" w:rsidP="00F72075">
      <w:pPr>
        <w:rPr>
          <w:lang w:val="fr-FR"/>
        </w:rPr>
      </w:pPr>
    </w:p>
    <w:p w14:paraId="4A20F5F9" w14:textId="77777777" w:rsidR="00D93ADD" w:rsidRPr="006E4CB2" w:rsidRDefault="00D93ADD" w:rsidP="006E4CB2">
      <w:pPr>
        <w:pStyle w:val="Titre"/>
        <w:rPr>
          <w:sz w:val="36"/>
          <w:szCs w:val="36"/>
          <w:lang w:val="fr-FR"/>
        </w:rPr>
      </w:pPr>
      <w:r w:rsidRPr="006E4CB2">
        <w:rPr>
          <w:sz w:val="36"/>
          <w:szCs w:val="36"/>
          <w:lang w:val="fr-FR"/>
        </w:rPr>
        <w:t>Sources consultées</w:t>
      </w:r>
    </w:p>
    <w:p w14:paraId="6D892AD8" w14:textId="77777777" w:rsidR="00B5745D" w:rsidRDefault="00B5745D" w:rsidP="00B5745D">
      <w:pPr>
        <w:rPr>
          <w:lang w:val="fr-FR"/>
        </w:rPr>
      </w:pPr>
    </w:p>
    <w:p w14:paraId="423D950F" w14:textId="77777777" w:rsidR="00B5745D" w:rsidRPr="003D51AB" w:rsidRDefault="00B5745D" w:rsidP="00B5745D">
      <w:pPr>
        <w:tabs>
          <w:tab w:val="left" w:pos="1560"/>
        </w:tabs>
        <w:rPr>
          <w:b/>
          <w:sz w:val="24"/>
          <w:szCs w:val="24"/>
        </w:rPr>
      </w:pPr>
      <w:r w:rsidRPr="003D51AB">
        <w:rPr>
          <w:b/>
          <w:sz w:val="24"/>
          <w:szCs w:val="24"/>
        </w:rPr>
        <w:t>Documents</w:t>
      </w:r>
    </w:p>
    <w:p w14:paraId="4F8C2C33" w14:textId="77777777" w:rsidR="00B5745D" w:rsidRPr="003E2AB0" w:rsidRDefault="002F3E9E" w:rsidP="003E2AB0">
      <w:pPr>
        <w:pStyle w:val="Paragraphedeliste"/>
        <w:numPr>
          <w:ilvl w:val="0"/>
          <w:numId w:val="55"/>
        </w:numPr>
        <w:tabs>
          <w:tab w:val="left" w:pos="1560"/>
        </w:tabs>
        <w:spacing w:after="0" w:line="240" w:lineRule="auto"/>
        <w:rPr>
          <w:sz w:val="24"/>
          <w:szCs w:val="24"/>
        </w:rPr>
      </w:pPr>
      <w:r w:rsidRPr="003E2AB0">
        <w:rPr>
          <w:iCs/>
          <w:sz w:val="24"/>
          <w:szCs w:val="24"/>
        </w:rPr>
        <w:t xml:space="preserve">Diagnostic sectoriel de </w:t>
      </w:r>
      <w:r w:rsidR="003E2AB0" w:rsidRPr="003E2AB0">
        <w:rPr>
          <w:iCs/>
          <w:sz w:val="24"/>
          <w:szCs w:val="24"/>
        </w:rPr>
        <w:t>main-d’œuvre</w:t>
      </w:r>
      <w:r w:rsidRPr="003E2AB0">
        <w:rPr>
          <w:iCs/>
          <w:sz w:val="24"/>
          <w:szCs w:val="24"/>
        </w:rPr>
        <w:t xml:space="preserve"> de l’industrie québécoise de l’aménagement forestier</w:t>
      </w:r>
      <w:r w:rsidR="00D56D4A">
        <w:rPr>
          <w:iCs/>
          <w:sz w:val="24"/>
          <w:szCs w:val="24"/>
        </w:rPr>
        <w:t> </w:t>
      </w:r>
      <w:r w:rsidRPr="003E2AB0">
        <w:rPr>
          <w:iCs/>
          <w:sz w:val="24"/>
          <w:szCs w:val="24"/>
        </w:rPr>
        <w:t>2015-2016</w:t>
      </w:r>
      <w:r w:rsidR="003E2AB0">
        <w:rPr>
          <w:iCs/>
          <w:sz w:val="24"/>
          <w:szCs w:val="24"/>
        </w:rPr>
        <w:t>,</w:t>
      </w:r>
      <w:r w:rsidR="003E2AB0" w:rsidRPr="003E2AB0">
        <w:rPr>
          <w:sz w:val="24"/>
          <w:szCs w:val="24"/>
        </w:rPr>
        <w:t xml:space="preserve"> Comité</w:t>
      </w:r>
      <w:r w:rsidRPr="003E2AB0">
        <w:rPr>
          <w:sz w:val="24"/>
          <w:szCs w:val="24"/>
        </w:rPr>
        <w:t xml:space="preserve"> sectoriel de </w:t>
      </w:r>
      <w:r w:rsidR="003E2AB0" w:rsidRPr="003E2AB0">
        <w:rPr>
          <w:sz w:val="24"/>
          <w:szCs w:val="24"/>
        </w:rPr>
        <w:t>main-d’œuvre</w:t>
      </w:r>
      <w:r w:rsidRPr="003E2AB0">
        <w:rPr>
          <w:sz w:val="24"/>
          <w:szCs w:val="24"/>
        </w:rPr>
        <w:t xml:space="preserve"> en aménagement forestier, </w:t>
      </w:r>
      <w:r w:rsidR="003E2AB0">
        <w:rPr>
          <w:sz w:val="24"/>
          <w:szCs w:val="24"/>
        </w:rPr>
        <w:t xml:space="preserve">2017, Québec, </w:t>
      </w:r>
      <w:r w:rsidRPr="003E2AB0">
        <w:rPr>
          <w:sz w:val="24"/>
          <w:szCs w:val="24"/>
        </w:rPr>
        <w:t>411</w:t>
      </w:r>
      <w:r w:rsidR="00D56D4A">
        <w:rPr>
          <w:sz w:val="24"/>
          <w:szCs w:val="24"/>
        </w:rPr>
        <w:t> </w:t>
      </w:r>
      <w:r w:rsidRPr="003E2AB0">
        <w:rPr>
          <w:sz w:val="24"/>
          <w:szCs w:val="24"/>
        </w:rPr>
        <w:t>pages.</w:t>
      </w:r>
    </w:p>
    <w:p w14:paraId="4F8892DE" w14:textId="77777777" w:rsidR="002F3E9E" w:rsidRPr="003E2AB0" w:rsidRDefault="002F3E9E" w:rsidP="003E2AB0">
      <w:pPr>
        <w:pStyle w:val="Paragraphedeliste"/>
        <w:numPr>
          <w:ilvl w:val="0"/>
          <w:numId w:val="55"/>
        </w:numPr>
        <w:tabs>
          <w:tab w:val="left" w:pos="1560"/>
        </w:tabs>
        <w:spacing w:after="0" w:line="240" w:lineRule="auto"/>
        <w:rPr>
          <w:sz w:val="24"/>
          <w:szCs w:val="24"/>
          <w:lang w:val="fr-FR"/>
        </w:rPr>
      </w:pPr>
      <w:r w:rsidRPr="003E2AB0">
        <w:rPr>
          <w:sz w:val="24"/>
          <w:szCs w:val="24"/>
          <w:lang w:val="fr-FR"/>
        </w:rPr>
        <w:t>Plan de développement stratégique pour les PFNL du Québec, Groupe AGÉCO</w:t>
      </w:r>
      <w:r w:rsidR="007D26BC" w:rsidRPr="003E2AB0">
        <w:rPr>
          <w:sz w:val="24"/>
          <w:szCs w:val="24"/>
          <w:lang w:val="fr-FR"/>
        </w:rPr>
        <w:t>,</w:t>
      </w:r>
      <w:r w:rsidRPr="003E2AB0">
        <w:rPr>
          <w:sz w:val="24"/>
          <w:szCs w:val="24"/>
          <w:lang w:val="fr-FR"/>
        </w:rPr>
        <w:t xml:space="preserve"> mai 2014, 17</w:t>
      </w:r>
      <w:r w:rsidR="00D56D4A">
        <w:rPr>
          <w:sz w:val="24"/>
          <w:szCs w:val="24"/>
          <w:lang w:val="fr-FR"/>
        </w:rPr>
        <w:t> </w:t>
      </w:r>
      <w:r w:rsidRPr="003E2AB0">
        <w:rPr>
          <w:sz w:val="24"/>
          <w:szCs w:val="24"/>
          <w:lang w:val="fr-FR"/>
        </w:rPr>
        <w:t>pages</w:t>
      </w:r>
      <w:r w:rsidR="007D26BC" w:rsidRPr="003E2AB0">
        <w:rPr>
          <w:sz w:val="24"/>
          <w:szCs w:val="24"/>
          <w:lang w:val="fr-FR"/>
        </w:rPr>
        <w:t>.</w:t>
      </w:r>
    </w:p>
    <w:p w14:paraId="45772F88" w14:textId="77777777" w:rsidR="007D26BC" w:rsidRPr="003E2AB0" w:rsidRDefault="002F3E9E" w:rsidP="003E2AB0">
      <w:pPr>
        <w:pStyle w:val="Paragraphedeliste"/>
        <w:numPr>
          <w:ilvl w:val="0"/>
          <w:numId w:val="55"/>
        </w:numPr>
        <w:autoSpaceDE w:val="0"/>
        <w:autoSpaceDN w:val="0"/>
        <w:adjustRightInd w:val="0"/>
        <w:spacing w:after="0" w:line="240" w:lineRule="auto"/>
        <w:rPr>
          <w:rFonts w:cstheme="minorHAnsi"/>
          <w:sz w:val="24"/>
          <w:szCs w:val="24"/>
        </w:rPr>
      </w:pPr>
      <w:r w:rsidRPr="003E2AB0">
        <w:rPr>
          <w:rFonts w:cstheme="minorHAnsi"/>
          <w:bCs/>
          <w:sz w:val="24"/>
          <w:szCs w:val="24"/>
        </w:rPr>
        <w:t>L’aménagement des produits forestiers non ligneux et des ressources ligneuses des forêts canadiennes</w:t>
      </w:r>
      <w:r w:rsidR="00D56D4A">
        <w:rPr>
          <w:rFonts w:cstheme="minorHAnsi"/>
          <w:bCs/>
          <w:sz w:val="24"/>
          <w:szCs w:val="24"/>
        </w:rPr>
        <w:t> </w:t>
      </w:r>
      <w:r w:rsidR="007D26BC" w:rsidRPr="003E2AB0">
        <w:rPr>
          <w:rFonts w:cstheme="minorHAnsi"/>
          <w:bCs/>
          <w:sz w:val="24"/>
          <w:szCs w:val="24"/>
        </w:rPr>
        <w:t>: besoins</w:t>
      </w:r>
      <w:r w:rsidRPr="003E2AB0">
        <w:rPr>
          <w:rFonts w:cstheme="minorHAnsi"/>
          <w:bCs/>
          <w:sz w:val="24"/>
          <w:szCs w:val="24"/>
        </w:rPr>
        <w:t xml:space="preserve"> d’intégration et de </w:t>
      </w:r>
      <w:r w:rsidR="007D26BC" w:rsidRPr="003E2AB0">
        <w:rPr>
          <w:rFonts w:cstheme="minorHAnsi"/>
          <w:bCs/>
          <w:sz w:val="24"/>
          <w:szCs w:val="24"/>
        </w:rPr>
        <w:t>recherche,</w:t>
      </w:r>
      <w:r w:rsidR="007D26BC" w:rsidRPr="003E2AB0">
        <w:rPr>
          <w:rFonts w:cstheme="minorHAnsi"/>
          <w:sz w:val="24"/>
          <w:szCs w:val="24"/>
        </w:rPr>
        <w:t xml:space="preserve"> Luc</w:t>
      </w:r>
      <w:r w:rsidRPr="003E2AB0">
        <w:rPr>
          <w:rFonts w:cstheme="minorHAnsi"/>
          <w:sz w:val="24"/>
          <w:szCs w:val="24"/>
        </w:rPr>
        <w:t xml:space="preserve"> C. Duchesne et Suzanne Wetzel</w:t>
      </w:r>
      <w:r w:rsidR="003E2AB0">
        <w:rPr>
          <w:rFonts w:cstheme="minorHAnsi"/>
          <w:sz w:val="24"/>
          <w:szCs w:val="24"/>
        </w:rPr>
        <w:t>,</w:t>
      </w:r>
      <w:r w:rsidR="003E2AB0" w:rsidRPr="003E2AB0">
        <w:rPr>
          <w:rFonts w:cstheme="minorHAnsi"/>
          <w:sz w:val="24"/>
          <w:szCs w:val="24"/>
        </w:rPr>
        <w:t xml:space="preserve"> 2003</w:t>
      </w:r>
      <w:r w:rsidR="007D26BC" w:rsidRPr="003E2AB0">
        <w:rPr>
          <w:rFonts w:cstheme="minorHAnsi"/>
          <w:sz w:val="24"/>
          <w:szCs w:val="24"/>
        </w:rPr>
        <w:t>, pages</w:t>
      </w:r>
      <w:r w:rsidR="00D56D4A">
        <w:rPr>
          <w:rFonts w:cstheme="minorHAnsi"/>
          <w:sz w:val="24"/>
          <w:szCs w:val="24"/>
        </w:rPr>
        <w:t> </w:t>
      </w:r>
      <w:r w:rsidR="007D26BC" w:rsidRPr="003E2AB0">
        <w:rPr>
          <w:rFonts w:cstheme="minorHAnsi"/>
          <w:sz w:val="24"/>
          <w:szCs w:val="24"/>
        </w:rPr>
        <w:t>853 à 858.</w:t>
      </w:r>
    </w:p>
    <w:p w14:paraId="086748EE" w14:textId="77777777" w:rsidR="00B5745D" w:rsidRPr="003E2AB0" w:rsidRDefault="00B5745D" w:rsidP="003E2AB0">
      <w:pPr>
        <w:pStyle w:val="Paragraphedeliste"/>
        <w:numPr>
          <w:ilvl w:val="0"/>
          <w:numId w:val="55"/>
        </w:numPr>
        <w:spacing w:after="0" w:line="240" w:lineRule="auto"/>
        <w:ind w:right="43"/>
        <w:rPr>
          <w:rFonts w:cstheme="minorHAnsi"/>
          <w:sz w:val="24"/>
          <w:szCs w:val="24"/>
        </w:rPr>
      </w:pPr>
      <w:r w:rsidRPr="003E2AB0">
        <w:rPr>
          <w:rFonts w:cstheme="minorHAnsi"/>
          <w:sz w:val="24"/>
          <w:szCs w:val="24"/>
        </w:rPr>
        <w:t>L’agroforesterie au Québec</w:t>
      </w:r>
      <w:r w:rsidR="00D56D4A">
        <w:rPr>
          <w:rFonts w:cstheme="minorHAnsi"/>
          <w:sz w:val="24"/>
          <w:szCs w:val="24"/>
        </w:rPr>
        <w:t> </w:t>
      </w:r>
      <w:r w:rsidRPr="003E2AB0">
        <w:rPr>
          <w:rFonts w:cstheme="minorHAnsi"/>
          <w:sz w:val="24"/>
          <w:szCs w:val="24"/>
        </w:rPr>
        <w:t>: Mémoire présenté à la Commission pour l’avenir de l’agriculture et de l’agroalimentaire québécois (CAAAQ)</w:t>
      </w:r>
      <w:r w:rsidR="007D26BC" w:rsidRPr="003E2AB0">
        <w:rPr>
          <w:rFonts w:cstheme="minorHAnsi"/>
          <w:sz w:val="24"/>
          <w:szCs w:val="24"/>
        </w:rPr>
        <w:t>,</w:t>
      </w:r>
      <w:r w:rsidR="007D26BC" w:rsidRPr="003E2AB0">
        <w:rPr>
          <w:rFonts w:cstheme="minorHAnsi"/>
          <w:i/>
          <w:iCs/>
          <w:sz w:val="24"/>
          <w:szCs w:val="24"/>
        </w:rPr>
        <w:t xml:space="preserve"> </w:t>
      </w:r>
      <w:r w:rsidR="00D56D4A">
        <w:rPr>
          <w:rFonts w:cstheme="minorHAnsi"/>
          <w:iCs/>
          <w:sz w:val="24"/>
          <w:szCs w:val="24"/>
        </w:rPr>
        <w:t>p</w:t>
      </w:r>
      <w:r w:rsidR="007D26BC" w:rsidRPr="003E2AB0">
        <w:rPr>
          <w:rFonts w:cstheme="minorHAnsi"/>
          <w:iCs/>
          <w:sz w:val="24"/>
          <w:szCs w:val="24"/>
        </w:rPr>
        <w:t>résenté par</w:t>
      </w:r>
      <w:r w:rsidR="00D56D4A">
        <w:rPr>
          <w:rFonts w:cstheme="minorHAnsi"/>
          <w:iCs/>
          <w:sz w:val="24"/>
          <w:szCs w:val="24"/>
        </w:rPr>
        <w:t> </w:t>
      </w:r>
      <w:r w:rsidR="007D26BC" w:rsidRPr="003E2AB0">
        <w:rPr>
          <w:rFonts w:cstheme="minorHAnsi"/>
          <w:iCs/>
          <w:sz w:val="24"/>
          <w:szCs w:val="24"/>
        </w:rPr>
        <w:t>: LE CENTRE D’EXPERTISE SUR LES PRODUIT</w:t>
      </w:r>
      <w:r w:rsidR="003E2AB0">
        <w:rPr>
          <w:rFonts w:cstheme="minorHAnsi"/>
          <w:iCs/>
          <w:sz w:val="24"/>
          <w:szCs w:val="24"/>
        </w:rPr>
        <w:t xml:space="preserve">S </w:t>
      </w:r>
      <w:r w:rsidR="007D26BC" w:rsidRPr="003E2AB0">
        <w:rPr>
          <w:rFonts w:cstheme="minorHAnsi"/>
          <w:iCs/>
          <w:sz w:val="24"/>
          <w:szCs w:val="24"/>
        </w:rPr>
        <w:t>AGROFORESTIERS (CEPAF), 2007, 33</w:t>
      </w:r>
      <w:r w:rsidR="00D56D4A">
        <w:rPr>
          <w:rFonts w:cstheme="minorHAnsi"/>
          <w:iCs/>
          <w:sz w:val="24"/>
          <w:szCs w:val="24"/>
        </w:rPr>
        <w:t> </w:t>
      </w:r>
      <w:r w:rsidR="007D26BC" w:rsidRPr="003E2AB0">
        <w:rPr>
          <w:rFonts w:cstheme="minorHAnsi"/>
          <w:iCs/>
          <w:sz w:val="24"/>
          <w:szCs w:val="24"/>
        </w:rPr>
        <w:t>pages</w:t>
      </w:r>
      <w:r w:rsidR="007D26BC" w:rsidRPr="003E2AB0">
        <w:rPr>
          <w:rFonts w:cstheme="minorHAnsi"/>
          <w:i/>
          <w:iCs/>
          <w:sz w:val="24"/>
          <w:szCs w:val="24"/>
        </w:rPr>
        <w:t xml:space="preserve">. </w:t>
      </w:r>
    </w:p>
    <w:p w14:paraId="7D6581BD" w14:textId="77777777" w:rsidR="00B5745D" w:rsidRPr="003E2AB0" w:rsidRDefault="00B5745D" w:rsidP="003E2AB0">
      <w:pPr>
        <w:pStyle w:val="Paragraphedeliste"/>
        <w:numPr>
          <w:ilvl w:val="0"/>
          <w:numId w:val="55"/>
        </w:numPr>
        <w:spacing w:after="0" w:line="240" w:lineRule="auto"/>
        <w:ind w:right="754"/>
        <w:jc w:val="both"/>
        <w:rPr>
          <w:sz w:val="24"/>
          <w:szCs w:val="24"/>
        </w:rPr>
      </w:pPr>
      <w:r w:rsidRPr="003E2AB0">
        <w:rPr>
          <w:sz w:val="24"/>
          <w:szCs w:val="24"/>
        </w:rPr>
        <w:t xml:space="preserve">Aperçu des produits forestiers non ligneux, ministère des </w:t>
      </w:r>
      <w:r w:rsidR="0092560A">
        <w:rPr>
          <w:sz w:val="24"/>
          <w:szCs w:val="24"/>
        </w:rPr>
        <w:t>R</w:t>
      </w:r>
      <w:r w:rsidRPr="003E2AB0">
        <w:rPr>
          <w:sz w:val="24"/>
          <w:szCs w:val="24"/>
        </w:rPr>
        <w:t xml:space="preserve">essources naturelles, de la </w:t>
      </w:r>
      <w:r w:rsidR="0092560A">
        <w:rPr>
          <w:sz w:val="24"/>
          <w:szCs w:val="24"/>
        </w:rPr>
        <w:t>F</w:t>
      </w:r>
      <w:r w:rsidRPr="003E2AB0">
        <w:rPr>
          <w:sz w:val="24"/>
          <w:szCs w:val="24"/>
        </w:rPr>
        <w:t xml:space="preserve">aune et des </w:t>
      </w:r>
      <w:r w:rsidR="0092560A">
        <w:rPr>
          <w:sz w:val="24"/>
          <w:szCs w:val="24"/>
        </w:rPr>
        <w:t>P</w:t>
      </w:r>
      <w:r w:rsidRPr="003E2AB0">
        <w:rPr>
          <w:sz w:val="24"/>
          <w:szCs w:val="24"/>
        </w:rPr>
        <w:t>arcs, direction du développement des produits forestiers, Mélanie Turgeon,</w:t>
      </w:r>
      <w:r w:rsidRPr="003E2AB0">
        <w:rPr>
          <w:sz w:val="20"/>
          <w:szCs w:val="20"/>
        </w:rPr>
        <w:t xml:space="preserve"> </w:t>
      </w:r>
      <w:r w:rsidRPr="003E2AB0">
        <w:rPr>
          <w:sz w:val="24"/>
          <w:szCs w:val="24"/>
        </w:rPr>
        <w:t xml:space="preserve">juin 2003, </w:t>
      </w:r>
      <w:r w:rsidR="007D26BC" w:rsidRPr="003E2AB0">
        <w:rPr>
          <w:sz w:val="24"/>
          <w:szCs w:val="24"/>
        </w:rPr>
        <w:t>9</w:t>
      </w:r>
      <w:r w:rsidR="00D56D4A">
        <w:rPr>
          <w:sz w:val="24"/>
          <w:szCs w:val="24"/>
        </w:rPr>
        <w:t> </w:t>
      </w:r>
      <w:r w:rsidR="003E2AB0" w:rsidRPr="003E2AB0">
        <w:rPr>
          <w:sz w:val="24"/>
          <w:szCs w:val="24"/>
        </w:rPr>
        <w:t>pages.</w:t>
      </w:r>
    </w:p>
    <w:p w14:paraId="3A2F211A" w14:textId="77777777" w:rsidR="002F3E9E" w:rsidRPr="003E2AB0" w:rsidRDefault="00B5745D" w:rsidP="003E2AB0">
      <w:pPr>
        <w:pStyle w:val="Paragraphedeliste"/>
        <w:numPr>
          <w:ilvl w:val="0"/>
          <w:numId w:val="55"/>
        </w:numPr>
        <w:tabs>
          <w:tab w:val="left" w:pos="1560"/>
        </w:tabs>
        <w:spacing w:after="0" w:line="240" w:lineRule="auto"/>
        <w:rPr>
          <w:rFonts w:cstheme="minorHAnsi"/>
          <w:iCs/>
          <w:sz w:val="24"/>
          <w:szCs w:val="24"/>
        </w:rPr>
      </w:pPr>
      <w:r w:rsidRPr="003E2AB0">
        <w:rPr>
          <w:rStyle w:val="Titre10"/>
          <w:rFonts w:cstheme="minorHAnsi"/>
          <w:sz w:val="24"/>
          <w:szCs w:val="24"/>
        </w:rPr>
        <w:t>Sur le Champ</w:t>
      </w:r>
      <w:r w:rsidRPr="003E2AB0">
        <w:rPr>
          <w:rFonts w:cstheme="minorHAnsi"/>
          <w:bCs/>
          <w:sz w:val="24"/>
          <w:szCs w:val="24"/>
        </w:rPr>
        <w:t xml:space="preserve">, </w:t>
      </w:r>
      <w:r w:rsidRPr="003E2AB0">
        <w:rPr>
          <w:rStyle w:val="Titre10"/>
          <w:rFonts w:cstheme="minorHAnsi"/>
          <w:sz w:val="24"/>
          <w:szCs w:val="24"/>
        </w:rPr>
        <w:t>Nouvelles géographies de la collecte.</w:t>
      </w:r>
      <w:r w:rsidR="00D56D4A">
        <w:rPr>
          <w:rStyle w:val="Titre10"/>
          <w:rFonts w:cstheme="minorHAnsi"/>
          <w:sz w:val="24"/>
          <w:szCs w:val="24"/>
        </w:rPr>
        <w:t xml:space="preserve"> </w:t>
      </w:r>
      <w:r w:rsidRPr="003E2AB0">
        <w:rPr>
          <w:rStyle w:val="text"/>
          <w:rFonts w:cstheme="minorHAnsi"/>
          <w:sz w:val="24"/>
          <w:szCs w:val="24"/>
          <w:lang w:val="fr-FR"/>
        </w:rPr>
        <w:t>Les cueillettes commerciales au Québec : capter la diversité socio-environnementale</w:t>
      </w:r>
      <w:r w:rsidRPr="003E2AB0">
        <w:rPr>
          <w:rFonts w:cstheme="minorHAnsi"/>
          <w:bCs/>
          <w:sz w:val="24"/>
          <w:szCs w:val="24"/>
        </w:rPr>
        <w:t>,</w:t>
      </w:r>
      <w:r w:rsidRPr="003E2AB0">
        <w:rPr>
          <w:rStyle w:val="lev"/>
          <w:rFonts w:cstheme="minorHAnsi"/>
          <w:sz w:val="24"/>
          <w:szCs w:val="24"/>
        </w:rPr>
        <w:t xml:space="preserve"> </w:t>
      </w:r>
      <w:r w:rsidRPr="003E2AB0">
        <w:rPr>
          <w:rStyle w:val="lev"/>
          <w:rFonts w:cstheme="minorHAnsi"/>
          <w:b w:val="0"/>
          <w:sz w:val="24"/>
          <w:szCs w:val="24"/>
        </w:rPr>
        <w:t>Sabrina </w:t>
      </w:r>
      <w:r w:rsidRPr="003E2AB0">
        <w:rPr>
          <w:rStyle w:val="familyname"/>
          <w:rFonts w:cstheme="minorHAnsi"/>
          <w:bCs/>
          <w:sz w:val="24"/>
          <w:szCs w:val="24"/>
        </w:rPr>
        <w:t>Doyon</w:t>
      </w:r>
      <w:r w:rsidRPr="003E2AB0">
        <w:rPr>
          <w:rFonts w:cstheme="minorHAnsi"/>
          <w:bCs/>
          <w:sz w:val="24"/>
          <w:szCs w:val="24"/>
        </w:rPr>
        <w:t xml:space="preserve">, </w:t>
      </w:r>
      <w:r w:rsidR="00BA487F">
        <w:rPr>
          <w:rFonts w:cstheme="minorHAnsi"/>
          <w:bCs/>
          <w:sz w:val="24"/>
          <w:szCs w:val="24"/>
        </w:rPr>
        <w:t>j</w:t>
      </w:r>
      <w:r w:rsidRPr="003E2AB0">
        <w:rPr>
          <w:rFonts w:cstheme="minorHAnsi"/>
          <w:bCs/>
          <w:sz w:val="24"/>
          <w:szCs w:val="24"/>
        </w:rPr>
        <w:t xml:space="preserve">anvier-mars 2019, </w:t>
      </w:r>
      <w:r w:rsidR="003E2AB0" w:rsidRPr="003E2AB0">
        <w:rPr>
          <w:rFonts w:cstheme="minorHAnsi"/>
          <w:bCs/>
          <w:sz w:val="24"/>
          <w:szCs w:val="24"/>
        </w:rPr>
        <w:t>12</w:t>
      </w:r>
      <w:r w:rsidR="00D56D4A">
        <w:rPr>
          <w:rFonts w:cstheme="minorHAnsi"/>
          <w:bCs/>
          <w:sz w:val="24"/>
          <w:szCs w:val="24"/>
        </w:rPr>
        <w:t> </w:t>
      </w:r>
      <w:r w:rsidR="003E2AB0" w:rsidRPr="003E2AB0">
        <w:rPr>
          <w:rFonts w:cstheme="minorHAnsi"/>
          <w:bCs/>
          <w:sz w:val="24"/>
          <w:szCs w:val="24"/>
        </w:rPr>
        <w:t>pages.</w:t>
      </w:r>
      <w:r w:rsidRPr="003E2AB0">
        <w:rPr>
          <w:rFonts w:cstheme="minorHAnsi"/>
          <w:bCs/>
          <w:sz w:val="24"/>
          <w:szCs w:val="24"/>
        </w:rPr>
        <w:t xml:space="preserve">  </w:t>
      </w:r>
    </w:p>
    <w:p w14:paraId="3D15BC96" w14:textId="77777777" w:rsidR="007D26BC" w:rsidRDefault="002F3E9E" w:rsidP="003E2AB0">
      <w:pPr>
        <w:pStyle w:val="Default"/>
        <w:numPr>
          <w:ilvl w:val="0"/>
          <w:numId w:val="55"/>
        </w:numPr>
        <w:rPr>
          <w:rFonts w:asciiTheme="minorHAnsi" w:hAnsiTheme="minorHAnsi" w:cstheme="minorHAnsi"/>
        </w:rPr>
      </w:pPr>
      <w:r w:rsidRPr="002F3E9E">
        <w:rPr>
          <w:rFonts w:asciiTheme="minorHAnsi" w:hAnsiTheme="minorHAnsi" w:cstheme="minorHAnsi"/>
          <w:bCs/>
        </w:rPr>
        <w:t>Mise en valeur des produits forestiers non ligneux dans une optique de développement socio-économique</w:t>
      </w:r>
      <w:r w:rsidR="00D56D4A">
        <w:rPr>
          <w:rFonts w:asciiTheme="minorHAnsi" w:hAnsiTheme="minorHAnsi" w:cstheme="minorHAnsi"/>
          <w:bCs/>
        </w:rPr>
        <w:t> </w:t>
      </w:r>
      <w:r w:rsidRPr="002F3E9E">
        <w:rPr>
          <w:rFonts w:asciiTheme="minorHAnsi" w:hAnsiTheme="minorHAnsi" w:cstheme="minorHAnsi"/>
          <w:bCs/>
        </w:rPr>
        <w:t xml:space="preserve">: le cas de la Première Nation des Innus </w:t>
      </w:r>
      <w:r w:rsidR="003E2AB0" w:rsidRPr="002F3E9E">
        <w:rPr>
          <w:rFonts w:asciiTheme="minorHAnsi" w:hAnsiTheme="minorHAnsi" w:cstheme="minorHAnsi"/>
          <w:bCs/>
        </w:rPr>
        <w:t>Essipit, Mémoire, Annabelle</w:t>
      </w:r>
      <w:r w:rsidRPr="002F3E9E">
        <w:rPr>
          <w:rFonts w:asciiTheme="minorHAnsi" w:hAnsiTheme="minorHAnsi" w:cstheme="minorHAnsi"/>
          <w:bCs/>
        </w:rPr>
        <w:t xml:space="preserve"> Moisan-De </w:t>
      </w:r>
      <w:r w:rsidR="003E2AB0" w:rsidRPr="002F3E9E">
        <w:rPr>
          <w:rFonts w:asciiTheme="minorHAnsi" w:hAnsiTheme="minorHAnsi" w:cstheme="minorHAnsi"/>
          <w:bCs/>
        </w:rPr>
        <w:t xml:space="preserve">Serres, </w:t>
      </w:r>
      <w:r w:rsidR="008910B5">
        <w:rPr>
          <w:rFonts w:asciiTheme="minorHAnsi" w:hAnsiTheme="minorHAnsi" w:cstheme="minorHAnsi"/>
          <w:bCs/>
        </w:rPr>
        <w:t>maîtrise</w:t>
      </w:r>
      <w:r w:rsidRPr="002F3E9E">
        <w:rPr>
          <w:rFonts w:asciiTheme="minorHAnsi" w:hAnsiTheme="minorHAnsi" w:cstheme="minorHAnsi"/>
          <w:bCs/>
        </w:rPr>
        <w:t xml:space="preserve"> en sciences </w:t>
      </w:r>
      <w:r w:rsidR="003E2AB0" w:rsidRPr="002F3E9E">
        <w:rPr>
          <w:rFonts w:asciiTheme="minorHAnsi" w:hAnsiTheme="minorHAnsi" w:cstheme="minorHAnsi"/>
          <w:bCs/>
        </w:rPr>
        <w:t>forestières,</w:t>
      </w:r>
      <w:r w:rsidRPr="002F3E9E">
        <w:rPr>
          <w:rFonts w:asciiTheme="minorHAnsi" w:hAnsiTheme="minorHAnsi" w:cstheme="minorHAnsi"/>
        </w:rPr>
        <w:t xml:space="preserve"> Québec, Canada</w:t>
      </w:r>
      <w:r w:rsidR="003E2AB0">
        <w:rPr>
          <w:rFonts w:asciiTheme="minorHAnsi" w:hAnsiTheme="minorHAnsi" w:cstheme="minorHAnsi"/>
        </w:rPr>
        <w:t>, 2015</w:t>
      </w:r>
      <w:r>
        <w:rPr>
          <w:rFonts w:asciiTheme="minorHAnsi" w:hAnsiTheme="minorHAnsi" w:cstheme="minorHAnsi"/>
        </w:rPr>
        <w:t>, 81</w:t>
      </w:r>
      <w:r w:rsidR="00D56D4A">
        <w:rPr>
          <w:rFonts w:asciiTheme="minorHAnsi" w:hAnsiTheme="minorHAnsi" w:cstheme="minorHAnsi"/>
        </w:rPr>
        <w:t> </w:t>
      </w:r>
      <w:r>
        <w:rPr>
          <w:rFonts w:asciiTheme="minorHAnsi" w:hAnsiTheme="minorHAnsi" w:cstheme="minorHAnsi"/>
        </w:rPr>
        <w:t>pages</w:t>
      </w:r>
      <w:r w:rsidR="003E2AB0">
        <w:rPr>
          <w:rFonts w:asciiTheme="minorHAnsi" w:hAnsiTheme="minorHAnsi" w:cstheme="minorHAnsi"/>
        </w:rPr>
        <w:t>.</w:t>
      </w:r>
      <w:r w:rsidRPr="002F3E9E">
        <w:rPr>
          <w:rFonts w:asciiTheme="minorHAnsi" w:hAnsiTheme="minorHAnsi" w:cstheme="minorHAnsi"/>
        </w:rPr>
        <w:t xml:space="preserve"> </w:t>
      </w:r>
    </w:p>
    <w:p w14:paraId="05F08DAE" w14:textId="77777777" w:rsidR="007D26BC" w:rsidRPr="007D26BC" w:rsidRDefault="007D26BC" w:rsidP="003E2AB0">
      <w:pPr>
        <w:pStyle w:val="Default"/>
        <w:numPr>
          <w:ilvl w:val="0"/>
          <w:numId w:val="55"/>
        </w:numPr>
        <w:rPr>
          <w:rFonts w:asciiTheme="minorHAnsi" w:hAnsiTheme="minorHAnsi" w:cstheme="minorHAnsi"/>
        </w:rPr>
      </w:pPr>
      <w:r w:rsidRPr="007D26BC">
        <w:rPr>
          <w:rFonts w:asciiTheme="minorHAnsi" w:hAnsiTheme="minorHAnsi" w:cstheme="minorHAnsi"/>
        </w:rPr>
        <w:t>Planification stratégique du secteur des PFNL au Saguenay</w:t>
      </w:r>
      <w:r w:rsidR="0092560A">
        <w:rPr>
          <w:rFonts w:asciiTheme="minorHAnsi" w:hAnsiTheme="minorHAnsi" w:cstheme="minorHAnsi"/>
        </w:rPr>
        <w:t>–Lac-Sain</w:t>
      </w:r>
      <w:r w:rsidRPr="007D26BC">
        <w:rPr>
          <w:rFonts w:asciiTheme="minorHAnsi" w:hAnsiTheme="minorHAnsi" w:cstheme="minorHAnsi"/>
        </w:rPr>
        <w:t xml:space="preserve">t-Jean, préparé pour le comité sectoriel PFNL du créneau d’excellence Agriculture nordique par Groupe AGÉCO, novembre 2012, </w:t>
      </w:r>
      <w:r>
        <w:rPr>
          <w:rFonts w:asciiTheme="minorHAnsi" w:hAnsiTheme="minorHAnsi" w:cstheme="minorHAnsi"/>
        </w:rPr>
        <w:t>73</w:t>
      </w:r>
      <w:r w:rsidR="00D56D4A">
        <w:rPr>
          <w:rFonts w:asciiTheme="minorHAnsi" w:hAnsiTheme="minorHAnsi" w:cstheme="minorHAnsi"/>
        </w:rPr>
        <w:t> </w:t>
      </w:r>
      <w:r>
        <w:rPr>
          <w:rFonts w:asciiTheme="minorHAnsi" w:hAnsiTheme="minorHAnsi" w:cstheme="minorHAnsi"/>
        </w:rPr>
        <w:t>pages</w:t>
      </w:r>
      <w:r w:rsidR="003E2AB0">
        <w:rPr>
          <w:rFonts w:asciiTheme="minorHAnsi" w:hAnsiTheme="minorHAnsi" w:cstheme="minorHAnsi"/>
        </w:rPr>
        <w:t>.</w:t>
      </w:r>
      <w:r>
        <w:rPr>
          <w:rFonts w:asciiTheme="minorHAnsi" w:hAnsiTheme="minorHAnsi" w:cstheme="minorHAnsi"/>
        </w:rPr>
        <w:t xml:space="preserve"> </w:t>
      </w:r>
    </w:p>
    <w:p w14:paraId="7877EEC0" w14:textId="77777777" w:rsidR="006E4CB2" w:rsidRPr="006E4CB2" w:rsidRDefault="00B5745D" w:rsidP="003E2AB0">
      <w:pPr>
        <w:pStyle w:val="Paragraphedeliste"/>
        <w:numPr>
          <w:ilvl w:val="0"/>
          <w:numId w:val="55"/>
        </w:numPr>
        <w:tabs>
          <w:tab w:val="left" w:pos="1560"/>
        </w:tabs>
        <w:spacing w:after="0" w:line="240" w:lineRule="auto"/>
        <w:rPr>
          <w:rFonts w:cstheme="minorHAnsi"/>
          <w:b/>
          <w:iCs/>
          <w:sz w:val="24"/>
          <w:szCs w:val="24"/>
        </w:rPr>
      </w:pPr>
      <w:r w:rsidRPr="003E2AB0">
        <w:rPr>
          <w:sz w:val="24"/>
          <w:szCs w:val="24"/>
        </w:rPr>
        <w:t>Avis d’intention du SAE du CSS des Samares</w:t>
      </w:r>
      <w:r w:rsidR="003E2AB0" w:rsidRPr="003E2AB0">
        <w:rPr>
          <w:sz w:val="24"/>
          <w:szCs w:val="24"/>
        </w:rPr>
        <w:t>.</w:t>
      </w:r>
      <w:r w:rsidR="006E4CB2" w:rsidRPr="006E4CB2">
        <w:rPr>
          <w:rFonts w:cstheme="minorHAnsi"/>
          <w:sz w:val="20"/>
          <w:szCs w:val="20"/>
        </w:rPr>
        <w:t xml:space="preserve"> </w:t>
      </w:r>
    </w:p>
    <w:p w14:paraId="2C0F31D7" w14:textId="77777777" w:rsidR="00B5745D" w:rsidRPr="006E4CB2" w:rsidRDefault="006E4CB2" w:rsidP="003E2AB0">
      <w:pPr>
        <w:pStyle w:val="Paragraphedeliste"/>
        <w:numPr>
          <w:ilvl w:val="0"/>
          <w:numId w:val="55"/>
        </w:numPr>
        <w:tabs>
          <w:tab w:val="left" w:pos="1560"/>
        </w:tabs>
        <w:spacing w:after="0" w:line="240" w:lineRule="auto"/>
        <w:rPr>
          <w:rFonts w:cstheme="minorHAnsi"/>
          <w:b/>
          <w:iCs/>
          <w:sz w:val="24"/>
          <w:szCs w:val="24"/>
        </w:rPr>
      </w:pPr>
      <w:r w:rsidRPr="006E4CB2">
        <w:rPr>
          <w:rFonts w:cstheme="minorHAnsi"/>
          <w:sz w:val="24"/>
          <w:szCs w:val="24"/>
        </w:rPr>
        <w:t>Mise en valeur des produits forestiers non ligneux dans une optique de développement socio-économique : le cas des Premières Nations des Innus Essipit, Mémoire, Annabelle Moisan-De Serres, université Laval, 2015, 81 pages.</w:t>
      </w:r>
    </w:p>
    <w:p w14:paraId="5DF7C2C5" w14:textId="77777777" w:rsidR="006E4CB2" w:rsidRPr="006E4CB2" w:rsidRDefault="006E4CB2" w:rsidP="006E4CB2">
      <w:pPr>
        <w:pStyle w:val="Paragraphedeliste"/>
        <w:numPr>
          <w:ilvl w:val="0"/>
          <w:numId w:val="55"/>
        </w:numPr>
        <w:autoSpaceDE w:val="0"/>
        <w:autoSpaceDN w:val="0"/>
        <w:adjustRightInd w:val="0"/>
        <w:spacing w:after="0" w:line="240" w:lineRule="auto"/>
        <w:rPr>
          <w:rFonts w:cstheme="minorHAnsi"/>
          <w:sz w:val="24"/>
          <w:szCs w:val="24"/>
        </w:rPr>
      </w:pPr>
      <w:r w:rsidRPr="006E4CB2">
        <w:rPr>
          <w:rFonts w:cstheme="minorHAnsi"/>
          <w:sz w:val="24"/>
          <w:szCs w:val="24"/>
        </w:rPr>
        <w:t xml:space="preserve">La formation professionnelle et technique au Québec : un aperçu, gouvernement du Québec, Ministère de l’Éducation, du Loisir et du Sport, 2010, 50 pages </w:t>
      </w:r>
    </w:p>
    <w:p w14:paraId="04F7EC37" w14:textId="77777777" w:rsidR="006E4CB2" w:rsidRPr="006E4CB2" w:rsidRDefault="006E4CB2" w:rsidP="006E4CB2">
      <w:pPr>
        <w:tabs>
          <w:tab w:val="left" w:pos="1560"/>
        </w:tabs>
        <w:spacing w:after="0" w:line="240" w:lineRule="auto"/>
        <w:ind w:left="360"/>
        <w:rPr>
          <w:rFonts w:cstheme="minorHAnsi"/>
          <w:b/>
          <w:iCs/>
          <w:sz w:val="24"/>
          <w:szCs w:val="24"/>
        </w:rPr>
      </w:pPr>
    </w:p>
    <w:p w14:paraId="362DBBFE" w14:textId="77777777" w:rsidR="000F1809" w:rsidRPr="008F454F" w:rsidRDefault="00B5745D" w:rsidP="008B3339">
      <w:pPr>
        <w:tabs>
          <w:tab w:val="left" w:pos="1560"/>
        </w:tabs>
        <w:spacing w:after="0"/>
        <w:rPr>
          <w:rFonts w:cstheme="minorHAnsi"/>
          <w:b/>
          <w:iCs/>
          <w:sz w:val="24"/>
          <w:szCs w:val="24"/>
        </w:rPr>
      </w:pPr>
      <w:r w:rsidRPr="008F454F">
        <w:rPr>
          <w:rFonts w:cstheme="minorHAnsi"/>
          <w:b/>
          <w:iCs/>
          <w:sz w:val="24"/>
          <w:szCs w:val="24"/>
        </w:rPr>
        <w:t>Articles</w:t>
      </w:r>
    </w:p>
    <w:p w14:paraId="1391DA17" w14:textId="6BD551BD" w:rsidR="000F1809" w:rsidRPr="008B3339" w:rsidRDefault="00B5745D" w:rsidP="008B3339">
      <w:pPr>
        <w:pStyle w:val="Paragraphedeliste"/>
        <w:numPr>
          <w:ilvl w:val="0"/>
          <w:numId w:val="56"/>
        </w:numPr>
        <w:tabs>
          <w:tab w:val="left" w:pos="1560"/>
        </w:tabs>
        <w:spacing w:after="0" w:line="240" w:lineRule="auto"/>
        <w:ind w:right="-666"/>
        <w:rPr>
          <w:rFonts w:eastAsia="Times New Roman" w:cstheme="minorHAnsi"/>
          <w:sz w:val="24"/>
          <w:szCs w:val="24"/>
          <w:lang w:eastAsia="fr-CA"/>
        </w:rPr>
      </w:pPr>
      <w:r w:rsidRPr="008B3339">
        <w:rPr>
          <w:rFonts w:cstheme="minorHAnsi"/>
          <w:bCs/>
          <w:color w:val="111111"/>
          <w:sz w:val="24"/>
          <w:szCs w:val="24"/>
        </w:rPr>
        <w:t>Jour</w:t>
      </w:r>
      <w:r w:rsidR="000F1809" w:rsidRPr="008B3339">
        <w:rPr>
          <w:rFonts w:eastAsia="Times New Roman" w:cstheme="minorHAnsi"/>
          <w:sz w:val="24"/>
          <w:szCs w:val="24"/>
          <w:lang w:eastAsia="fr-CA"/>
        </w:rPr>
        <w:t xml:space="preserve"> Le Soleil, Sortie prendre l</w:t>
      </w:r>
      <w:r w:rsidR="00D56D4A">
        <w:rPr>
          <w:rFonts w:eastAsia="Times New Roman" w:cstheme="minorHAnsi"/>
          <w:sz w:val="24"/>
          <w:szCs w:val="24"/>
          <w:lang w:eastAsia="fr-CA"/>
        </w:rPr>
        <w:t>’</w:t>
      </w:r>
      <w:r w:rsidR="000F1809" w:rsidRPr="008B3339">
        <w:rPr>
          <w:rFonts w:eastAsia="Times New Roman" w:cstheme="minorHAnsi"/>
          <w:sz w:val="24"/>
          <w:szCs w:val="24"/>
          <w:lang w:eastAsia="fr-CA"/>
        </w:rPr>
        <w:t xml:space="preserve">air, </w:t>
      </w:r>
      <w:r w:rsidR="000F1809" w:rsidRPr="008B3339">
        <w:rPr>
          <w:rFonts w:eastAsia="Times New Roman" w:cstheme="minorHAnsi"/>
          <w:i/>
          <w:sz w:val="24"/>
          <w:szCs w:val="24"/>
          <w:lang w:eastAsia="fr-CA"/>
        </w:rPr>
        <w:t>Mycologie</w:t>
      </w:r>
      <w:r w:rsidR="00D56D4A">
        <w:rPr>
          <w:rFonts w:eastAsia="Times New Roman" w:cstheme="minorHAnsi"/>
          <w:i/>
          <w:sz w:val="24"/>
          <w:szCs w:val="24"/>
          <w:lang w:eastAsia="fr-CA"/>
        </w:rPr>
        <w:t> </w:t>
      </w:r>
      <w:r w:rsidR="000F1809" w:rsidRPr="008B3339">
        <w:rPr>
          <w:rFonts w:eastAsia="Times New Roman" w:cstheme="minorHAnsi"/>
          <w:i/>
          <w:sz w:val="24"/>
          <w:szCs w:val="24"/>
          <w:lang w:eastAsia="fr-CA"/>
        </w:rPr>
        <w:t>: des sentiers jusqu’à la table</w:t>
      </w:r>
      <w:r w:rsidR="008964C7">
        <w:rPr>
          <w:i/>
          <w:noProof/>
          <w:lang w:eastAsia="fr-CA"/>
        </w:rPr>
        <mc:AlternateContent>
          <mc:Choice Requires="wps">
            <w:drawing>
              <wp:anchor distT="0" distB="0" distL="0" distR="0" simplePos="0" relativeHeight="251662336" behindDoc="0" locked="0" layoutInCell="1" allowOverlap="0" wp14:anchorId="5B93324C" wp14:editId="28053BD6">
                <wp:simplePos x="0" y="0"/>
                <wp:positionH relativeFrom="column">
                  <wp:align>right</wp:align>
                </wp:positionH>
                <wp:positionV relativeFrom="line">
                  <wp:posOffset>0</wp:posOffset>
                </wp:positionV>
                <wp:extent cx="304800" cy="304800"/>
                <wp:effectExtent l="635" t="3810" r="0" b="0"/>
                <wp:wrapSquare wrapText="bothSides"/>
                <wp:docPr id="3"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3E906" id="AutoShape 5" o:spid="_x0000_s1026" style="position:absolute;margin-left:-27.2pt;margin-top:0;width:24pt;height:24pt;z-index:251662336;visibility:visible;mso-wrap-style:square;mso-width-percent:0;mso-height-percent:0;mso-wrap-distance-left:0;mso-wrap-distance-top:0;mso-wrap-distance-right:0;mso-wrap-distance-bottom:0;mso-position-horizontal:righ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" o:allowoverlap="f" filled="f" stroked="f">
                <o:lock v:ext="edit" aspectratio="t"/>
                <w10:wrap type="square" anchory="line"/>
              </v:rect>
            </w:pict>
          </mc:Fallback>
        </mc:AlternateContent>
      </w:r>
      <w:r w:rsidR="008B3339">
        <w:rPr>
          <w:rFonts w:eastAsia="Times New Roman" w:cstheme="minorHAnsi"/>
          <w:i/>
          <w:sz w:val="24"/>
          <w:szCs w:val="24"/>
          <w:lang w:eastAsia="fr-CA"/>
        </w:rPr>
        <w:t>,</w:t>
      </w:r>
      <w:r w:rsidR="000F1809" w:rsidRPr="008B3339">
        <w:rPr>
          <w:rFonts w:eastAsia="Times New Roman" w:cstheme="minorHAnsi"/>
          <w:sz w:val="24"/>
          <w:szCs w:val="24"/>
          <w:lang w:eastAsia="fr-CA"/>
        </w:rPr>
        <w:t xml:space="preserve"> Isabelle Pion,</w:t>
      </w:r>
    </w:p>
    <w:p w14:paraId="5D685D86" w14:textId="77777777" w:rsidR="000F1809" w:rsidRPr="008B3339" w:rsidRDefault="000F1809" w:rsidP="008B3339">
      <w:pPr>
        <w:pStyle w:val="Paragraphedeliste"/>
        <w:numPr>
          <w:ilvl w:val="0"/>
          <w:numId w:val="56"/>
        </w:numPr>
        <w:tabs>
          <w:tab w:val="left" w:pos="1560"/>
        </w:tabs>
        <w:spacing w:after="0" w:line="240" w:lineRule="auto"/>
        <w:ind w:right="-666"/>
        <w:rPr>
          <w:rFonts w:eastAsia="Times New Roman" w:cstheme="minorHAnsi"/>
          <w:sz w:val="24"/>
          <w:szCs w:val="24"/>
          <w:lang w:eastAsia="fr-CA"/>
        </w:rPr>
      </w:pPr>
      <w:r w:rsidRPr="008B3339">
        <w:rPr>
          <w:rFonts w:eastAsia="Times New Roman" w:cstheme="minorHAnsi"/>
          <w:sz w:val="24"/>
          <w:szCs w:val="24"/>
          <w:lang w:eastAsia="fr-CA"/>
        </w:rPr>
        <w:t>10</w:t>
      </w:r>
      <w:r w:rsidR="00D56D4A">
        <w:rPr>
          <w:rFonts w:eastAsia="Times New Roman" w:cstheme="minorHAnsi"/>
          <w:sz w:val="24"/>
          <w:szCs w:val="24"/>
          <w:lang w:eastAsia="fr-CA"/>
        </w:rPr>
        <w:t> </w:t>
      </w:r>
      <w:r w:rsidRPr="008B3339">
        <w:rPr>
          <w:rFonts w:eastAsia="Times New Roman" w:cstheme="minorHAnsi"/>
          <w:sz w:val="24"/>
          <w:szCs w:val="24"/>
          <w:lang w:eastAsia="fr-CA"/>
        </w:rPr>
        <w:t>octobre 2020</w:t>
      </w:r>
    </w:p>
    <w:p w14:paraId="07D8CE3A" w14:textId="77777777" w:rsidR="008B3339" w:rsidRPr="008B3339" w:rsidRDefault="000F1809" w:rsidP="008B3339">
      <w:pPr>
        <w:pStyle w:val="Paragraphedeliste"/>
        <w:numPr>
          <w:ilvl w:val="0"/>
          <w:numId w:val="56"/>
        </w:numPr>
        <w:spacing w:after="0" w:line="240" w:lineRule="auto"/>
        <w:rPr>
          <w:rFonts w:eastAsia="Times New Roman" w:cstheme="minorHAnsi"/>
          <w:sz w:val="24"/>
          <w:szCs w:val="24"/>
          <w:lang w:eastAsia="fr-CA"/>
        </w:rPr>
      </w:pPr>
      <w:r w:rsidRPr="008B3339">
        <w:rPr>
          <w:rFonts w:eastAsia="Times New Roman" w:cstheme="minorHAnsi"/>
          <w:sz w:val="24"/>
          <w:szCs w:val="24"/>
          <w:lang w:eastAsia="fr-CA"/>
        </w:rPr>
        <w:t>L</w:t>
      </w:r>
      <w:r w:rsidR="00D56D4A">
        <w:rPr>
          <w:rFonts w:eastAsia="Times New Roman" w:cstheme="minorHAnsi"/>
          <w:sz w:val="24"/>
          <w:szCs w:val="24"/>
          <w:lang w:eastAsia="fr-CA"/>
        </w:rPr>
        <w:t>’</w:t>
      </w:r>
      <w:r w:rsidRPr="008B3339">
        <w:rPr>
          <w:rFonts w:eastAsia="Times New Roman" w:cstheme="minorHAnsi"/>
          <w:sz w:val="24"/>
          <w:szCs w:val="24"/>
          <w:lang w:eastAsia="fr-CA"/>
        </w:rPr>
        <w:t>Écho La Tuque - Haut S</w:t>
      </w:r>
      <w:r w:rsidR="0092560A">
        <w:rPr>
          <w:rFonts w:eastAsia="Times New Roman" w:cstheme="minorHAnsi"/>
          <w:sz w:val="24"/>
          <w:szCs w:val="24"/>
          <w:lang w:eastAsia="fr-CA"/>
        </w:rPr>
        <w:t>ain</w:t>
      </w:r>
      <w:r w:rsidRPr="008B3339">
        <w:rPr>
          <w:rFonts w:eastAsia="Times New Roman" w:cstheme="minorHAnsi"/>
          <w:sz w:val="24"/>
          <w:szCs w:val="24"/>
          <w:lang w:eastAsia="fr-CA"/>
        </w:rPr>
        <w:t xml:space="preserve">t-Maurice </w:t>
      </w:r>
      <w:r w:rsidRPr="008B3339">
        <w:rPr>
          <w:rFonts w:eastAsia="Times New Roman" w:cstheme="minorHAnsi"/>
          <w:i/>
          <w:sz w:val="24"/>
          <w:szCs w:val="24"/>
          <w:lang w:eastAsia="fr-CA"/>
        </w:rPr>
        <w:t xml:space="preserve">Le mycotourisme en forte </w:t>
      </w:r>
      <w:r w:rsidR="008B3339" w:rsidRPr="008B3339">
        <w:rPr>
          <w:rFonts w:eastAsia="Times New Roman" w:cstheme="minorHAnsi"/>
          <w:i/>
          <w:sz w:val="24"/>
          <w:szCs w:val="24"/>
          <w:lang w:eastAsia="fr-CA"/>
        </w:rPr>
        <w:t>progression</w:t>
      </w:r>
      <w:r w:rsidR="008B3339" w:rsidRPr="008B3339">
        <w:rPr>
          <w:rFonts w:eastAsia="Times New Roman" w:cstheme="minorHAnsi"/>
          <w:sz w:val="24"/>
          <w:szCs w:val="24"/>
          <w:lang w:eastAsia="fr-CA"/>
        </w:rPr>
        <w:t xml:space="preserve">, </w:t>
      </w:r>
      <w:r w:rsidRPr="008B3339">
        <w:rPr>
          <w:rFonts w:eastAsia="Times New Roman" w:cstheme="minorHAnsi"/>
          <w:sz w:val="24"/>
          <w:szCs w:val="24"/>
          <w:lang w:eastAsia="fr-CA"/>
        </w:rPr>
        <w:t>5</w:t>
      </w:r>
      <w:r w:rsidR="00D56D4A">
        <w:rPr>
          <w:rFonts w:eastAsia="Times New Roman" w:cstheme="minorHAnsi"/>
          <w:sz w:val="24"/>
          <w:szCs w:val="24"/>
          <w:lang w:eastAsia="fr-CA"/>
        </w:rPr>
        <w:t> </w:t>
      </w:r>
      <w:r w:rsidRPr="008B3339">
        <w:rPr>
          <w:rFonts w:eastAsia="Times New Roman" w:cstheme="minorHAnsi"/>
          <w:sz w:val="24"/>
          <w:szCs w:val="24"/>
          <w:lang w:eastAsia="fr-CA"/>
        </w:rPr>
        <w:t xml:space="preserve">août 2020 </w:t>
      </w:r>
    </w:p>
    <w:p w14:paraId="236C33CE" w14:textId="77777777" w:rsidR="000F1809" w:rsidRPr="008B3339" w:rsidRDefault="000F1809" w:rsidP="008B3339">
      <w:pPr>
        <w:pStyle w:val="Paragraphedeliste"/>
        <w:numPr>
          <w:ilvl w:val="0"/>
          <w:numId w:val="56"/>
        </w:numPr>
        <w:spacing w:after="0" w:line="240" w:lineRule="auto"/>
        <w:rPr>
          <w:rFonts w:eastAsia="Times New Roman" w:cstheme="minorHAnsi"/>
          <w:sz w:val="24"/>
          <w:szCs w:val="24"/>
          <w:lang w:eastAsia="fr-CA"/>
        </w:rPr>
      </w:pPr>
      <w:r w:rsidRPr="008B3339">
        <w:rPr>
          <w:rFonts w:eastAsia="Times New Roman" w:cstheme="minorHAnsi"/>
          <w:sz w:val="24"/>
          <w:szCs w:val="24"/>
          <w:lang w:eastAsia="fr-CA"/>
        </w:rPr>
        <w:t>L</w:t>
      </w:r>
      <w:r w:rsidR="00D56D4A">
        <w:rPr>
          <w:rFonts w:eastAsia="Times New Roman" w:cstheme="minorHAnsi"/>
          <w:sz w:val="24"/>
          <w:szCs w:val="24"/>
          <w:lang w:eastAsia="fr-CA"/>
        </w:rPr>
        <w:t>’</w:t>
      </w:r>
      <w:r w:rsidRPr="008B3339">
        <w:rPr>
          <w:rFonts w:eastAsia="Times New Roman" w:cstheme="minorHAnsi"/>
          <w:sz w:val="24"/>
          <w:szCs w:val="24"/>
          <w:lang w:eastAsia="fr-CA"/>
        </w:rPr>
        <w:t xml:space="preserve">info du </w:t>
      </w:r>
      <w:r w:rsidR="008910B5">
        <w:rPr>
          <w:rFonts w:eastAsia="Times New Roman" w:cstheme="minorHAnsi"/>
          <w:sz w:val="24"/>
          <w:szCs w:val="24"/>
          <w:lang w:eastAsia="fr-CA"/>
        </w:rPr>
        <w:t>nord</w:t>
      </w:r>
      <w:r w:rsidRPr="008B3339">
        <w:rPr>
          <w:rFonts w:eastAsia="Times New Roman" w:cstheme="minorHAnsi"/>
          <w:sz w:val="24"/>
          <w:szCs w:val="24"/>
          <w:lang w:eastAsia="fr-CA"/>
        </w:rPr>
        <w:t xml:space="preserve"> </w:t>
      </w:r>
      <w:r w:rsidR="00D56D4A">
        <w:rPr>
          <w:rFonts w:eastAsia="Times New Roman" w:cstheme="minorHAnsi"/>
          <w:sz w:val="24"/>
          <w:szCs w:val="24"/>
          <w:lang w:eastAsia="fr-CA"/>
        </w:rPr>
        <w:t>—</w:t>
      </w:r>
      <w:r w:rsidRPr="008B3339">
        <w:rPr>
          <w:rFonts w:eastAsia="Times New Roman" w:cstheme="minorHAnsi"/>
          <w:sz w:val="24"/>
          <w:szCs w:val="24"/>
          <w:lang w:eastAsia="fr-CA"/>
        </w:rPr>
        <w:t xml:space="preserve"> Vallée de la Rouge. </w:t>
      </w:r>
      <w:r w:rsidRPr="008B3339">
        <w:rPr>
          <w:rFonts w:eastAsia="Times New Roman" w:cstheme="minorHAnsi"/>
          <w:i/>
          <w:sz w:val="24"/>
          <w:szCs w:val="24"/>
          <w:lang w:eastAsia="fr-CA"/>
        </w:rPr>
        <w:t>Les produits forestiers comestibles sont sur la table de la MRC des Laurentides,</w:t>
      </w:r>
      <w:r w:rsidRPr="008B3339">
        <w:rPr>
          <w:rFonts w:eastAsia="Times New Roman" w:cstheme="minorHAnsi"/>
          <w:sz w:val="24"/>
          <w:szCs w:val="24"/>
          <w:lang w:eastAsia="fr-CA"/>
        </w:rPr>
        <w:t xml:space="preserve"> 11</w:t>
      </w:r>
      <w:r w:rsidR="00D56D4A">
        <w:rPr>
          <w:rFonts w:eastAsia="Times New Roman" w:cstheme="minorHAnsi"/>
          <w:sz w:val="24"/>
          <w:szCs w:val="24"/>
          <w:lang w:eastAsia="fr-CA"/>
        </w:rPr>
        <w:t> </w:t>
      </w:r>
      <w:r w:rsidRPr="008B3339">
        <w:rPr>
          <w:rFonts w:eastAsia="Times New Roman" w:cstheme="minorHAnsi"/>
          <w:sz w:val="24"/>
          <w:szCs w:val="24"/>
          <w:lang w:eastAsia="fr-CA"/>
        </w:rPr>
        <w:t>mars 2020, Véronique Piché.</w:t>
      </w:r>
    </w:p>
    <w:p w14:paraId="090C2A2D" w14:textId="77777777" w:rsidR="008B3339" w:rsidRPr="008B3339" w:rsidRDefault="008B3339" w:rsidP="008B3339">
      <w:pPr>
        <w:pStyle w:val="Paragraphedeliste"/>
        <w:numPr>
          <w:ilvl w:val="0"/>
          <w:numId w:val="56"/>
        </w:numPr>
        <w:spacing w:before="100" w:beforeAutospacing="1" w:after="0" w:line="240" w:lineRule="auto"/>
        <w:rPr>
          <w:rFonts w:eastAsia="Times New Roman" w:cstheme="minorHAnsi"/>
          <w:sz w:val="24"/>
          <w:szCs w:val="24"/>
          <w:lang w:eastAsia="fr-CA"/>
        </w:rPr>
      </w:pPr>
      <w:r w:rsidRPr="008B3339">
        <w:rPr>
          <w:rFonts w:eastAsia="Times New Roman" w:cstheme="minorHAnsi"/>
          <w:sz w:val="24"/>
          <w:szCs w:val="24"/>
          <w:lang w:eastAsia="fr-CA"/>
        </w:rPr>
        <w:t xml:space="preserve">Le Nouvelles Hebdo (Dolbeau-Mistassini) </w:t>
      </w:r>
      <w:r w:rsidRPr="008B3339">
        <w:rPr>
          <w:rFonts w:eastAsia="Times New Roman" w:cstheme="minorHAnsi"/>
          <w:i/>
          <w:sz w:val="24"/>
          <w:szCs w:val="24"/>
          <w:lang w:eastAsia="fr-CA"/>
        </w:rPr>
        <w:t xml:space="preserve">Fabien Savard cueille les TRÉSORS de la forêt boréale, </w:t>
      </w:r>
      <w:r w:rsidR="00A660C8">
        <w:rPr>
          <w:rFonts w:eastAsia="Times New Roman" w:cstheme="minorHAnsi"/>
          <w:i/>
          <w:sz w:val="24"/>
          <w:szCs w:val="24"/>
          <w:lang w:eastAsia="fr-CA"/>
        </w:rPr>
        <w:t>u</w:t>
      </w:r>
      <w:r w:rsidRPr="008B3339">
        <w:rPr>
          <w:rFonts w:eastAsia="Times New Roman" w:cstheme="minorHAnsi"/>
          <w:i/>
          <w:sz w:val="24"/>
          <w:szCs w:val="24"/>
          <w:lang w:eastAsia="fr-CA"/>
        </w:rPr>
        <w:t xml:space="preserve">n travail à temps plein, </w:t>
      </w:r>
      <w:r w:rsidRPr="008B3339">
        <w:rPr>
          <w:rFonts w:eastAsia="Times New Roman" w:cstheme="minorHAnsi"/>
          <w:sz w:val="24"/>
          <w:szCs w:val="24"/>
          <w:lang w:eastAsia="fr-CA"/>
        </w:rPr>
        <w:t>Serge Tremblay 2</w:t>
      </w:r>
      <w:r w:rsidR="00D56D4A">
        <w:rPr>
          <w:rFonts w:eastAsia="Times New Roman" w:cstheme="minorHAnsi"/>
          <w:sz w:val="24"/>
          <w:szCs w:val="24"/>
          <w:lang w:eastAsia="fr-CA"/>
        </w:rPr>
        <w:t> </w:t>
      </w:r>
      <w:r w:rsidRPr="008B3339">
        <w:rPr>
          <w:rFonts w:eastAsia="Times New Roman" w:cstheme="minorHAnsi"/>
          <w:sz w:val="24"/>
          <w:szCs w:val="24"/>
          <w:lang w:eastAsia="fr-CA"/>
        </w:rPr>
        <w:t xml:space="preserve">octobre 2019 </w:t>
      </w:r>
    </w:p>
    <w:p w14:paraId="32BAA6A3" w14:textId="77777777" w:rsidR="008B3339" w:rsidRPr="008B3339" w:rsidRDefault="008B3339" w:rsidP="008B3339">
      <w:pPr>
        <w:pStyle w:val="Paragraphedeliste"/>
        <w:numPr>
          <w:ilvl w:val="0"/>
          <w:numId w:val="56"/>
        </w:numPr>
        <w:spacing w:before="100" w:beforeAutospacing="1" w:after="0" w:line="240" w:lineRule="auto"/>
        <w:rPr>
          <w:rFonts w:eastAsia="Times New Roman" w:cstheme="minorHAnsi"/>
          <w:i/>
          <w:sz w:val="24"/>
          <w:szCs w:val="24"/>
          <w:lang w:eastAsia="fr-CA"/>
        </w:rPr>
      </w:pPr>
      <w:r w:rsidRPr="008B3339">
        <w:rPr>
          <w:rFonts w:eastAsia="Times New Roman" w:cstheme="minorHAnsi"/>
          <w:sz w:val="24"/>
          <w:szCs w:val="24"/>
          <w:lang w:eastAsia="fr-CA"/>
        </w:rPr>
        <w:t>L</w:t>
      </w:r>
      <w:r w:rsidR="00D56D4A">
        <w:rPr>
          <w:rFonts w:eastAsia="Times New Roman" w:cstheme="minorHAnsi"/>
          <w:sz w:val="24"/>
          <w:szCs w:val="24"/>
          <w:lang w:eastAsia="fr-CA"/>
        </w:rPr>
        <w:t>’</w:t>
      </w:r>
      <w:r w:rsidRPr="008B3339">
        <w:rPr>
          <w:rFonts w:eastAsia="Times New Roman" w:cstheme="minorHAnsi"/>
          <w:sz w:val="24"/>
          <w:szCs w:val="24"/>
          <w:lang w:eastAsia="fr-CA"/>
        </w:rPr>
        <w:t xml:space="preserve">Hebdo Mékinac/des Chenaux, </w:t>
      </w:r>
      <w:r w:rsidRPr="008B3339">
        <w:rPr>
          <w:rFonts w:eastAsia="Times New Roman" w:cstheme="minorHAnsi"/>
          <w:i/>
          <w:sz w:val="24"/>
          <w:szCs w:val="24"/>
          <w:lang w:eastAsia="fr-CA"/>
        </w:rPr>
        <w:t xml:space="preserve">Découvrir la Mauricie par son garde-manger forestier </w:t>
      </w:r>
      <w:r w:rsidRPr="008B3339">
        <w:rPr>
          <w:rFonts w:eastAsia="Times New Roman" w:cstheme="minorHAnsi"/>
          <w:sz w:val="24"/>
          <w:szCs w:val="24"/>
          <w:lang w:eastAsia="fr-CA"/>
        </w:rPr>
        <w:t>Bernard Lepage 19</w:t>
      </w:r>
      <w:r w:rsidR="00D56D4A">
        <w:rPr>
          <w:rFonts w:eastAsia="Times New Roman" w:cstheme="minorHAnsi"/>
          <w:sz w:val="24"/>
          <w:szCs w:val="24"/>
          <w:lang w:eastAsia="fr-CA"/>
        </w:rPr>
        <w:t> </w:t>
      </w:r>
      <w:r w:rsidRPr="008B3339">
        <w:rPr>
          <w:rFonts w:eastAsia="Times New Roman" w:cstheme="minorHAnsi"/>
          <w:sz w:val="24"/>
          <w:szCs w:val="24"/>
          <w:lang w:eastAsia="fr-CA"/>
        </w:rPr>
        <w:t>juin 2019</w:t>
      </w:r>
      <w:r w:rsidRPr="008B3339">
        <w:rPr>
          <w:rFonts w:eastAsia="Times New Roman" w:cstheme="minorHAnsi"/>
          <w:i/>
          <w:sz w:val="24"/>
          <w:szCs w:val="24"/>
          <w:lang w:eastAsia="fr-CA"/>
        </w:rPr>
        <w:t xml:space="preserve"> </w:t>
      </w:r>
    </w:p>
    <w:p w14:paraId="3D978E16" w14:textId="77777777" w:rsidR="008B3339" w:rsidRDefault="008B3339" w:rsidP="008B3339">
      <w:pPr>
        <w:spacing w:after="0" w:line="240" w:lineRule="auto"/>
        <w:rPr>
          <w:rFonts w:eastAsia="Times New Roman" w:cstheme="minorHAnsi"/>
          <w:sz w:val="24"/>
          <w:szCs w:val="24"/>
          <w:lang w:eastAsia="fr-CA"/>
        </w:rPr>
      </w:pPr>
    </w:p>
    <w:p w14:paraId="7A32B7C8" w14:textId="77777777" w:rsidR="000F1809" w:rsidRPr="008B3339" w:rsidRDefault="008B3339" w:rsidP="008B3339">
      <w:pPr>
        <w:pStyle w:val="Paragraphedeliste"/>
        <w:numPr>
          <w:ilvl w:val="0"/>
          <w:numId w:val="56"/>
        </w:numPr>
        <w:spacing w:after="0" w:line="240" w:lineRule="auto"/>
        <w:rPr>
          <w:rFonts w:eastAsia="Times New Roman" w:cstheme="minorHAnsi"/>
          <w:sz w:val="24"/>
          <w:szCs w:val="24"/>
          <w:lang w:eastAsia="fr-CA"/>
        </w:rPr>
      </w:pPr>
      <w:r w:rsidRPr="008B3339">
        <w:rPr>
          <w:rFonts w:eastAsia="Times New Roman" w:cstheme="minorHAnsi"/>
          <w:sz w:val="24"/>
          <w:szCs w:val="24"/>
          <w:lang w:eastAsia="fr-CA"/>
        </w:rPr>
        <w:t xml:space="preserve">Le Nouvelliste (Trois-Rivières), </w:t>
      </w:r>
      <w:r w:rsidRPr="008B3339">
        <w:rPr>
          <w:rFonts w:eastAsia="Times New Roman" w:cstheme="minorHAnsi"/>
          <w:i/>
          <w:sz w:val="24"/>
          <w:szCs w:val="24"/>
          <w:lang w:eastAsia="fr-CA"/>
        </w:rPr>
        <w:t xml:space="preserve">Le tourisme des champignons sauvages : Premier sommet sur le sujet au Québec, </w:t>
      </w:r>
      <w:r w:rsidRPr="008B3339">
        <w:rPr>
          <w:rFonts w:eastAsia="Times New Roman" w:cstheme="minorHAnsi"/>
          <w:sz w:val="24"/>
          <w:szCs w:val="24"/>
          <w:lang w:eastAsia="fr-CA"/>
        </w:rPr>
        <w:t>68</w:t>
      </w:r>
      <w:r w:rsidR="00D56D4A">
        <w:rPr>
          <w:rFonts w:eastAsia="Times New Roman" w:cstheme="minorHAnsi"/>
          <w:sz w:val="24"/>
          <w:szCs w:val="24"/>
          <w:lang w:eastAsia="fr-CA"/>
        </w:rPr>
        <w:t> </w:t>
      </w:r>
      <w:r w:rsidRPr="008B3339">
        <w:rPr>
          <w:rFonts w:eastAsia="Times New Roman" w:cstheme="minorHAnsi"/>
          <w:sz w:val="24"/>
          <w:szCs w:val="24"/>
          <w:lang w:eastAsia="fr-CA"/>
        </w:rPr>
        <w:t>organisations provenant de 13</w:t>
      </w:r>
      <w:r w:rsidR="00D56D4A">
        <w:rPr>
          <w:rFonts w:eastAsia="Times New Roman" w:cstheme="minorHAnsi"/>
          <w:sz w:val="24"/>
          <w:szCs w:val="24"/>
          <w:lang w:eastAsia="fr-CA"/>
        </w:rPr>
        <w:t> </w:t>
      </w:r>
      <w:r w:rsidRPr="008B3339">
        <w:rPr>
          <w:rFonts w:eastAsia="Times New Roman" w:cstheme="minorHAnsi"/>
          <w:sz w:val="24"/>
          <w:szCs w:val="24"/>
          <w:lang w:eastAsia="fr-CA"/>
        </w:rPr>
        <w:t>régions du Québec s</w:t>
      </w:r>
      <w:r w:rsidR="00D56D4A">
        <w:rPr>
          <w:rFonts w:eastAsia="Times New Roman" w:cstheme="minorHAnsi"/>
          <w:sz w:val="24"/>
          <w:szCs w:val="24"/>
          <w:lang w:eastAsia="fr-CA"/>
        </w:rPr>
        <w:t>’</w:t>
      </w:r>
      <w:r w:rsidRPr="008B3339">
        <w:rPr>
          <w:rFonts w:eastAsia="Times New Roman" w:cstheme="minorHAnsi"/>
          <w:sz w:val="24"/>
          <w:szCs w:val="24"/>
          <w:lang w:eastAsia="fr-CA"/>
        </w:rPr>
        <w:t>intéressent au mycotourisme, Brigitte Trahan, 1</w:t>
      </w:r>
      <w:r w:rsidR="00D56D4A">
        <w:rPr>
          <w:rFonts w:eastAsia="Times New Roman" w:cstheme="minorHAnsi"/>
          <w:sz w:val="24"/>
          <w:szCs w:val="24"/>
          <w:lang w:eastAsia="fr-CA"/>
        </w:rPr>
        <w:t>er </w:t>
      </w:r>
      <w:r w:rsidRPr="008B3339">
        <w:rPr>
          <w:rFonts w:eastAsia="Times New Roman" w:cstheme="minorHAnsi"/>
          <w:sz w:val="24"/>
          <w:szCs w:val="24"/>
          <w:lang w:eastAsia="fr-CA"/>
        </w:rPr>
        <w:t xml:space="preserve">mars 2019. </w:t>
      </w:r>
    </w:p>
    <w:p w14:paraId="06C1730A" w14:textId="77777777" w:rsidR="00B5745D" w:rsidRPr="008B3339" w:rsidRDefault="000F1809" w:rsidP="008B3339">
      <w:pPr>
        <w:pStyle w:val="Paragraphedeliste"/>
        <w:numPr>
          <w:ilvl w:val="0"/>
          <w:numId w:val="56"/>
        </w:numPr>
        <w:tabs>
          <w:tab w:val="left" w:pos="1560"/>
        </w:tabs>
        <w:spacing w:after="0" w:line="240" w:lineRule="auto"/>
        <w:ind w:right="-1091"/>
        <w:rPr>
          <w:rStyle w:val="Accentuation"/>
          <w:rFonts w:cstheme="minorHAnsi"/>
          <w:i w:val="0"/>
          <w:sz w:val="24"/>
          <w:szCs w:val="24"/>
        </w:rPr>
      </w:pPr>
      <w:r w:rsidRPr="008B3339">
        <w:rPr>
          <w:rFonts w:cstheme="minorHAnsi"/>
          <w:bCs/>
          <w:color w:val="111111"/>
          <w:sz w:val="24"/>
          <w:szCs w:val="24"/>
        </w:rPr>
        <w:t>Jour</w:t>
      </w:r>
      <w:r w:rsidR="00B5745D" w:rsidRPr="008B3339">
        <w:rPr>
          <w:rFonts w:cstheme="minorHAnsi"/>
          <w:bCs/>
          <w:color w:val="111111"/>
          <w:sz w:val="24"/>
          <w:szCs w:val="24"/>
        </w:rPr>
        <w:t>nal of rural and community development,</w:t>
      </w:r>
      <w:r w:rsidR="00B5745D" w:rsidRPr="008B3339">
        <w:rPr>
          <w:rFonts w:cstheme="minorHAnsi"/>
          <w:bCs/>
          <w:i/>
          <w:color w:val="111111"/>
          <w:sz w:val="24"/>
          <w:szCs w:val="24"/>
        </w:rPr>
        <w:t xml:space="preserve"> Les Produits Forestiers non Ligneux: Une Opportunité de Développement </w:t>
      </w:r>
      <w:r w:rsidR="0092560A">
        <w:rPr>
          <w:rFonts w:cstheme="minorHAnsi"/>
          <w:bCs/>
          <w:i/>
          <w:color w:val="111111"/>
          <w:sz w:val="24"/>
          <w:szCs w:val="24"/>
        </w:rPr>
        <w:t>t</w:t>
      </w:r>
      <w:r w:rsidR="00B5745D" w:rsidRPr="008B3339">
        <w:rPr>
          <w:rFonts w:cstheme="minorHAnsi"/>
          <w:bCs/>
          <w:i/>
          <w:color w:val="111111"/>
          <w:sz w:val="24"/>
          <w:szCs w:val="24"/>
        </w:rPr>
        <w:t xml:space="preserve">ouristique </w:t>
      </w:r>
      <w:r w:rsidR="0092560A">
        <w:rPr>
          <w:rFonts w:cstheme="minorHAnsi"/>
          <w:bCs/>
          <w:i/>
          <w:color w:val="111111"/>
          <w:sz w:val="24"/>
          <w:szCs w:val="24"/>
        </w:rPr>
        <w:t>r</w:t>
      </w:r>
      <w:r w:rsidR="00B5745D" w:rsidRPr="008B3339">
        <w:rPr>
          <w:rFonts w:cstheme="minorHAnsi"/>
          <w:bCs/>
          <w:i/>
          <w:color w:val="111111"/>
          <w:sz w:val="24"/>
          <w:szCs w:val="24"/>
        </w:rPr>
        <w:t>égional</w:t>
      </w:r>
      <w:r w:rsidR="00B5745D" w:rsidRPr="008B3339">
        <w:rPr>
          <w:rFonts w:cstheme="minorHAnsi"/>
          <w:bCs/>
          <w:color w:val="111111"/>
          <w:sz w:val="24"/>
          <w:szCs w:val="24"/>
        </w:rPr>
        <w:t xml:space="preserve">, </w:t>
      </w:r>
      <w:r w:rsidR="00B5745D" w:rsidRPr="008B3339">
        <w:rPr>
          <w:rStyle w:val="Accentuation"/>
          <w:rFonts w:cstheme="minorHAnsi"/>
          <w:i w:val="0"/>
          <w:color w:val="111111"/>
          <w:sz w:val="24"/>
          <w:szCs w:val="24"/>
        </w:rPr>
        <w:t>Annabelle Moisan-De Serres, Nancy Gélinas, Pascale Marcotte, 2017</w:t>
      </w:r>
      <w:r w:rsidR="00C16EBD" w:rsidRPr="008B3339">
        <w:rPr>
          <w:rStyle w:val="Accentuation"/>
          <w:rFonts w:cstheme="minorHAnsi"/>
          <w:i w:val="0"/>
          <w:color w:val="111111"/>
          <w:sz w:val="24"/>
          <w:szCs w:val="24"/>
        </w:rPr>
        <w:t>.</w:t>
      </w:r>
    </w:p>
    <w:p w14:paraId="4666F204" w14:textId="77777777" w:rsidR="003E2AB0" w:rsidRPr="008B3339" w:rsidRDefault="00B5745D" w:rsidP="008B3339">
      <w:pPr>
        <w:pStyle w:val="Paragraphedeliste"/>
        <w:numPr>
          <w:ilvl w:val="0"/>
          <w:numId w:val="56"/>
        </w:numPr>
        <w:tabs>
          <w:tab w:val="left" w:pos="1560"/>
        </w:tabs>
        <w:spacing w:after="0" w:line="240" w:lineRule="auto"/>
        <w:rPr>
          <w:rFonts w:cstheme="minorHAnsi"/>
          <w:iCs/>
          <w:sz w:val="24"/>
          <w:szCs w:val="24"/>
        </w:rPr>
      </w:pPr>
      <w:r w:rsidRPr="008B3339">
        <w:rPr>
          <w:rFonts w:eastAsia="Times New Roman" w:cstheme="minorHAnsi"/>
          <w:sz w:val="24"/>
          <w:szCs w:val="24"/>
          <w:lang w:eastAsia="fr-CA"/>
        </w:rPr>
        <w:t xml:space="preserve">La Presse, </w:t>
      </w:r>
      <w:r w:rsidR="0092560A">
        <w:rPr>
          <w:rFonts w:eastAsia="Times New Roman" w:cstheme="minorHAnsi"/>
          <w:i/>
          <w:sz w:val="24"/>
          <w:szCs w:val="24"/>
          <w:lang w:eastAsia="fr-CA"/>
        </w:rPr>
        <w:t>L</w:t>
      </w:r>
      <w:r w:rsidRPr="008B3339">
        <w:rPr>
          <w:rFonts w:eastAsia="Times New Roman" w:cstheme="minorHAnsi"/>
          <w:i/>
          <w:sz w:val="24"/>
          <w:szCs w:val="24"/>
          <w:lang w:eastAsia="fr-CA"/>
        </w:rPr>
        <w:t>es cueilleurs des bois</w:t>
      </w:r>
      <w:r w:rsidR="00D56D4A">
        <w:rPr>
          <w:rFonts w:eastAsia="Times New Roman" w:cstheme="minorHAnsi"/>
          <w:i/>
          <w:sz w:val="24"/>
          <w:szCs w:val="24"/>
          <w:lang w:eastAsia="fr-CA"/>
        </w:rPr>
        <w:t xml:space="preserve">, </w:t>
      </w:r>
      <w:r w:rsidRPr="008B3339">
        <w:rPr>
          <w:rFonts w:eastAsia="Times New Roman" w:cstheme="minorHAnsi"/>
          <w:sz w:val="24"/>
          <w:szCs w:val="24"/>
          <w:lang w:eastAsia="fr-CA"/>
        </w:rPr>
        <w:t>Ève Dumas, 21</w:t>
      </w:r>
      <w:r w:rsidR="00D56D4A">
        <w:rPr>
          <w:rFonts w:eastAsia="Times New Roman" w:cstheme="minorHAnsi"/>
          <w:sz w:val="24"/>
          <w:szCs w:val="24"/>
          <w:lang w:eastAsia="fr-CA"/>
        </w:rPr>
        <w:t> </w:t>
      </w:r>
      <w:r w:rsidRPr="008B3339">
        <w:rPr>
          <w:rFonts w:eastAsia="Times New Roman" w:cstheme="minorHAnsi"/>
          <w:sz w:val="24"/>
          <w:szCs w:val="24"/>
          <w:lang w:eastAsia="fr-CA"/>
        </w:rPr>
        <w:t>juin 2014</w:t>
      </w:r>
      <w:r w:rsidR="00C16EBD" w:rsidRPr="008B3339">
        <w:rPr>
          <w:rFonts w:eastAsia="Times New Roman" w:cstheme="minorHAnsi"/>
          <w:sz w:val="24"/>
          <w:szCs w:val="24"/>
          <w:lang w:eastAsia="fr-CA"/>
        </w:rPr>
        <w:t>.</w:t>
      </w:r>
    </w:p>
    <w:p w14:paraId="765F63CF" w14:textId="77777777" w:rsidR="003E2AB0" w:rsidRPr="008B3339" w:rsidRDefault="003E2AB0" w:rsidP="008B3339">
      <w:pPr>
        <w:pStyle w:val="Paragraphedeliste"/>
        <w:numPr>
          <w:ilvl w:val="0"/>
          <w:numId w:val="56"/>
        </w:numPr>
        <w:spacing w:after="0" w:line="240" w:lineRule="auto"/>
        <w:rPr>
          <w:rFonts w:eastAsia="Times New Roman" w:cstheme="minorHAnsi"/>
          <w:sz w:val="24"/>
          <w:szCs w:val="24"/>
          <w:lang w:eastAsia="fr-CA"/>
        </w:rPr>
      </w:pPr>
      <w:r w:rsidRPr="008B3339">
        <w:rPr>
          <w:rFonts w:eastAsia="Times New Roman" w:cstheme="minorHAnsi"/>
          <w:sz w:val="24"/>
          <w:szCs w:val="24"/>
          <w:lang w:eastAsia="fr-CA"/>
        </w:rPr>
        <w:t>L</w:t>
      </w:r>
      <w:r w:rsidR="00D56D4A">
        <w:rPr>
          <w:rFonts w:eastAsia="Times New Roman" w:cstheme="minorHAnsi"/>
          <w:sz w:val="24"/>
          <w:szCs w:val="24"/>
          <w:lang w:eastAsia="fr-CA"/>
        </w:rPr>
        <w:t>’</w:t>
      </w:r>
      <w:r w:rsidRPr="008B3339">
        <w:rPr>
          <w:rFonts w:eastAsia="Times New Roman" w:cstheme="minorHAnsi"/>
          <w:sz w:val="24"/>
          <w:szCs w:val="24"/>
          <w:lang w:eastAsia="fr-CA"/>
        </w:rPr>
        <w:t>Écho de la L</w:t>
      </w:r>
      <w:r w:rsidR="000F1809" w:rsidRPr="008B3339">
        <w:rPr>
          <w:rFonts w:eastAsia="Times New Roman" w:cstheme="minorHAnsi"/>
          <w:sz w:val="24"/>
          <w:szCs w:val="24"/>
          <w:lang w:eastAsia="fr-CA"/>
        </w:rPr>
        <w:t xml:space="preserve">ièvre (Mont-Laurier) </w:t>
      </w:r>
      <w:r w:rsidR="000F1809" w:rsidRPr="008B3339">
        <w:rPr>
          <w:rFonts w:eastAsia="Times New Roman" w:cstheme="minorHAnsi"/>
          <w:i/>
          <w:sz w:val="24"/>
          <w:szCs w:val="24"/>
          <w:lang w:eastAsia="fr-CA"/>
        </w:rPr>
        <w:t>L</w:t>
      </w:r>
      <w:r w:rsidR="00D56D4A">
        <w:rPr>
          <w:rFonts w:eastAsia="Times New Roman" w:cstheme="minorHAnsi"/>
          <w:i/>
          <w:sz w:val="24"/>
          <w:szCs w:val="24"/>
          <w:lang w:eastAsia="fr-CA"/>
        </w:rPr>
        <w:t>’</w:t>
      </w:r>
      <w:r w:rsidR="000F1809" w:rsidRPr="008B3339">
        <w:rPr>
          <w:rFonts w:eastAsia="Times New Roman" w:cstheme="minorHAnsi"/>
          <w:i/>
          <w:sz w:val="24"/>
          <w:szCs w:val="24"/>
          <w:lang w:eastAsia="fr-CA"/>
        </w:rPr>
        <w:t>Espagne confie ses secrets à la Mauricie</w:t>
      </w:r>
      <w:r w:rsidR="000F1809" w:rsidRPr="008B3339">
        <w:rPr>
          <w:rFonts w:eastAsia="Times New Roman" w:cstheme="minorHAnsi"/>
          <w:sz w:val="24"/>
          <w:szCs w:val="24"/>
          <w:lang w:eastAsia="fr-CA"/>
        </w:rPr>
        <w:t>,</w:t>
      </w:r>
      <w:r w:rsidRPr="008B3339">
        <w:rPr>
          <w:rFonts w:eastAsia="Times New Roman" w:cstheme="minorHAnsi"/>
          <w:sz w:val="24"/>
          <w:szCs w:val="24"/>
          <w:lang w:eastAsia="fr-CA"/>
        </w:rPr>
        <w:t xml:space="preserve"> 15</w:t>
      </w:r>
      <w:r w:rsidR="00D56D4A">
        <w:rPr>
          <w:rFonts w:eastAsia="Times New Roman" w:cstheme="minorHAnsi"/>
          <w:sz w:val="24"/>
          <w:szCs w:val="24"/>
          <w:lang w:eastAsia="fr-CA"/>
        </w:rPr>
        <w:t> </w:t>
      </w:r>
      <w:r w:rsidRPr="008B3339">
        <w:rPr>
          <w:rFonts w:eastAsia="Times New Roman" w:cstheme="minorHAnsi"/>
          <w:sz w:val="24"/>
          <w:szCs w:val="24"/>
          <w:lang w:eastAsia="fr-CA"/>
        </w:rPr>
        <w:t>août 2012 Myco Sylva</w:t>
      </w:r>
    </w:p>
    <w:p w14:paraId="4484ECAB" w14:textId="77777777" w:rsidR="00C16EBD" w:rsidRPr="008B3339" w:rsidRDefault="000F1809" w:rsidP="008B3339">
      <w:pPr>
        <w:pStyle w:val="Paragraphedeliste"/>
        <w:numPr>
          <w:ilvl w:val="0"/>
          <w:numId w:val="56"/>
        </w:numPr>
        <w:spacing w:before="100" w:beforeAutospacing="1" w:after="0" w:line="240" w:lineRule="auto"/>
        <w:rPr>
          <w:rFonts w:eastAsia="Times New Roman" w:cstheme="minorHAnsi"/>
          <w:sz w:val="24"/>
          <w:szCs w:val="24"/>
          <w:lang w:eastAsia="fr-CA"/>
        </w:rPr>
      </w:pPr>
      <w:r w:rsidRPr="008B3339">
        <w:rPr>
          <w:rFonts w:eastAsia="Times New Roman" w:cstheme="minorHAnsi"/>
          <w:sz w:val="24"/>
          <w:szCs w:val="24"/>
          <w:lang w:eastAsia="fr-CA"/>
        </w:rPr>
        <w:t xml:space="preserve">La Presse, </w:t>
      </w:r>
      <w:r w:rsidRPr="008B3339">
        <w:rPr>
          <w:rFonts w:eastAsia="Times New Roman" w:cstheme="minorHAnsi"/>
          <w:i/>
          <w:sz w:val="24"/>
          <w:szCs w:val="24"/>
          <w:lang w:eastAsia="fr-CA"/>
        </w:rPr>
        <w:t>Cueillette sauvage : une</w:t>
      </w:r>
      <w:r w:rsidR="00C16EBD" w:rsidRPr="008B3339">
        <w:rPr>
          <w:rFonts w:eastAsia="Times New Roman" w:cstheme="minorHAnsi"/>
          <w:i/>
          <w:sz w:val="24"/>
          <w:szCs w:val="24"/>
          <w:lang w:eastAsia="fr-CA"/>
        </w:rPr>
        <w:t xml:space="preserve"> question d</w:t>
      </w:r>
      <w:r w:rsidR="00D56D4A">
        <w:rPr>
          <w:rFonts w:eastAsia="Times New Roman" w:cstheme="minorHAnsi"/>
          <w:i/>
          <w:sz w:val="24"/>
          <w:szCs w:val="24"/>
          <w:lang w:eastAsia="fr-CA"/>
        </w:rPr>
        <w:t>’</w:t>
      </w:r>
      <w:r w:rsidR="00C16EBD" w:rsidRPr="008B3339">
        <w:rPr>
          <w:rFonts w:eastAsia="Times New Roman" w:cstheme="minorHAnsi"/>
          <w:i/>
          <w:sz w:val="24"/>
          <w:szCs w:val="24"/>
          <w:lang w:eastAsia="fr-CA"/>
        </w:rPr>
        <w:t>éthique,</w:t>
      </w:r>
      <w:r w:rsidRPr="008B3339">
        <w:rPr>
          <w:rFonts w:eastAsia="Times New Roman" w:cstheme="minorHAnsi"/>
          <w:sz w:val="24"/>
          <w:szCs w:val="24"/>
          <w:lang w:eastAsia="fr-CA"/>
        </w:rPr>
        <w:t xml:space="preserve"> </w:t>
      </w:r>
      <w:r w:rsidR="00C16EBD" w:rsidRPr="008B3339">
        <w:rPr>
          <w:rFonts w:eastAsia="Times New Roman" w:cstheme="minorHAnsi"/>
          <w:sz w:val="24"/>
          <w:szCs w:val="24"/>
          <w:lang w:eastAsia="fr-CA"/>
        </w:rPr>
        <w:t>Ève Dumas,</w:t>
      </w:r>
      <w:r w:rsidRPr="008B3339">
        <w:rPr>
          <w:rFonts w:eastAsia="Times New Roman" w:cstheme="minorHAnsi"/>
          <w:sz w:val="24"/>
          <w:szCs w:val="24"/>
          <w:lang w:eastAsia="fr-CA"/>
        </w:rPr>
        <w:t xml:space="preserve"> </w:t>
      </w:r>
      <w:r w:rsidR="00C16EBD" w:rsidRPr="008B3339">
        <w:rPr>
          <w:rFonts w:eastAsia="Times New Roman" w:cstheme="minorHAnsi"/>
          <w:sz w:val="24"/>
          <w:szCs w:val="24"/>
          <w:lang w:eastAsia="fr-CA"/>
        </w:rPr>
        <w:t>21</w:t>
      </w:r>
      <w:r w:rsidR="00D56D4A">
        <w:rPr>
          <w:rFonts w:eastAsia="Times New Roman" w:cstheme="minorHAnsi"/>
          <w:sz w:val="24"/>
          <w:szCs w:val="24"/>
          <w:lang w:eastAsia="fr-CA"/>
        </w:rPr>
        <w:t> </w:t>
      </w:r>
      <w:r w:rsidR="00C16EBD" w:rsidRPr="008B3339">
        <w:rPr>
          <w:rFonts w:eastAsia="Times New Roman" w:cstheme="minorHAnsi"/>
          <w:sz w:val="24"/>
          <w:szCs w:val="24"/>
          <w:lang w:eastAsia="fr-CA"/>
        </w:rPr>
        <w:t>juin 2014</w:t>
      </w:r>
      <w:r w:rsidRPr="008B3339">
        <w:rPr>
          <w:rFonts w:eastAsia="Times New Roman" w:cstheme="minorHAnsi"/>
          <w:sz w:val="24"/>
          <w:szCs w:val="24"/>
          <w:lang w:eastAsia="fr-CA"/>
        </w:rPr>
        <w:t>.</w:t>
      </w:r>
      <w:r w:rsidR="00C16EBD" w:rsidRPr="008B3339">
        <w:rPr>
          <w:rFonts w:eastAsia="Times New Roman" w:cstheme="minorHAnsi"/>
          <w:sz w:val="24"/>
          <w:szCs w:val="24"/>
          <w:lang w:eastAsia="fr-CA"/>
        </w:rPr>
        <w:t xml:space="preserve"> </w:t>
      </w:r>
    </w:p>
    <w:p w14:paraId="3A782853" w14:textId="77777777" w:rsidR="000F1809" w:rsidRPr="008B3339" w:rsidRDefault="000F1809" w:rsidP="008B3339">
      <w:pPr>
        <w:pStyle w:val="Paragraphedeliste"/>
        <w:numPr>
          <w:ilvl w:val="0"/>
          <w:numId w:val="56"/>
        </w:numPr>
        <w:spacing w:after="0" w:line="240" w:lineRule="auto"/>
        <w:rPr>
          <w:rFonts w:eastAsia="Times New Roman" w:cstheme="minorHAnsi"/>
          <w:sz w:val="24"/>
          <w:szCs w:val="24"/>
          <w:lang w:eastAsia="fr-CA"/>
        </w:rPr>
      </w:pPr>
      <w:r w:rsidRPr="008B3339">
        <w:rPr>
          <w:rFonts w:eastAsia="Times New Roman" w:cstheme="minorHAnsi"/>
          <w:sz w:val="24"/>
          <w:szCs w:val="24"/>
          <w:lang w:eastAsia="fr-CA"/>
        </w:rPr>
        <w:t>L</w:t>
      </w:r>
      <w:r w:rsidR="00D56D4A">
        <w:rPr>
          <w:rFonts w:eastAsia="Times New Roman" w:cstheme="minorHAnsi"/>
          <w:sz w:val="24"/>
          <w:szCs w:val="24"/>
          <w:lang w:eastAsia="fr-CA"/>
        </w:rPr>
        <w:t>’</w:t>
      </w:r>
      <w:r w:rsidRPr="008B3339">
        <w:rPr>
          <w:rFonts w:eastAsia="Times New Roman" w:cstheme="minorHAnsi"/>
          <w:sz w:val="24"/>
          <w:szCs w:val="24"/>
          <w:lang w:eastAsia="fr-CA"/>
        </w:rPr>
        <w:t xml:space="preserve">Acadie Nouvelle, </w:t>
      </w:r>
      <w:r w:rsidRPr="008B3339">
        <w:rPr>
          <w:rFonts w:eastAsia="Times New Roman" w:cstheme="minorHAnsi"/>
          <w:i/>
          <w:sz w:val="24"/>
          <w:szCs w:val="24"/>
          <w:lang w:eastAsia="fr-CA"/>
        </w:rPr>
        <w:t>Mieux connaître l</w:t>
      </w:r>
      <w:r w:rsidR="00D56D4A">
        <w:rPr>
          <w:rFonts w:eastAsia="Times New Roman" w:cstheme="minorHAnsi"/>
          <w:i/>
          <w:sz w:val="24"/>
          <w:szCs w:val="24"/>
          <w:lang w:eastAsia="fr-CA"/>
        </w:rPr>
        <w:t>’</w:t>
      </w:r>
      <w:r w:rsidRPr="008B3339">
        <w:rPr>
          <w:rFonts w:eastAsia="Times New Roman" w:cstheme="minorHAnsi"/>
          <w:i/>
          <w:sz w:val="24"/>
          <w:szCs w:val="24"/>
          <w:lang w:eastAsia="fr-CA"/>
        </w:rPr>
        <w:t xml:space="preserve">agroforesterie, </w:t>
      </w:r>
      <w:r w:rsidR="008910B5">
        <w:rPr>
          <w:rFonts w:eastAsia="Times New Roman" w:cstheme="minorHAnsi"/>
          <w:i/>
          <w:sz w:val="24"/>
          <w:szCs w:val="24"/>
          <w:lang w:eastAsia="fr-CA"/>
        </w:rPr>
        <w:t>lots</w:t>
      </w:r>
      <w:r w:rsidRPr="008B3339">
        <w:rPr>
          <w:rFonts w:eastAsia="Times New Roman" w:cstheme="minorHAnsi"/>
          <w:i/>
          <w:sz w:val="24"/>
          <w:szCs w:val="24"/>
          <w:lang w:eastAsia="fr-CA"/>
        </w:rPr>
        <w:t xml:space="preserve"> boisés</w:t>
      </w:r>
      <w:r w:rsidR="00D56D4A">
        <w:rPr>
          <w:rFonts w:eastAsia="Times New Roman" w:cstheme="minorHAnsi"/>
          <w:i/>
          <w:sz w:val="24"/>
          <w:szCs w:val="24"/>
          <w:lang w:eastAsia="fr-CA"/>
        </w:rPr>
        <w:t> </w:t>
      </w:r>
      <w:r w:rsidRPr="008B3339">
        <w:rPr>
          <w:rFonts w:eastAsia="Times New Roman" w:cstheme="minorHAnsi"/>
          <w:i/>
          <w:sz w:val="24"/>
          <w:szCs w:val="24"/>
          <w:lang w:eastAsia="fr-CA"/>
        </w:rPr>
        <w:t>: bien plus qu</w:t>
      </w:r>
      <w:r w:rsidR="00D56D4A">
        <w:rPr>
          <w:rFonts w:eastAsia="Times New Roman" w:cstheme="minorHAnsi"/>
          <w:i/>
          <w:sz w:val="24"/>
          <w:szCs w:val="24"/>
          <w:lang w:eastAsia="fr-CA"/>
        </w:rPr>
        <w:t>’</w:t>
      </w:r>
      <w:r w:rsidRPr="008B3339">
        <w:rPr>
          <w:rFonts w:eastAsia="Times New Roman" w:cstheme="minorHAnsi"/>
          <w:i/>
          <w:sz w:val="24"/>
          <w:szCs w:val="24"/>
          <w:lang w:eastAsia="fr-CA"/>
        </w:rPr>
        <w:t>une forêt</w:t>
      </w:r>
      <w:r w:rsidR="008B3339">
        <w:rPr>
          <w:rFonts w:eastAsia="Times New Roman" w:cstheme="minorHAnsi"/>
          <w:i/>
          <w:sz w:val="24"/>
          <w:szCs w:val="24"/>
          <w:lang w:eastAsia="fr-CA"/>
        </w:rPr>
        <w:t>,</w:t>
      </w:r>
      <w:r w:rsidRPr="008B3339">
        <w:rPr>
          <w:rFonts w:eastAsia="Times New Roman" w:cstheme="minorHAnsi"/>
          <w:sz w:val="24"/>
          <w:szCs w:val="24"/>
          <w:lang w:eastAsia="fr-CA"/>
        </w:rPr>
        <w:t xml:space="preserve"> Caroline Pagé, UMCE</w:t>
      </w:r>
      <w:r w:rsidR="008B3339">
        <w:rPr>
          <w:rFonts w:eastAsia="Times New Roman" w:cstheme="minorHAnsi"/>
          <w:sz w:val="24"/>
          <w:szCs w:val="24"/>
          <w:lang w:eastAsia="fr-CA"/>
        </w:rPr>
        <w:t>,</w:t>
      </w:r>
      <w:r w:rsidRPr="008B3339">
        <w:rPr>
          <w:rFonts w:eastAsia="Times New Roman" w:cstheme="minorHAnsi"/>
          <w:sz w:val="24"/>
          <w:szCs w:val="24"/>
          <w:lang w:eastAsia="fr-CA"/>
        </w:rPr>
        <w:t xml:space="preserve"> 15</w:t>
      </w:r>
      <w:r w:rsidR="00D56D4A">
        <w:rPr>
          <w:rFonts w:eastAsia="Times New Roman" w:cstheme="minorHAnsi"/>
          <w:sz w:val="24"/>
          <w:szCs w:val="24"/>
          <w:lang w:eastAsia="fr-CA"/>
        </w:rPr>
        <w:t> </w:t>
      </w:r>
      <w:r w:rsidRPr="008B3339">
        <w:rPr>
          <w:rFonts w:eastAsia="Times New Roman" w:cstheme="minorHAnsi"/>
          <w:sz w:val="24"/>
          <w:szCs w:val="24"/>
          <w:lang w:eastAsia="fr-CA"/>
        </w:rPr>
        <w:t xml:space="preserve">novembre 2006. </w:t>
      </w:r>
    </w:p>
    <w:p w14:paraId="2EAFC794" w14:textId="77777777" w:rsidR="00C16EBD" w:rsidRPr="006E4CB2" w:rsidRDefault="008B3339" w:rsidP="006E4CB2">
      <w:pPr>
        <w:pStyle w:val="Paragraphedeliste"/>
        <w:numPr>
          <w:ilvl w:val="0"/>
          <w:numId w:val="56"/>
        </w:numPr>
        <w:tabs>
          <w:tab w:val="left" w:pos="1560"/>
        </w:tabs>
        <w:spacing w:after="0" w:line="240" w:lineRule="auto"/>
        <w:rPr>
          <w:rFonts w:eastAsia="Times New Roman" w:cstheme="minorHAnsi"/>
          <w:sz w:val="24"/>
          <w:szCs w:val="24"/>
          <w:lang w:eastAsia="fr-CA"/>
        </w:rPr>
      </w:pPr>
      <w:r w:rsidRPr="008B3339">
        <w:rPr>
          <w:rFonts w:cstheme="minorHAnsi"/>
          <w:sz w:val="24"/>
          <w:szCs w:val="24"/>
        </w:rPr>
        <w:t xml:space="preserve">La fédération des producteurs forestiers, </w:t>
      </w:r>
      <w:r w:rsidRPr="008B3339">
        <w:rPr>
          <w:rFonts w:cstheme="minorHAnsi"/>
          <w:i/>
          <w:sz w:val="24"/>
          <w:szCs w:val="24"/>
        </w:rPr>
        <w:t>Les trésors cachés de votre boisé, PFNL</w:t>
      </w:r>
      <w:r w:rsidRPr="008B3339">
        <w:rPr>
          <w:rFonts w:cstheme="minorHAnsi"/>
          <w:sz w:val="24"/>
          <w:szCs w:val="24"/>
        </w:rPr>
        <w:t>, Johanne Martin.</w:t>
      </w:r>
    </w:p>
    <w:p w14:paraId="288840EC" w14:textId="77777777" w:rsidR="00B5745D" w:rsidRDefault="00B5745D" w:rsidP="00B5745D">
      <w:pPr>
        <w:tabs>
          <w:tab w:val="left" w:pos="1560"/>
        </w:tabs>
        <w:rPr>
          <w:rFonts w:cstheme="minorHAnsi"/>
          <w:b/>
          <w:iCs/>
          <w:sz w:val="24"/>
          <w:szCs w:val="24"/>
        </w:rPr>
      </w:pPr>
      <w:r w:rsidRPr="008F454F">
        <w:rPr>
          <w:rFonts w:cstheme="minorHAnsi"/>
          <w:b/>
          <w:iCs/>
          <w:sz w:val="24"/>
          <w:szCs w:val="24"/>
        </w:rPr>
        <w:t>Sites internet</w:t>
      </w:r>
    </w:p>
    <w:p w14:paraId="0E2F7481" w14:textId="77777777" w:rsidR="00B5745D" w:rsidRPr="008B3339" w:rsidRDefault="006F600E" w:rsidP="008B3339">
      <w:pPr>
        <w:tabs>
          <w:tab w:val="left" w:pos="1560"/>
        </w:tabs>
        <w:spacing w:after="0" w:line="240" w:lineRule="auto"/>
        <w:rPr>
          <w:rFonts w:cstheme="minorHAnsi"/>
          <w:sz w:val="24"/>
          <w:szCs w:val="24"/>
        </w:rPr>
      </w:pPr>
      <w:hyperlink r:id="rId39" w:history="1">
        <w:r w:rsidR="00B5745D" w:rsidRPr="008B3339">
          <w:rPr>
            <w:rStyle w:val="Lienhypertexte"/>
            <w:rFonts w:cstheme="minorHAnsi"/>
            <w:color w:val="auto"/>
            <w:sz w:val="24"/>
            <w:szCs w:val="24"/>
            <w:u w:val="none"/>
            <w:shd w:val="clear" w:color="auto" w:fill="FFFFFF"/>
          </w:rPr>
          <w:t>https://www.csmota.qc.ca/fr</w:t>
        </w:r>
      </w:hyperlink>
    </w:p>
    <w:p w14:paraId="4D953960" w14:textId="77777777" w:rsidR="00B5745D" w:rsidRPr="008B3339" w:rsidRDefault="006F600E" w:rsidP="008B3339">
      <w:pPr>
        <w:shd w:val="clear" w:color="auto" w:fill="FFFFFF"/>
        <w:spacing w:after="0" w:line="240" w:lineRule="auto"/>
        <w:ind w:right="702"/>
        <w:rPr>
          <w:rFonts w:eastAsia="Times New Roman" w:cstheme="minorHAnsi"/>
          <w:i/>
          <w:sz w:val="24"/>
          <w:szCs w:val="24"/>
          <w:lang w:eastAsia="fr-CA"/>
        </w:rPr>
      </w:pPr>
      <w:hyperlink r:id="rId40" w:history="1">
        <w:r w:rsidR="00B5745D" w:rsidRPr="008B3339">
          <w:rPr>
            <w:rStyle w:val="Lienhypertexte"/>
            <w:rFonts w:cstheme="minorHAnsi"/>
            <w:color w:val="auto"/>
            <w:sz w:val="24"/>
            <w:szCs w:val="24"/>
            <w:u w:val="none"/>
          </w:rPr>
          <w:t>https://www23.statcan.gc.ca/imdb/</w:t>
        </w:r>
      </w:hyperlink>
    </w:p>
    <w:p w14:paraId="70C700C6" w14:textId="77777777" w:rsidR="00B5745D" w:rsidRPr="008B3339" w:rsidRDefault="006F600E" w:rsidP="008B3339">
      <w:pPr>
        <w:tabs>
          <w:tab w:val="left" w:pos="1560"/>
        </w:tabs>
        <w:spacing w:after="0" w:line="240" w:lineRule="auto"/>
        <w:rPr>
          <w:rFonts w:cstheme="minorHAnsi"/>
          <w:sz w:val="24"/>
          <w:szCs w:val="24"/>
        </w:rPr>
      </w:pPr>
      <w:hyperlink r:id="rId41" w:history="1">
        <w:r w:rsidR="00B5745D" w:rsidRPr="008B3339">
          <w:rPr>
            <w:rStyle w:val="Lienhypertexte"/>
            <w:rFonts w:cstheme="minorHAnsi"/>
            <w:color w:val="auto"/>
            <w:sz w:val="24"/>
            <w:szCs w:val="24"/>
            <w:u w:val="none"/>
          </w:rPr>
          <w:t>https://cariboumag.com/2019/06/labc-de-la-cueillette-sauvage/</w:t>
        </w:r>
      </w:hyperlink>
    </w:p>
    <w:p w14:paraId="1D759129" w14:textId="77777777" w:rsidR="00B5745D" w:rsidRPr="008B3339" w:rsidRDefault="006F600E" w:rsidP="008B3339">
      <w:pPr>
        <w:spacing w:after="0" w:line="240" w:lineRule="auto"/>
        <w:rPr>
          <w:rFonts w:cstheme="minorHAnsi"/>
          <w:sz w:val="24"/>
          <w:szCs w:val="24"/>
        </w:rPr>
      </w:pPr>
      <w:hyperlink r:id="rId42" w:history="1">
        <w:r w:rsidR="00B5745D" w:rsidRPr="008B3339">
          <w:rPr>
            <w:rStyle w:val="Lienhypertexte"/>
            <w:rFonts w:cstheme="minorHAnsi"/>
            <w:color w:val="auto"/>
            <w:sz w:val="24"/>
            <w:szCs w:val="24"/>
            <w:u w:val="none"/>
          </w:rPr>
          <w:t>http://designecologique.ca/foret-nourriciere/</w:t>
        </w:r>
      </w:hyperlink>
    </w:p>
    <w:p w14:paraId="424E94A8" w14:textId="77777777" w:rsidR="00B5745D" w:rsidRPr="008B3339" w:rsidRDefault="00B5745D" w:rsidP="008B3339">
      <w:pPr>
        <w:tabs>
          <w:tab w:val="left" w:pos="1560"/>
        </w:tabs>
        <w:spacing w:after="0" w:line="240" w:lineRule="auto"/>
        <w:rPr>
          <w:rFonts w:cstheme="minorHAnsi"/>
          <w:sz w:val="24"/>
          <w:szCs w:val="24"/>
          <w:lang w:val="fr-FR"/>
        </w:rPr>
      </w:pPr>
      <w:r w:rsidRPr="008B3339">
        <w:rPr>
          <w:rFonts w:cstheme="minorHAnsi"/>
          <w:sz w:val="24"/>
          <w:szCs w:val="24"/>
        </w:rPr>
        <w:t xml:space="preserve"> </w:t>
      </w:r>
      <w:hyperlink r:id="rId43" w:history="1">
        <w:r w:rsidRPr="008B3339">
          <w:rPr>
            <w:rStyle w:val="Lienhypertexte"/>
            <w:rFonts w:cstheme="minorHAnsi"/>
            <w:color w:val="auto"/>
            <w:sz w:val="24"/>
            <w:szCs w:val="24"/>
            <w:u w:val="none"/>
            <w:lang w:val="fr-FR"/>
          </w:rPr>
          <w:t>https://www.foretprivee.ca/jamenage-ma-foret/agroforesterie-et-plantes-comestibles/</w:t>
        </w:r>
      </w:hyperlink>
    </w:p>
    <w:p w14:paraId="5BA9C4CD" w14:textId="77777777" w:rsidR="00B5745D" w:rsidRPr="008B3339" w:rsidRDefault="006F600E" w:rsidP="008B3339">
      <w:pPr>
        <w:autoSpaceDE w:val="0"/>
        <w:adjustRightInd w:val="0"/>
        <w:spacing w:after="0" w:line="240" w:lineRule="auto"/>
        <w:rPr>
          <w:rFonts w:cstheme="minorHAnsi"/>
          <w:iCs/>
          <w:sz w:val="24"/>
          <w:szCs w:val="24"/>
          <w:shd w:val="clear" w:color="auto" w:fill="FFFFFF"/>
        </w:rPr>
      </w:pPr>
      <w:hyperlink r:id="rId44" w:history="1">
        <w:r w:rsidR="00B5745D" w:rsidRPr="008B3339">
          <w:rPr>
            <w:rStyle w:val="Lienhypertexte"/>
            <w:rFonts w:cstheme="minorHAnsi"/>
            <w:iCs/>
            <w:color w:val="auto"/>
            <w:sz w:val="24"/>
            <w:szCs w:val="24"/>
            <w:u w:val="none"/>
            <w:shd w:val="clear" w:color="auto" w:fill="FFFFFF"/>
          </w:rPr>
          <w:t>http://www.villeenvert.ca/un-jardin-en-permaculture/</w:t>
        </w:r>
      </w:hyperlink>
    </w:p>
    <w:p w14:paraId="1AEFC929" w14:textId="77777777" w:rsidR="00B5745D" w:rsidRPr="008B3339" w:rsidRDefault="006F600E" w:rsidP="008B3339">
      <w:pPr>
        <w:spacing w:after="0" w:line="240" w:lineRule="auto"/>
        <w:rPr>
          <w:rFonts w:cstheme="minorHAnsi"/>
          <w:sz w:val="24"/>
          <w:szCs w:val="24"/>
          <w:lang w:val="fr-FR"/>
        </w:rPr>
      </w:pPr>
      <w:hyperlink r:id="rId45" w:history="1">
        <w:r w:rsidR="00B5745D" w:rsidRPr="008B3339">
          <w:rPr>
            <w:rStyle w:val="Lienhypertexte"/>
            <w:rFonts w:cstheme="minorHAnsi"/>
            <w:color w:val="auto"/>
            <w:sz w:val="24"/>
            <w:szCs w:val="24"/>
            <w:u w:val="none"/>
            <w:lang w:val="fr-FR"/>
          </w:rPr>
          <w:t>https://www.fierbourg.com/service-aux-entreprises-et-formation-continue/secteur-horticole/cueillette-et-transformation-des-produits-</w:t>
        </w:r>
      </w:hyperlink>
    </w:p>
    <w:p w14:paraId="7C04F7D1" w14:textId="77777777" w:rsidR="00B5745D" w:rsidRPr="008B3339" w:rsidRDefault="00B5745D" w:rsidP="008B3339">
      <w:pPr>
        <w:autoSpaceDE w:val="0"/>
        <w:adjustRightInd w:val="0"/>
        <w:spacing w:after="0" w:line="240" w:lineRule="auto"/>
        <w:rPr>
          <w:rFonts w:cstheme="minorHAnsi"/>
          <w:iCs/>
          <w:sz w:val="24"/>
          <w:szCs w:val="24"/>
          <w:shd w:val="clear" w:color="auto" w:fill="FFFFFF"/>
          <w:lang w:val="fr-FR"/>
        </w:rPr>
      </w:pPr>
      <w:r w:rsidRPr="008B3339">
        <w:rPr>
          <w:rFonts w:cstheme="minorHAnsi"/>
          <w:iCs/>
          <w:sz w:val="24"/>
          <w:szCs w:val="24"/>
          <w:shd w:val="clear" w:color="auto" w:fill="FFFFFF"/>
          <w:lang w:val="fr-FR"/>
        </w:rPr>
        <w:t>https://acpfnl.ca//lassociation/#historique</w:t>
      </w:r>
    </w:p>
    <w:p w14:paraId="65A40988" w14:textId="77777777" w:rsidR="008B3339" w:rsidRPr="008B3339" w:rsidRDefault="006F600E" w:rsidP="008B3339">
      <w:pPr>
        <w:autoSpaceDE w:val="0"/>
        <w:adjustRightInd w:val="0"/>
        <w:spacing w:after="0" w:line="240" w:lineRule="auto"/>
        <w:rPr>
          <w:rFonts w:cstheme="minorHAnsi"/>
          <w:iCs/>
          <w:sz w:val="24"/>
          <w:szCs w:val="24"/>
          <w:shd w:val="clear" w:color="auto" w:fill="FFFFFF"/>
        </w:rPr>
      </w:pPr>
      <w:hyperlink r:id="rId46" w:history="1">
        <w:r w:rsidR="008B3339" w:rsidRPr="008B3339">
          <w:rPr>
            <w:rStyle w:val="Lienhypertexte"/>
            <w:rFonts w:cstheme="minorHAnsi"/>
            <w:color w:val="auto"/>
            <w:sz w:val="24"/>
            <w:szCs w:val="24"/>
            <w:u w:val="none"/>
            <w:lang w:val="fr-FR"/>
          </w:rPr>
          <w:t>https://forum.lepeuplier.ca/t/cueillette-et-preparation-des-tetes-de-violon/784</w:t>
        </w:r>
      </w:hyperlink>
    </w:p>
    <w:p w14:paraId="610E82F1" w14:textId="77777777" w:rsidR="00B5745D" w:rsidRPr="008B3339" w:rsidRDefault="006F600E" w:rsidP="008B3339">
      <w:pPr>
        <w:autoSpaceDE w:val="0"/>
        <w:adjustRightInd w:val="0"/>
        <w:spacing w:after="0" w:line="240" w:lineRule="auto"/>
        <w:rPr>
          <w:rFonts w:cstheme="minorHAnsi"/>
          <w:iCs/>
          <w:sz w:val="24"/>
          <w:szCs w:val="24"/>
          <w:shd w:val="clear" w:color="auto" w:fill="FFFFFF"/>
        </w:rPr>
      </w:pPr>
      <w:hyperlink r:id="rId47" w:history="1">
        <w:r w:rsidR="00B5745D" w:rsidRPr="008B3339">
          <w:rPr>
            <w:rStyle w:val="Lienhypertexte"/>
            <w:rFonts w:cstheme="minorHAnsi"/>
            <w:color w:val="auto"/>
            <w:sz w:val="24"/>
            <w:szCs w:val="24"/>
            <w:u w:val="none"/>
          </w:rPr>
          <w:t>http://www1.education.gouv.qc.ca/sections/metiers/index.asp?page=fiche&amp;id=434</w:t>
        </w:r>
      </w:hyperlink>
    </w:p>
    <w:p w14:paraId="04C23DE8" w14:textId="77777777" w:rsidR="00B5745D" w:rsidRPr="008B3339" w:rsidRDefault="00B5745D" w:rsidP="008B3339">
      <w:pPr>
        <w:tabs>
          <w:tab w:val="left" w:pos="2552"/>
        </w:tabs>
        <w:spacing w:before="120" w:after="0" w:line="240" w:lineRule="auto"/>
        <w:ind w:right="1177"/>
        <w:jc w:val="both"/>
        <w:rPr>
          <w:rFonts w:cstheme="minorHAnsi"/>
          <w:sz w:val="24"/>
          <w:szCs w:val="24"/>
        </w:rPr>
      </w:pPr>
      <w:r w:rsidRPr="008B3339">
        <w:rPr>
          <w:rFonts w:cstheme="minorHAnsi"/>
          <w:sz w:val="24"/>
          <w:szCs w:val="24"/>
          <w:lang w:val="fr-FR"/>
        </w:rPr>
        <w:t>Inforoutefpt.org</w:t>
      </w:r>
    </w:p>
    <w:p w14:paraId="2ACDA567" w14:textId="77777777" w:rsidR="00B5745D" w:rsidRPr="008B3339" w:rsidRDefault="006F600E" w:rsidP="008B3339">
      <w:pPr>
        <w:pStyle w:val="NormalWeb"/>
        <w:spacing w:before="0" w:beforeAutospacing="0" w:after="0" w:afterAutospacing="0"/>
        <w:textAlignment w:val="baseline"/>
        <w:rPr>
          <w:rFonts w:asciiTheme="minorHAnsi" w:eastAsiaTheme="majorEastAsia" w:hAnsiTheme="minorHAnsi" w:cstheme="minorHAnsi"/>
        </w:rPr>
      </w:pPr>
      <w:hyperlink r:id="rId48" w:history="1">
        <w:r w:rsidR="00B5745D" w:rsidRPr="008B3339">
          <w:rPr>
            <w:rStyle w:val="Lienhypertexte"/>
            <w:rFonts w:asciiTheme="minorHAnsi" w:eastAsiaTheme="majorEastAsia" w:hAnsiTheme="minorHAnsi" w:cstheme="minorHAnsi"/>
            <w:color w:val="auto"/>
            <w:u w:val="none"/>
          </w:rPr>
          <w:t>http://seccol.com/fr/programme/developpement-de-produits-des-terroirs-du-quebec-option-alcools-fins-eaux-</w:t>
        </w:r>
      </w:hyperlink>
    </w:p>
    <w:p w14:paraId="2E4F3C22" w14:textId="77777777" w:rsidR="00B5745D" w:rsidRPr="008B3339" w:rsidRDefault="006F600E" w:rsidP="008B3339">
      <w:pPr>
        <w:pStyle w:val="NormalWeb"/>
        <w:spacing w:before="0" w:beforeAutospacing="0" w:after="0" w:afterAutospacing="0"/>
        <w:textAlignment w:val="baseline"/>
        <w:rPr>
          <w:rFonts w:asciiTheme="minorHAnsi" w:hAnsiTheme="minorHAnsi" w:cstheme="minorHAnsi"/>
        </w:rPr>
      </w:pPr>
      <w:hyperlink r:id="rId49" w:history="1">
        <w:r w:rsidR="00B5745D" w:rsidRPr="008B3339">
          <w:rPr>
            <w:rStyle w:val="Lienhypertexte"/>
            <w:rFonts w:asciiTheme="minorHAnsi" w:eastAsiaTheme="majorEastAsia" w:hAnsiTheme="minorHAnsi" w:cstheme="minorHAnsi"/>
            <w:color w:val="auto"/>
            <w:u w:val="none"/>
          </w:rPr>
          <w:t>https://www.spbsaglac.qc.ca/produits-forestiers-non-ligneux/</w:t>
        </w:r>
      </w:hyperlink>
    </w:p>
    <w:p w14:paraId="30C2A46B" w14:textId="77777777" w:rsidR="00B5745D" w:rsidRPr="008B3339" w:rsidRDefault="006F600E" w:rsidP="008B3339">
      <w:pPr>
        <w:pStyle w:val="NormalWeb"/>
        <w:spacing w:before="0" w:beforeAutospacing="0" w:after="0" w:afterAutospacing="0"/>
        <w:textAlignment w:val="baseline"/>
        <w:rPr>
          <w:rFonts w:asciiTheme="minorHAnsi" w:hAnsiTheme="minorHAnsi" w:cstheme="minorHAnsi"/>
        </w:rPr>
      </w:pPr>
      <w:hyperlink r:id="rId50" w:history="1">
        <w:r w:rsidR="00B5745D" w:rsidRPr="008B3339">
          <w:rPr>
            <w:rStyle w:val="Lienhypertexte"/>
            <w:rFonts w:asciiTheme="minorHAnsi" w:eastAsiaTheme="majorEastAsia" w:hAnsiTheme="minorHAnsi" w:cstheme="minorHAnsi"/>
            <w:color w:val="auto"/>
            <w:u w:val="none"/>
          </w:rPr>
          <w:t>https://www.aflanaudiere.org/formation-pfnl-2/</w:t>
        </w:r>
      </w:hyperlink>
    </w:p>
    <w:p w14:paraId="362A5BF6" w14:textId="77777777" w:rsidR="00B5745D" w:rsidRPr="008B3339" w:rsidRDefault="00B5745D" w:rsidP="008B3339">
      <w:pPr>
        <w:pStyle w:val="NormalWeb"/>
        <w:spacing w:before="0" w:beforeAutospacing="0" w:after="0" w:afterAutospacing="0"/>
        <w:textAlignment w:val="baseline"/>
        <w:rPr>
          <w:rFonts w:asciiTheme="minorHAnsi" w:eastAsiaTheme="majorEastAsia" w:hAnsiTheme="minorHAnsi" w:cstheme="minorHAnsi"/>
        </w:rPr>
      </w:pPr>
      <w:r w:rsidRPr="008B3339">
        <w:rPr>
          <w:rFonts w:asciiTheme="minorHAnsi" w:hAnsiTheme="minorHAnsi" w:cstheme="minorHAnsi"/>
        </w:rPr>
        <w:t>https://agroboreal.com/project_category/pfnl</w:t>
      </w:r>
    </w:p>
    <w:p w14:paraId="1216C3F6" w14:textId="77777777" w:rsidR="00B5745D" w:rsidRPr="008B3339" w:rsidRDefault="00B5745D" w:rsidP="008B3339">
      <w:pPr>
        <w:pStyle w:val="NormalWeb"/>
        <w:spacing w:before="0" w:beforeAutospacing="0" w:after="0" w:afterAutospacing="0"/>
        <w:textAlignment w:val="baseline"/>
        <w:rPr>
          <w:rFonts w:asciiTheme="minorHAnsi" w:eastAsiaTheme="majorEastAsia" w:hAnsiTheme="minorHAnsi" w:cstheme="minorHAnsi"/>
        </w:rPr>
      </w:pPr>
    </w:p>
    <w:p w14:paraId="0E6874CF" w14:textId="77777777" w:rsidR="006E4CB2" w:rsidRDefault="006E4CB2" w:rsidP="00770594">
      <w:pPr>
        <w:rPr>
          <w:lang w:val="fr-FR"/>
        </w:rPr>
      </w:pPr>
    </w:p>
    <w:p w14:paraId="5855E4C4" w14:textId="77777777" w:rsidR="00D93ADD" w:rsidRDefault="00D93ADD" w:rsidP="00DF5DB0">
      <w:pPr>
        <w:pStyle w:val="Titre1"/>
        <w:rPr>
          <w:lang w:val="fr-FR"/>
        </w:rPr>
      </w:pPr>
      <w:bookmarkStart w:id="144" w:name="_Toc57817284"/>
      <w:commentRangeStart w:id="145"/>
      <w:r w:rsidRPr="00CE7C49">
        <w:rPr>
          <w:lang w:val="fr-FR"/>
        </w:rPr>
        <w:t xml:space="preserve">Lettres </w:t>
      </w:r>
      <w:commentRangeEnd w:id="145"/>
      <w:r w:rsidR="007859B2">
        <w:rPr>
          <w:rStyle w:val="Marquedecommentaire"/>
          <w:rFonts w:asciiTheme="minorHAnsi" w:eastAsiaTheme="minorHAnsi" w:hAnsiTheme="minorHAnsi" w:cstheme="minorBidi"/>
          <w:color w:val="auto"/>
        </w:rPr>
        <w:commentReference w:id="145"/>
      </w:r>
      <w:r w:rsidRPr="00CE7C49">
        <w:rPr>
          <w:lang w:val="fr-FR"/>
        </w:rPr>
        <w:t>d’appui des partenaires</w:t>
      </w:r>
      <w:bookmarkEnd w:id="144"/>
    </w:p>
    <w:p w14:paraId="72361C8D" w14:textId="77777777" w:rsidR="00770594" w:rsidRDefault="00770594" w:rsidP="00770594">
      <w:pPr>
        <w:rPr>
          <w:lang w:val="fr-FR"/>
        </w:rPr>
      </w:pPr>
    </w:p>
    <w:p w14:paraId="20F235E6" w14:textId="77777777" w:rsidR="00D93ADD" w:rsidRPr="00CE7C49" w:rsidRDefault="00D93ADD" w:rsidP="00DF5DB0">
      <w:pPr>
        <w:pStyle w:val="Titre1"/>
        <w:rPr>
          <w:lang w:val="fr-FR"/>
        </w:rPr>
      </w:pPr>
      <w:bookmarkStart w:id="146" w:name="_Toc57817285"/>
      <w:commentRangeStart w:id="147"/>
      <w:r w:rsidRPr="00CE7C49">
        <w:rPr>
          <w:lang w:val="fr-FR"/>
        </w:rPr>
        <w:t xml:space="preserve">Avis </w:t>
      </w:r>
      <w:commentRangeEnd w:id="147"/>
      <w:r w:rsidR="007859B2">
        <w:rPr>
          <w:rStyle w:val="Marquedecommentaire"/>
          <w:rFonts w:asciiTheme="minorHAnsi" w:eastAsiaTheme="minorHAnsi" w:hAnsiTheme="minorHAnsi" w:cstheme="minorBidi"/>
          <w:color w:val="auto"/>
        </w:rPr>
        <w:commentReference w:id="147"/>
      </w:r>
      <w:r w:rsidRPr="00CE7C49">
        <w:rPr>
          <w:lang w:val="fr-FR"/>
        </w:rPr>
        <w:t>de Services Québec</w:t>
      </w:r>
      <w:bookmarkEnd w:id="146"/>
    </w:p>
    <w:p w14:paraId="070A88F5" w14:textId="77777777" w:rsidR="007041B1" w:rsidRPr="007859B2" w:rsidRDefault="007041B1" w:rsidP="00770594">
      <w:pPr>
        <w:rPr>
          <w:lang w:val="fr-FR"/>
        </w:rPr>
      </w:pPr>
    </w:p>
    <w:sectPr w:rsidR="007041B1" w:rsidRPr="007859B2" w:rsidSect="00D94D0B">
      <w:headerReference w:type="even" r:id="rId51"/>
      <w:headerReference w:type="default" r:id="rId52"/>
      <w:footerReference w:type="even" r:id="rId53"/>
      <w:footerReference w:type="default" r:id="rId54"/>
      <w:headerReference w:type="first" r:id="rId55"/>
      <w:footerReference w:type="first" r:id="rId56"/>
      <w:pgSz w:w="12240" w:h="15840"/>
      <w:pgMar w:top="1440" w:right="1325" w:bottom="1440" w:left="1800" w:header="709" w:footer="68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FCSQ" w:date="2020-11-23T16:03:00Z" w:initials="FCSQ">
    <w:p w14:paraId="38FD70AA" w14:textId="77777777" w:rsidR="00BF3994" w:rsidRDefault="00BF3994">
      <w:pPr>
        <w:pStyle w:val="Commentaire"/>
      </w:pPr>
      <w:r>
        <w:rPr>
          <w:rStyle w:val="Marquedecommentaire"/>
        </w:rPr>
        <w:annotationRef/>
      </w:r>
      <w:r w:rsidRPr="00B640C8">
        <w:rPr>
          <w:rFonts w:cstheme="minorHAnsi"/>
          <w:color w:val="2E74B5" w:themeColor="accent1" w:themeShade="BF"/>
          <w:sz w:val="24"/>
          <w:szCs w:val="24"/>
        </w:rPr>
        <w:t>Insérez le logo du centre de services scolaires leader</w:t>
      </w:r>
      <w:r>
        <w:rPr>
          <w:rFonts w:cstheme="minorHAnsi"/>
          <w:color w:val="2E74B5" w:themeColor="accent1" w:themeShade="BF"/>
          <w:sz w:val="24"/>
          <w:szCs w:val="24"/>
        </w:rPr>
        <w:t>s</w:t>
      </w:r>
      <w:r w:rsidRPr="00B640C8">
        <w:rPr>
          <w:rFonts w:cstheme="minorHAnsi"/>
          <w:color w:val="2E74B5" w:themeColor="accent1" w:themeShade="BF"/>
          <w:sz w:val="24"/>
          <w:szCs w:val="24"/>
        </w:rPr>
        <w:t xml:space="preserve"> (CSS).</w:t>
      </w:r>
    </w:p>
  </w:comment>
  <w:comment w:id="2" w:author="FCSQ" w:date="2020-03-27T11:32:00Z" w:initials="FCSQ">
    <w:p w14:paraId="6DD8088A" w14:textId="77777777" w:rsidR="00BF3994" w:rsidRDefault="00BF3994">
      <w:pPr>
        <w:pStyle w:val="Commentaire"/>
      </w:pPr>
      <w:r>
        <w:rPr>
          <w:rStyle w:val="Marquedecommentaire"/>
        </w:rPr>
        <w:annotationRef/>
      </w:r>
      <w:r>
        <w:rPr>
          <w:rStyle w:val="Marquedecommentaire"/>
        </w:rPr>
        <w:annotationRef/>
      </w:r>
      <w:r>
        <w:rPr>
          <w:rFonts w:cstheme="minorHAnsi"/>
          <w:color w:val="2E74B5" w:themeColor="accent1" w:themeShade="BF"/>
          <w:sz w:val="24"/>
          <w:szCs w:val="24"/>
        </w:rPr>
        <w:t>Insérez les</w:t>
      </w:r>
      <w:r w:rsidRPr="002418D2">
        <w:rPr>
          <w:rFonts w:cstheme="minorHAnsi"/>
          <w:color w:val="2E74B5" w:themeColor="accent1" w:themeShade="BF"/>
          <w:sz w:val="24"/>
          <w:szCs w:val="24"/>
        </w:rPr>
        <w:t xml:space="preserve"> logos des organisations ayant participé à l’étude de pertinence : C</w:t>
      </w:r>
      <w:r>
        <w:rPr>
          <w:rFonts w:cstheme="minorHAnsi"/>
          <w:color w:val="2E74B5" w:themeColor="accent1" w:themeShade="BF"/>
          <w:sz w:val="24"/>
          <w:szCs w:val="24"/>
        </w:rPr>
        <w:t>S</w:t>
      </w:r>
      <w:r w:rsidRPr="002418D2">
        <w:rPr>
          <w:rFonts w:cstheme="minorHAnsi"/>
          <w:color w:val="2E74B5" w:themeColor="accent1" w:themeShade="BF"/>
          <w:sz w:val="24"/>
          <w:szCs w:val="24"/>
        </w:rPr>
        <w:t>S, CSMO, ministères, FCSQ, etc</w:t>
      </w:r>
      <w:r>
        <w:rPr>
          <w:rFonts w:cstheme="minorHAnsi"/>
          <w:color w:val="2E74B5" w:themeColor="accent1" w:themeShade="BF"/>
          <w:sz w:val="24"/>
          <w:szCs w:val="24"/>
        </w:rPr>
        <w:t>.</w:t>
      </w:r>
    </w:p>
  </w:comment>
  <w:comment w:id="145" w:author="FCSQ" w:date="2020-03-27T09:16:00Z" w:initials="FCSQ">
    <w:p w14:paraId="13CC8DB9" w14:textId="77777777" w:rsidR="00BF3994" w:rsidRDefault="00BF3994">
      <w:pPr>
        <w:pStyle w:val="Commentaire"/>
      </w:pPr>
      <w:r>
        <w:rPr>
          <w:rStyle w:val="Marquedecommentaire"/>
        </w:rPr>
        <w:annotationRef/>
      </w:r>
      <w:r>
        <w:t>Insérez les lettres d’appui de tous les partenaires qui soutiennent la demande d’élaboration d’une AEP : comités sectoriels de main-d’œuvre (CSMO), Services Québec, entreprises, ministères, associations, fédérations, etc.</w:t>
      </w:r>
    </w:p>
  </w:comment>
  <w:comment w:id="147" w:author="FCSQ" w:date="2020-03-27T09:17:00Z" w:initials="FCSQ">
    <w:p w14:paraId="2965A1CA" w14:textId="77777777" w:rsidR="00BF3994" w:rsidRDefault="00BF3994">
      <w:pPr>
        <w:pStyle w:val="Commentaire"/>
      </w:pPr>
      <w:r>
        <w:rPr>
          <w:rStyle w:val="Marquedecommentaire"/>
        </w:rPr>
        <w:annotationRef/>
      </w:r>
      <w:r>
        <w:t>Joignez l’avis de Services Québec relatif aux besoins de main-d’œuvre pour la profession visée par l’étude de pertinence.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8FD70AA" w15:done="0"/>
  <w15:commentEx w15:paraId="6DD8088A" w15:done="0"/>
  <w15:commentEx w15:paraId="13CC8DB9" w15:done="0"/>
  <w15:commentEx w15:paraId="2965A1C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8FD70AA" w16cid:durableId="23833AB0"/>
  <w16cid:commentId w16cid:paraId="6DD8088A" w16cid:durableId="23833AB1"/>
  <w16cid:commentId w16cid:paraId="13CC8DB9" w16cid:durableId="23833AB2"/>
  <w16cid:commentId w16cid:paraId="2965A1CA" w16cid:durableId="23833AB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D0AD9F" w14:textId="77777777" w:rsidR="006F600E" w:rsidRDefault="006F600E" w:rsidP="00DE244C">
      <w:pPr>
        <w:spacing w:after="0" w:line="240" w:lineRule="auto"/>
      </w:pPr>
      <w:r>
        <w:separator/>
      </w:r>
    </w:p>
  </w:endnote>
  <w:endnote w:type="continuationSeparator" w:id="0">
    <w:p w14:paraId="272C7360" w14:textId="77777777" w:rsidR="006F600E" w:rsidRDefault="006F600E" w:rsidP="00DE24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Italic">
    <w:altName w:val="MS Mincho"/>
    <w:panose1 w:val="00000000000000000000"/>
    <w:charset w:val="80"/>
    <w:family w:val="auto"/>
    <w:notTrueType/>
    <w:pitch w:val="default"/>
    <w:sig w:usb0="00000000" w:usb1="08070000" w:usb2="00000010" w:usb3="00000000" w:csb0="00020000"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C35BC7" w14:textId="77777777" w:rsidR="00CC18F4" w:rsidRDefault="00CC18F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91922342"/>
      <w:docPartObj>
        <w:docPartGallery w:val="Page Numbers (Bottom of Page)"/>
        <w:docPartUnique/>
      </w:docPartObj>
    </w:sdtPr>
    <w:sdtEndPr/>
    <w:sdtContent>
      <w:p w14:paraId="4A301313" w14:textId="1E4BB913" w:rsidR="00BF3994" w:rsidRDefault="00E16435">
        <w:pPr>
          <w:pStyle w:val="Pieddepage"/>
        </w:pPr>
        <w:r>
          <w:fldChar w:fldCharType="begin"/>
        </w:r>
        <w:r>
          <w:instrText xml:space="preserve"> PAGE   \* MERGEFORMAT </w:instrText>
        </w:r>
        <w:r>
          <w:fldChar w:fldCharType="separate"/>
        </w:r>
        <w:r w:rsidR="008964C7">
          <w:rPr>
            <w:noProof/>
          </w:rPr>
          <w:t>1</w:t>
        </w:r>
        <w:r>
          <w:rPr>
            <w:noProof/>
          </w:rPr>
          <w:fldChar w:fldCharType="end"/>
        </w:r>
      </w:p>
    </w:sdtContent>
  </w:sdt>
  <w:p w14:paraId="31589B8A" w14:textId="77777777" w:rsidR="00BF3994" w:rsidRDefault="00BF3994" w:rsidP="007859B2">
    <w:pPr>
      <w:pStyle w:val="Pieddepage"/>
      <w:tabs>
        <w:tab w:val="clear" w:pos="4320"/>
        <w:tab w:val="clear" w:pos="8640"/>
        <w:tab w:val="right" w:pos="9356"/>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975AD" w14:textId="77777777" w:rsidR="00CC18F4" w:rsidRDefault="00CC18F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FED854" w14:textId="77777777" w:rsidR="006F600E" w:rsidRDefault="006F600E" w:rsidP="00DE244C">
      <w:pPr>
        <w:spacing w:after="0" w:line="240" w:lineRule="auto"/>
      </w:pPr>
      <w:r>
        <w:separator/>
      </w:r>
    </w:p>
  </w:footnote>
  <w:footnote w:type="continuationSeparator" w:id="0">
    <w:p w14:paraId="4550C82B" w14:textId="77777777" w:rsidR="006F600E" w:rsidRDefault="006F600E" w:rsidP="00DE24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54F708" w14:textId="77777777" w:rsidR="00CC18F4" w:rsidRDefault="00CC18F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F146FB" w14:textId="77777777" w:rsidR="00BF3994" w:rsidRDefault="00BF3994" w:rsidP="00187F7C">
    <w:pPr>
      <w:pStyle w:val="Titre3"/>
      <w:jc w:val="center"/>
      <w:rPr>
        <w:b/>
        <w:sz w:val="20"/>
        <w:szCs w:val="20"/>
        <w:lang w:val="fr-FR"/>
      </w:rPr>
    </w:pPr>
    <w:r w:rsidRPr="00607EEC">
      <w:rPr>
        <w:b/>
        <w:sz w:val="20"/>
        <w:szCs w:val="20"/>
        <w:lang w:val="fr-FR"/>
      </w:rPr>
      <w:t xml:space="preserve">ÉTUDE DE PERTINENCE </w:t>
    </w:r>
    <w:r w:rsidR="00CC18F4">
      <w:rPr>
        <w:b/>
        <w:sz w:val="20"/>
        <w:szCs w:val="20"/>
        <w:lang w:val="fr-FR"/>
      </w:rPr>
      <w:t xml:space="preserve">— version 2 – 4 décembre </w:t>
    </w:r>
  </w:p>
  <w:p w14:paraId="4E3CD104" w14:textId="77777777" w:rsidR="00BF3994" w:rsidRPr="00403A9D" w:rsidRDefault="00BF3994">
    <w:pPr>
      <w:pStyle w:val="En-tte"/>
      <w:rPr>
        <w:bCs/>
        <w:smallCaps/>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42766E" w14:textId="77777777" w:rsidR="00CC18F4" w:rsidRDefault="00CC18F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E2B74"/>
    <w:multiLevelType w:val="hybridMultilevel"/>
    <w:tmpl w:val="9D6255F0"/>
    <w:lvl w:ilvl="0" w:tplc="6DF01EEE">
      <w:start w:val="8"/>
      <w:numFmt w:val="bullet"/>
      <w:lvlText w:val="-"/>
      <w:lvlJc w:val="left"/>
      <w:pPr>
        <w:ind w:left="1440" w:hanging="360"/>
      </w:pPr>
      <w:rPr>
        <w:rFonts w:ascii="Calibri" w:eastAsiaTheme="minorHAnsi" w:hAnsi="Calibri" w:cs="Calibri"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1" w15:restartNumberingAfterBreak="0">
    <w:nsid w:val="04F1352A"/>
    <w:multiLevelType w:val="hybridMultilevel"/>
    <w:tmpl w:val="E4EA897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 w15:restartNumberingAfterBreak="0">
    <w:nsid w:val="073C4069"/>
    <w:multiLevelType w:val="hybridMultilevel"/>
    <w:tmpl w:val="76D6905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 w15:restartNumberingAfterBreak="0">
    <w:nsid w:val="0CCF0EAE"/>
    <w:multiLevelType w:val="hybridMultilevel"/>
    <w:tmpl w:val="91BA1BA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 w15:restartNumberingAfterBreak="0">
    <w:nsid w:val="0E7A188B"/>
    <w:multiLevelType w:val="multilevel"/>
    <w:tmpl w:val="65747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973C96"/>
    <w:multiLevelType w:val="hybridMultilevel"/>
    <w:tmpl w:val="0CD6CB98"/>
    <w:lvl w:ilvl="0" w:tplc="0C0C0005">
      <w:start w:val="1"/>
      <w:numFmt w:val="bullet"/>
      <w:lvlText w:val=""/>
      <w:lvlJc w:val="left"/>
      <w:pPr>
        <w:ind w:left="720" w:hanging="360"/>
      </w:pPr>
      <w:rPr>
        <w:rFonts w:ascii="Wingdings" w:hAnsi="Wingdings"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15:restartNumberingAfterBreak="0">
    <w:nsid w:val="127371F2"/>
    <w:multiLevelType w:val="hybridMultilevel"/>
    <w:tmpl w:val="38A681A2"/>
    <w:lvl w:ilvl="0" w:tplc="0C0C0001">
      <w:start w:val="1"/>
      <w:numFmt w:val="bullet"/>
      <w:lvlText w:val=""/>
      <w:lvlJc w:val="left"/>
      <w:pPr>
        <w:ind w:left="765" w:hanging="360"/>
      </w:pPr>
      <w:rPr>
        <w:rFonts w:ascii="Symbol" w:hAnsi="Symbol" w:hint="default"/>
      </w:rPr>
    </w:lvl>
    <w:lvl w:ilvl="1" w:tplc="0C0C0003" w:tentative="1">
      <w:start w:val="1"/>
      <w:numFmt w:val="bullet"/>
      <w:lvlText w:val="o"/>
      <w:lvlJc w:val="left"/>
      <w:pPr>
        <w:ind w:left="1485" w:hanging="360"/>
      </w:pPr>
      <w:rPr>
        <w:rFonts w:ascii="Courier New" w:hAnsi="Courier New" w:cs="Courier New" w:hint="default"/>
      </w:rPr>
    </w:lvl>
    <w:lvl w:ilvl="2" w:tplc="0C0C0005" w:tentative="1">
      <w:start w:val="1"/>
      <w:numFmt w:val="bullet"/>
      <w:lvlText w:val=""/>
      <w:lvlJc w:val="left"/>
      <w:pPr>
        <w:ind w:left="2205" w:hanging="360"/>
      </w:pPr>
      <w:rPr>
        <w:rFonts w:ascii="Wingdings" w:hAnsi="Wingdings" w:hint="default"/>
      </w:rPr>
    </w:lvl>
    <w:lvl w:ilvl="3" w:tplc="0C0C0001" w:tentative="1">
      <w:start w:val="1"/>
      <w:numFmt w:val="bullet"/>
      <w:lvlText w:val=""/>
      <w:lvlJc w:val="left"/>
      <w:pPr>
        <w:ind w:left="2925" w:hanging="360"/>
      </w:pPr>
      <w:rPr>
        <w:rFonts w:ascii="Symbol" w:hAnsi="Symbol" w:hint="default"/>
      </w:rPr>
    </w:lvl>
    <w:lvl w:ilvl="4" w:tplc="0C0C0003" w:tentative="1">
      <w:start w:val="1"/>
      <w:numFmt w:val="bullet"/>
      <w:lvlText w:val="o"/>
      <w:lvlJc w:val="left"/>
      <w:pPr>
        <w:ind w:left="3645" w:hanging="360"/>
      </w:pPr>
      <w:rPr>
        <w:rFonts w:ascii="Courier New" w:hAnsi="Courier New" w:cs="Courier New" w:hint="default"/>
      </w:rPr>
    </w:lvl>
    <w:lvl w:ilvl="5" w:tplc="0C0C0005" w:tentative="1">
      <w:start w:val="1"/>
      <w:numFmt w:val="bullet"/>
      <w:lvlText w:val=""/>
      <w:lvlJc w:val="left"/>
      <w:pPr>
        <w:ind w:left="4365" w:hanging="360"/>
      </w:pPr>
      <w:rPr>
        <w:rFonts w:ascii="Wingdings" w:hAnsi="Wingdings" w:hint="default"/>
      </w:rPr>
    </w:lvl>
    <w:lvl w:ilvl="6" w:tplc="0C0C0001" w:tentative="1">
      <w:start w:val="1"/>
      <w:numFmt w:val="bullet"/>
      <w:lvlText w:val=""/>
      <w:lvlJc w:val="left"/>
      <w:pPr>
        <w:ind w:left="5085" w:hanging="360"/>
      </w:pPr>
      <w:rPr>
        <w:rFonts w:ascii="Symbol" w:hAnsi="Symbol" w:hint="default"/>
      </w:rPr>
    </w:lvl>
    <w:lvl w:ilvl="7" w:tplc="0C0C0003" w:tentative="1">
      <w:start w:val="1"/>
      <w:numFmt w:val="bullet"/>
      <w:lvlText w:val="o"/>
      <w:lvlJc w:val="left"/>
      <w:pPr>
        <w:ind w:left="5805" w:hanging="360"/>
      </w:pPr>
      <w:rPr>
        <w:rFonts w:ascii="Courier New" w:hAnsi="Courier New" w:cs="Courier New" w:hint="default"/>
      </w:rPr>
    </w:lvl>
    <w:lvl w:ilvl="8" w:tplc="0C0C0005" w:tentative="1">
      <w:start w:val="1"/>
      <w:numFmt w:val="bullet"/>
      <w:lvlText w:val=""/>
      <w:lvlJc w:val="left"/>
      <w:pPr>
        <w:ind w:left="6525" w:hanging="360"/>
      </w:pPr>
      <w:rPr>
        <w:rFonts w:ascii="Wingdings" w:hAnsi="Wingdings" w:hint="default"/>
      </w:rPr>
    </w:lvl>
  </w:abstractNum>
  <w:abstractNum w:abstractNumId="7" w15:restartNumberingAfterBreak="0">
    <w:nsid w:val="142D44E5"/>
    <w:multiLevelType w:val="multilevel"/>
    <w:tmpl w:val="7B1A17B0"/>
    <w:lvl w:ilvl="0">
      <w:start w:val="5"/>
      <w:numFmt w:val="decimal"/>
      <w:lvlText w:val="%1"/>
      <w:lvlJc w:val="left"/>
      <w:pPr>
        <w:ind w:left="645" w:hanging="645"/>
      </w:pPr>
      <w:rPr>
        <w:rFonts w:hint="default"/>
      </w:rPr>
    </w:lvl>
    <w:lvl w:ilvl="1">
      <w:start w:val="5"/>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6131411"/>
    <w:multiLevelType w:val="hybridMultilevel"/>
    <w:tmpl w:val="F5A2D7A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9" w15:restartNumberingAfterBreak="0">
    <w:nsid w:val="19435C91"/>
    <w:multiLevelType w:val="hybridMultilevel"/>
    <w:tmpl w:val="A22E568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15:restartNumberingAfterBreak="0">
    <w:nsid w:val="1B427ADB"/>
    <w:multiLevelType w:val="hybridMultilevel"/>
    <w:tmpl w:val="E482167A"/>
    <w:lvl w:ilvl="0" w:tplc="6DF01EEE">
      <w:start w:val="8"/>
      <w:numFmt w:val="bullet"/>
      <w:lvlText w:val="-"/>
      <w:lvlJc w:val="left"/>
      <w:pPr>
        <w:ind w:left="1440" w:hanging="360"/>
      </w:pPr>
      <w:rPr>
        <w:rFonts w:ascii="Calibri" w:eastAsiaTheme="minorHAnsi" w:hAnsi="Calibri" w:cs="Calibri"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11" w15:restartNumberingAfterBreak="0">
    <w:nsid w:val="1DCC4125"/>
    <w:multiLevelType w:val="hybridMultilevel"/>
    <w:tmpl w:val="EFBA35FC"/>
    <w:lvl w:ilvl="0" w:tplc="0C0C000B">
      <w:start w:val="1"/>
      <w:numFmt w:val="bullet"/>
      <w:lvlText w:val=""/>
      <w:lvlJc w:val="left"/>
      <w:pPr>
        <w:ind w:left="1080" w:hanging="360"/>
      </w:pPr>
      <w:rPr>
        <w:rFonts w:ascii="Wingdings" w:hAnsi="Wingdings" w:hint="default"/>
      </w:rPr>
    </w:lvl>
    <w:lvl w:ilvl="1" w:tplc="0C0C0003" w:tentative="1">
      <w:start w:val="1"/>
      <w:numFmt w:val="bullet"/>
      <w:lvlText w:val="o"/>
      <w:lvlJc w:val="left"/>
      <w:pPr>
        <w:ind w:left="1800" w:hanging="360"/>
      </w:pPr>
      <w:rPr>
        <w:rFonts w:ascii="Courier New" w:hAnsi="Courier New" w:cs="Courier New" w:hint="default"/>
      </w:rPr>
    </w:lvl>
    <w:lvl w:ilvl="2" w:tplc="0C0C0005" w:tentative="1">
      <w:start w:val="1"/>
      <w:numFmt w:val="bullet"/>
      <w:lvlText w:val=""/>
      <w:lvlJc w:val="left"/>
      <w:pPr>
        <w:ind w:left="2520" w:hanging="360"/>
      </w:pPr>
      <w:rPr>
        <w:rFonts w:ascii="Wingdings" w:hAnsi="Wingdings" w:hint="default"/>
      </w:rPr>
    </w:lvl>
    <w:lvl w:ilvl="3" w:tplc="0C0C0001" w:tentative="1">
      <w:start w:val="1"/>
      <w:numFmt w:val="bullet"/>
      <w:lvlText w:val=""/>
      <w:lvlJc w:val="left"/>
      <w:pPr>
        <w:ind w:left="3240" w:hanging="360"/>
      </w:pPr>
      <w:rPr>
        <w:rFonts w:ascii="Symbol" w:hAnsi="Symbol" w:hint="default"/>
      </w:rPr>
    </w:lvl>
    <w:lvl w:ilvl="4" w:tplc="0C0C0003" w:tentative="1">
      <w:start w:val="1"/>
      <w:numFmt w:val="bullet"/>
      <w:lvlText w:val="o"/>
      <w:lvlJc w:val="left"/>
      <w:pPr>
        <w:ind w:left="3960" w:hanging="360"/>
      </w:pPr>
      <w:rPr>
        <w:rFonts w:ascii="Courier New" w:hAnsi="Courier New" w:cs="Courier New" w:hint="default"/>
      </w:rPr>
    </w:lvl>
    <w:lvl w:ilvl="5" w:tplc="0C0C0005" w:tentative="1">
      <w:start w:val="1"/>
      <w:numFmt w:val="bullet"/>
      <w:lvlText w:val=""/>
      <w:lvlJc w:val="left"/>
      <w:pPr>
        <w:ind w:left="4680" w:hanging="360"/>
      </w:pPr>
      <w:rPr>
        <w:rFonts w:ascii="Wingdings" w:hAnsi="Wingdings" w:hint="default"/>
      </w:rPr>
    </w:lvl>
    <w:lvl w:ilvl="6" w:tplc="0C0C0001" w:tentative="1">
      <w:start w:val="1"/>
      <w:numFmt w:val="bullet"/>
      <w:lvlText w:val=""/>
      <w:lvlJc w:val="left"/>
      <w:pPr>
        <w:ind w:left="5400" w:hanging="360"/>
      </w:pPr>
      <w:rPr>
        <w:rFonts w:ascii="Symbol" w:hAnsi="Symbol" w:hint="default"/>
      </w:rPr>
    </w:lvl>
    <w:lvl w:ilvl="7" w:tplc="0C0C0003" w:tentative="1">
      <w:start w:val="1"/>
      <w:numFmt w:val="bullet"/>
      <w:lvlText w:val="o"/>
      <w:lvlJc w:val="left"/>
      <w:pPr>
        <w:ind w:left="6120" w:hanging="360"/>
      </w:pPr>
      <w:rPr>
        <w:rFonts w:ascii="Courier New" w:hAnsi="Courier New" w:cs="Courier New" w:hint="default"/>
      </w:rPr>
    </w:lvl>
    <w:lvl w:ilvl="8" w:tplc="0C0C0005" w:tentative="1">
      <w:start w:val="1"/>
      <w:numFmt w:val="bullet"/>
      <w:lvlText w:val=""/>
      <w:lvlJc w:val="left"/>
      <w:pPr>
        <w:ind w:left="6840" w:hanging="360"/>
      </w:pPr>
      <w:rPr>
        <w:rFonts w:ascii="Wingdings" w:hAnsi="Wingdings" w:hint="default"/>
      </w:rPr>
    </w:lvl>
  </w:abstractNum>
  <w:abstractNum w:abstractNumId="12" w15:restartNumberingAfterBreak="0">
    <w:nsid w:val="1E5E381F"/>
    <w:multiLevelType w:val="multilevel"/>
    <w:tmpl w:val="565EC98E"/>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E91503C"/>
    <w:multiLevelType w:val="hybridMultilevel"/>
    <w:tmpl w:val="B0BEFEF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4" w15:restartNumberingAfterBreak="0">
    <w:nsid w:val="204D71FF"/>
    <w:multiLevelType w:val="hybridMultilevel"/>
    <w:tmpl w:val="51FCC268"/>
    <w:lvl w:ilvl="0" w:tplc="0C0C000D">
      <w:start w:val="1"/>
      <w:numFmt w:val="bullet"/>
      <w:lvlText w:val=""/>
      <w:lvlJc w:val="left"/>
      <w:pPr>
        <w:ind w:left="153" w:hanging="360"/>
      </w:pPr>
      <w:rPr>
        <w:rFonts w:ascii="Wingdings" w:hAnsi="Wingdings" w:hint="default"/>
      </w:rPr>
    </w:lvl>
    <w:lvl w:ilvl="1" w:tplc="0C0C0003" w:tentative="1">
      <w:start w:val="1"/>
      <w:numFmt w:val="bullet"/>
      <w:lvlText w:val="o"/>
      <w:lvlJc w:val="left"/>
      <w:pPr>
        <w:ind w:left="873" w:hanging="360"/>
      </w:pPr>
      <w:rPr>
        <w:rFonts w:ascii="Courier New" w:hAnsi="Courier New" w:cs="Courier New" w:hint="default"/>
      </w:rPr>
    </w:lvl>
    <w:lvl w:ilvl="2" w:tplc="0C0C0005" w:tentative="1">
      <w:start w:val="1"/>
      <w:numFmt w:val="bullet"/>
      <w:lvlText w:val=""/>
      <w:lvlJc w:val="left"/>
      <w:pPr>
        <w:ind w:left="1593" w:hanging="360"/>
      </w:pPr>
      <w:rPr>
        <w:rFonts w:ascii="Wingdings" w:hAnsi="Wingdings" w:hint="default"/>
      </w:rPr>
    </w:lvl>
    <w:lvl w:ilvl="3" w:tplc="0C0C0001" w:tentative="1">
      <w:start w:val="1"/>
      <w:numFmt w:val="bullet"/>
      <w:lvlText w:val=""/>
      <w:lvlJc w:val="left"/>
      <w:pPr>
        <w:ind w:left="2313" w:hanging="360"/>
      </w:pPr>
      <w:rPr>
        <w:rFonts w:ascii="Symbol" w:hAnsi="Symbol" w:hint="default"/>
      </w:rPr>
    </w:lvl>
    <w:lvl w:ilvl="4" w:tplc="0C0C0003" w:tentative="1">
      <w:start w:val="1"/>
      <w:numFmt w:val="bullet"/>
      <w:lvlText w:val="o"/>
      <w:lvlJc w:val="left"/>
      <w:pPr>
        <w:ind w:left="3033" w:hanging="360"/>
      </w:pPr>
      <w:rPr>
        <w:rFonts w:ascii="Courier New" w:hAnsi="Courier New" w:cs="Courier New" w:hint="default"/>
      </w:rPr>
    </w:lvl>
    <w:lvl w:ilvl="5" w:tplc="0C0C0005" w:tentative="1">
      <w:start w:val="1"/>
      <w:numFmt w:val="bullet"/>
      <w:lvlText w:val=""/>
      <w:lvlJc w:val="left"/>
      <w:pPr>
        <w:ind w:left="3753" w:hanging="360"/>
      </w:pPr>
      <w:rPr>
        <w:rFonts w:ascii="Wingdings" w:hAnsi="Wingdings" w:hint="default"/>
      </w:rPr>
    </w:lvl>
    <w:lvl w:ilvl="6" w:tplc="0C0C0001" w:tentative="1">
      <w:start w:val="1"/>
      <w:numFmt w:val="bullet"/>
      <w:lvlText w:val=""/>
      <w:lvlJc w:val="left"/>
      <w:pPr>
        <w:ind w:left="4473" w:hanging="360"/>
      </w:pPr>
      <w:rPr>
        <w:rFonts w:ascii="Symbol" w:hAnsi="Symbol" w:hint="default"/>
      </w:rPr>
    </w:lvl>
    <w:lvl w:ilvl="7" w:tplc="0C0C0003" w:tentative="1">
      <w:start w:val="1"/>
      <w:numFmt w:val="bullet"/>
      <w:lvlText w:val="o"/>
      <w:lvlJc w:val="left"/>
      <w:pPr>
        <w:ind w:left="5193" w:hanging="360"/>
      </w:pPr>
      <w:rPr>
        <w:rFonts w:ascii="Courier New" w:hAnsi="Courier New" w:cs="Courier New" w:hint="default"/>
      </w:rPr>
    </w:lvl>
    <w:lvl w:ilvl="8" w:tplc="0C0C0005" w:tentative="1">
      <w:start w:val="1"/>
      <w:numFmt w:val="bullet"/>
      <w:lvlText w:val=""/>
      <w:lvlJc w:val="left"/>
      <w:pPr>
        <w:ind w:left="5913" w:hanging="360"/>
      </w:pPr>
      <w:rPr>
        <w:rFonts w:ascii="Wingdings" w:hAnsi="Wingdings" w:hint="default"/>
      </w:rPr>
    </w:lvl>
  </w:abstractNum>
  <w:abstractNum w:abstractNumId="15" w15:restartNumberingAfterBreak="0">
    <w:nsid w:val="21711AFE"/>
    <w:multiLevelType w:val="hybridMultilevel"/>
    <w:tmpl w:val="7B56EFC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6" w15:restartNumberingAfterBreak="0">
    <w:nsid w:val="25420597"/>
    <w:multiLevelType w:val="hybridMultilevel"/>
    <w:tmpl w:val="504C0606"/>
    <w:lvl w:ilvl="0" w:tplc="0C0C0001">
      <w:start w:val="1"/>
      <w:numFmt w:val="bullet"/>
      <w:lvlText w:val=""/>
      <w:lvlJc w:val="left"/>
      <w:pPr>
        <w:ind w:left="750" w:hanging="360"/>
      </w:pPr>
      <w:rPr>
        <w:rFonts w:ascii="Symbol" w:hAnsi="Symbol" w:hint="default"/>
      </w:rPr>
    </w:lvl>
    <w:lvl w:ilvl="1" w:tplc="0C0C0003" w:tentative="1">
      <w:start w:val="1"/>
      <w:numFmt w:val="bullet"/>
      <w:lvlText w:val="o"/>
      <w:lvlJc w:val="left"/>
      <w:pPr>
        <w:ind w:left="1470" w:hanging="360"/>
      </w:pPr>
      <w:rPr>
        <w:rFonts w:ascii="Courier New" w:hAnsi="Courier New" w:cs="Courier New" w:hint="default"/>
      </w:rPr>
    </w:lvl>
    <w:lvl w:ilvl="2" w:tplc="0C0C0005" w:tentative="1">
      <w:start w:val="1"/>
      <w:numFmt w:val="bullet"/>
      <w:lvlText w:val=""/>
      <w:lvlJc w:val="left"/>
      <w:pPr>
        <w:ind w:left="2190" w:hanging="360"/>
      </w:pPr>
      <w:rPr>
        <w:rFonts w:ascii="Wingdings" w:hAnsi="Wingdings" w:hint="default"/>
      </w:rPr>
    </w:lvl>
    <w:lvl w:ilvl="3" w:tplc="0C0C0001" w:tentative="1">
      <w:start w:val="1"/>
      <w:numFmt w:val="bullet"/>
      <w:lvlText w:val=""/>
      <w:lvlJc w:val="left"/>
      <w:pPr>
        <w:ind w:left="2910" w:hanging="360"/>
      </w:pPr>
      <w:rPr>
        <w:rFonts w:ascii="Symbol" w:hAnsi="Symbol" w:hint="default"/>
      </w:rPr>
    </w:lvl>
    <w:lvl w:ilvl="4" w:tplc="0C0C0003" w:tentative="1">
      <w:start w:val="1"/>
      <w:numFmt w:val="bullet"/>
      <w:lvlText w:val="o"/>
      <w:lvlJc w:val="left"/>
      <w:pPr>
        <w:ind w:left="3630" w:hanging="360"/>
      </w:pPr>
      <w:rPr>
        <w:rFonts w:ascii="Courier New" w:hAnsi="Courier New" w:cs="Courier New" w:hint="default"/>
      </w:rPr>
    </w:lvl>
    <w:lvl w:ilvl="5" w:tplc="0C0C0005" w:tentative="1">
      <w:start w:val="1"/>
      <w:numFmt w:val="bullet"/>
      <w:lvlText w:val=""/>
      <w:lvlJc w:val="left"/>
      <w:pPr>
        <w:ind w:left="4350" w:hanging="360"/>
      </w:pPr>
      <w:rPr>
        <w:rFonts w:ascii="Wingdings" w:hAnsi="Wingdings" w:hint="default"/>
      </w:rPr>
    </w:lvl>
    <w:lvl w:ilvl="6" w:tplc="0C0C0001" w:tentative="1">
      <w:start w:val="1"/>
      <w:numFmt w:val="bullet"/>
      <w:lvlText w:val=""/>
      <w:lvlJc w:val="left"/>
      <w:pPr>
        <w:ind w:left="5070" w:hanging="360"/>
      </w:pPr>
      <w:rPr>
        <w:rFonts w:ascii="Symbol" w:hAnsi="Symbol" w:hint="default"/>
      </w:rPr>
    </w:lvl>
    <w:lvl w:ilvl="7" w:tplc="0C0C0003" w:tentative="1">
      <w:start w:val="1"/>
      <w:numFmt w:val="bullet"/>
      <w:lvlText w:val="o"/>
      <w:lvlJc w:val="left"/>
      <w:pPr>
        <w:ind w:left="5790" w:hanging="360"/>
      </w:pPr>
      <w:rPr>
        <w:rFonts w:ascii="Courier New" w:hAnsi="Courier New" w:cs="Courier New" w:hint="default"/>
      </w:rPr>
    </w:lvl>
    <w:lvl w:ilvl="8" w:tplc="0C0C0005" w:tentative="1">
      <w:start w:val="1"/>
      <w:numFmt w:val="bullet"/>
      <w:lvlText w:val=""/>
      <w:lvlJc w:val="left"/>
      <w:pPr>
        <w:ind w:left="6510" w:hanging="360"/>
      </w:pPr>
      <w:rPr>
        <w:rFonts w:ascii="Wingdings" w:hAnsi="Wingdings" w:hint="default"/>
      </w:rPr>
    </w:lvl>
  </w:abstractNum>
  <w:abstractNum w:abstractNumId="17" w15:restartNumberingAfterBreak="0">
    <w:nsid w:val="25F85067"/>
    <w:multiLevelType w:val="hybridMultilevel"/>
    <w:tmpl w:val="5B36A238"/>
    <w:lvl w:ilvl="0" w:tplc="0C0C000D">
      <w:start w:val="1"/>
      <w:numFmt w:val="bullet"/>
      <w:lvlText w:val=""/>
      <w:lvlJc w:val="left"/>
      <w:pPr>
        <w:ind w:left="153" w:hanging="360"/>
      </w:pPr>
      <w:rPr>
        <w:rFonts w:ascii="Wingdings" w:hAnsi="Wingdings" w:hint="default"/>
      </w:rPr>
    </w:lvl>
    <w:lvl w:ilvl="1" w:tplc="0C0C0003" w:tentative="1">
      <w:start w:val="1"/>
      <w:numFmt w:val="bullet"/>
      <w:lvlText w:val="o"/>
      <w:lvlJc w:val="left"/>
      <w:pPr>
        <w:ind w:left="873" w:hanging="360"/>
      </w:pPr>
      <w:rPr>
        <w:rFonts w:ascii="Courier New" w:hAnsi="Courier New" w:cs="Courier New" w:hint="default"/>
      </w:rPr>
    </w:lvl>
    <w:lvl w:ilvl="2" w:tplc="0C0C0005" w:tentative="1">
      <w:start w:val="1"/>
      <w:numFmt w:val="bullet"/>
      <w:lvlText w:val=""/>
      <w:lvlJc w:val="left"/>
      <w:pPr>
        <w:ind w:left="1593" w:hanging="360"/>
      </w:pPr>
      <w:rPr>
        <w:rFonts w:ascii="Wingdings" w:hAnsi="Wingdings" w:hint="default"/>
      </w:rPr>
    </w:lvl>
    <w:lvl w:ilvl="3" w:tplc="0C0C0001" w:tentative="1">
      <w:start w:val="1"/>
      <w:numFmt w:val="bullet"/>
      <w:lvlText w:val=""/>
      <w:lvlJc w:val="left"/>
      <w:pPr>
        <w:ind w:left="2313" w:hanging="360"/>
      </w:pPr>
      <w:rPr>
        <w:rFonts w:ascii="Symbol" w:hAnsi="Symbol" w:hint="default"/>
      </w:rPr>
    </w:lvl>
    <w:lvl w:ilvl="4" w:tplc="0C0C0003" w:tentative="1">
      <w:start w:val="1"/>
      <w:numFmt w:val="bullet"/>
      <w:lvlText w:val="o"/>
      <w:lvlJc w:val="left"/>
      <w:pPr>
        <w:ind w:left="3033" w:hanging="360"/>
      </w:pPr>
      <w:rPr>
        <w:rFonts w:ascii="Courier New" w:hAnsi="Courier New" w:cs="Courier New" w:hint="default"/>
      </w:rPr>
    </w:lvl>
    <w:lvl w:ilvl="5" w:tplc="0C0C0005" w:tentative="1">
      <w:start w:val="1"/>
      <w:numFmt w:val="bullet"/>
      <w:lvlText w:val=""/>
      <w:lvlJc w:val="left"/>
      <w:pPr>
        <w:ind w:left="3753" w:hanging="360"/>
      </w:pPr>
      <w:rPr>
        <w:rFonts w:ascii="Wingdings" w:hAnsi="Wingdings" w:hint="default"/>
      </w:rPr>
    </w:lvl>
    <w:lvl w:ilvl="6" w:tplc="0C0C0001" w:tentative="1">
      <w:start w:val="1"/>
      <w:numFmt w:val="bullet"/>
      <w:lvlText w:val=""/>
      <w:lvlJc w:val="left"/>
      <w:pPr>
        <w:ind w:left="4473" w:hanging="360"/>
      </w:pPr>
      <w:rPr>
        <w:rFonts w:ascii="Symbol" w:hAnsi="Symbol" w:hint="default"/>
      </w:rPr>
    </w:lvl>
    <w:lvl w:ilvl="7" w:tplc="0C0C0003" w:tentative="1">
      <w:start w:val="1"/>
      <w:numFmt w:val="bullet"/>
      <w:lvlText w:val="o"/>
      <w:lvlJc w:val="left"/>
      <w:pPr>
        <w:ind w:left="5193" w:hanging="360"/>
      </w:pPr>
      <w:rPr>
        <w:rFonts w:ascii="Courier New" w:hAnsi="Courier New" w:cs="Courier New" w:hint="default"/>
      </w:rPr>
    </w:lvl>
    <w:lvl w:ilvl="8" w:tplc="0C0C0005" w:tentative="1">
      <w:start w:val="1"/>
      <w:numFmt w:val="bullet"/>
      <w:lvlText w:val=""/>
      <w:lvlJc w:val="left"/>
      <w:pPr>
        <w:ind w:left="5913" w:hanging="360"/>
      </w:pPr>
      <w:rPr>
        <w:rFonts w:ascii="Wingdings" w:hAnsi="Wingdings" w:hint="default"/>
      </w:rPr>
    </w:lvl>
  </w:abstractNum>
  <w:abstractNum w:abstractNumId="18" w15:restartNumberingAfterBreak="0">
    <w:nsid w:val="289643BC"/>
    <w:multiLevelType w:val="hybridMultilevel"/>
    <w:tmpl w:val="A1DCE6EC"/>
    <w:lvl w:ilvl="0" w:tplc="6DF01EEE">
      <w:start w:val="8"/>
      <w:numFmt w:val="bullet"/>
      <w:lvlText w:val="-"/>
      <w:lvlJc w:val="left"/>
      <w:pPr>
        <w:ind w:left="1485" w:hanging="360"/>
      </w:pPr>
      <w:rPr>
        <w:rFonts w:ascii="Calibri" w:eastAsiaTheme="minorHAnsi" w:hAnsi="Calibri" w:cs="Calibri" w:hint="default"/>
      </w:rPr>
    </w:lvl>
    <w:lvl w:ilvl="1" w:tplc="0C0C0003" w:tentative="1">
      <w:start w:val="1"/>
      <w:numFmt w:val="bullet"/>
      <w:lvlText w:val="o"/>
      <w:lvlJc w:val="left"/>
      <w:pPr>
        <w:ind w:left="2205" w:hanging="360"/>
      </w:pPr>
      <w:rPr>
        <w:rFonts w:ascii="Courier New" w:hAnsi="Courier New" w:cs="Courier New" w:hint="default"/>
      </w:rPr>
    </w:lvl>
    <w:lvl w:ilvl="2" w:tplc="0C0C0005" w:tentative="1">
      <w:start w:val="1"/>
      <w:numFmt w:val="bullet"/>
      <w:lvlText w:val=""/>
      <w:lvlJc w:val="left"/>
      <w:pPr>
        <w:ind w:left="2925" w:hanging="360"/>
      </w:pPr>
      <w:rPr>
        <w:rFonts w:ascii="Wingdings" w:hAnsi="Wingdings" w:hint="default"/>
      </w:rPr>
    </w:lvl>
    <w:lvl w:ilvl="3" w:tplc="0C0C0001" w:tentative="1">
      <w:start w:val="1"/>
      <w:numFmt w:val="bullet"/>
      <w:lvlText w:val=""/>
      <w:lvlJc w:val="left"/>
      <w:pPr>
        <w:ind w:left="3645" w:hanging="360"/>
      </w:pPr>
      <w:rPr>
        <w:rFonts w:ascii="Symbol" w:hAnsi="Symbol" w:hint="default"/>
      </w:rPr>
    </w:lvl>
    <w:lvl w:ilvl="4" w:tplc="0C0C0003" w:tentative="1">
      <w:start w:val="1"/>
      <w:numFmt w:val="bullet"/>
      <w:lvlText w:val="o"/>
      <w:lvlJc w:val="left"/>
      <w:pPr>
        <w:ind w:left="4365" w:hanging="360"/>
      </w:pPr>
      <w:rPr>
        <w:rFonts w:ascii="Courier New" w:hAnsi="Courier New" w:cs="Courier New" w:hint="default"/>
      </w:rPr>
    </w:lvl>
    <w:lvl w:ilvl="5" w:tplc="0C0C0005" w:tentative="1">
      <w:start w:val="1"/>
      <w:numFmt w:val="bullet"/>
      <w:lvlText w:val=""/>
      <w:lvlJc w:val="left"/>
      <w:pPr>
        <w:ind w:left="5085" w:hanging="360"/>
      </w:pPr>
      <w:rPr>
        <w:rFonts w:ascii="Wingdings" w:hAnsi="Wingdings" w:hint="default"/>
      </w:rPr>
    </w:lvl>
    <w:lvl w:ilvl="6" w:tplc="0C0C0001" w:tentative="1">
      <w:start w:val="1"/>
      <w:numFmt w:val="bullet"/>
      <w:lvlText w:val=""/>
      <w:lvlJc w:val="left"/>
      <w:pPr>
        <w:ind w:left="5805" w:hanging="360"/>
      </w:pPr>
      <w:rPr>
        <w:rFonts w:ascii="Symbol" w:hAnsi="Symbol" w:hint="default"/>
      </w:rPr>
    </w:lvl>
    <w:lvl w:ilvl="7" w:tplc="0C0C0003" w:tentative="1">
      <w:start w:val="1"/>
      <w:numFmt w:val="bullet"/>
      <w:lvlText w:val="o"/>
      <w:lvlJc w:val="left"/>
      <w:pPr>
        <w:ind w:left="6525" w:hanging="360"/>
      </w:pPr>
      <w:rPr>
        <w:rFonts w:ascii="Courier New" w:hAnsi="Courier New" w:cs="Courier New" w:hint="default"/>
      </w:rPr>
    </w:lvl>
    <w:lvl w:ilvl="8" w:tplc="0C0C0005" w:tentative="1">
      <w:start w:val="1"/>
      <w:numFmt w:val="bullet"/>
      <w:lvlText w:val=""/>
      <w:lvlJc w:val="left"/>
      <w:pPr>
        <w:ind w:left="7245" w:hanging="360"/>
      </w:pPr>
      <w:rPr>
        <w:rFonts w:ascii="Wingdings" w:hAnsi="Wingdings" w:hint="default"/>
      </w:rPr>
    </w:lvl>
  </w:abstractNum>
  <w:abstractNum w:abstractNumId="19" w15:restartNumberingAfterBreak="0">
    <w:nsid w:val="28FE4EAB"/>
    <w:multiLevelType w:val="hybridMultilevel"/>
    <w:tmpl w:val="FFE229E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0" w15:restartNumberingAfterBreak="0">
    <w:nsid w:val="2E0D575F"/>
    <w:multiLevelType w:val="hybridMultilevel"/>
    <w:tmpl w:val="24B6C8E6"/>
    <w:lvl w:ilvl="0" w:tplc="6DF01EEE">
      <w:start w:val="8"/>
      <w:numFmt w:val="bullet"/>
      <w:lvlText w:val="-"/>
      <w:lvlJc w:val="left"/>
      <w:pPr>
        <w:ind w:left="1440" w:hanging="360"/>
      </w:pPr>
      <w:rPr>
        <w:rFonts w:ascii="Calibri" w:eastAsiaTheme="minorHAnsi" w:hAnsi="Calibri" w:cs="Calibri"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21" w15:restartNumberingAfterBreak="0">
    <w:nsid w:val="2EDC76B6"/>
    <w:multiLevelType w:val="hybridMultilevel"/>
    <w:tmpl w:val="E500ED4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2" w15:restartNumberingAfterBreak="0">
    <w:nsid w:val="37087074"/>
    <w:multiLevelType w:val="hybridMultilevel"/>
    <w:tmpl w:val="E878ECF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3" w15:restartNumberingAfterBreak="0">
    <w:nsid w:val="376B4E10"/>
    <w:multiLevelType w:val="hybridMultilevel"/>
    <w:tmpl w:val="292E1CB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4" w15:restartNumberingAfterBreak="0">
    <w:nsid w:val="3A562800"/>
    <w:multiLevelType w:val="hybridMultilevel"/>
    <w:tmpl w:val="EA78860A"/>
    <w:lvl w:ilvl="0" w:tplc="0C0C000D">
      <w:start w:val="1"/>
      <w:numFmt w:val="bullet"/>
      <w:lvlText w:val=""/>
      <w:lvlJc w:val="left"/>
      <w:pPr>
        <w:ind w:left="153" w:hanging="360"/>
      </w:pPr>
      <w:rPr>
        <w:rFonts w:ascii="Wingdings" w:hAnsi="Wingdings" w:hint="default"/>
      </w:rPr>
    </w:lvl>
    <w:lvl w:ilvl="1" w:tplc="0C0C0003" w:tentative="1">
      <w:start w:val="1"/>
      <w:numFmt w:val="bullet"/>
      <w:lvlText w:val="o"/>
      <w:lvlJc w:val="left"/>
      <w:pPr>
        <w:ind w:left="873" w:hanging="360"/>
      </w:pPr>
      <w:rPr>
        <w:rFonts w:ascii="Courier New" w:hAnsi="Courier New" w:cs="Courier New" w:hint="default"/>
      </w:rPr>
    </w:lvl>
    <w:lvl w:ilvl="2" w:tplc="0C0C0005" w:tentative="1">
      <w:start w:val="1"/>
      <w:numFmt w:val="bullet"/>
      <w:lvlText w:val=""/>
      <w:lvlJc w:val="left"/>
      <w:pPr>
        <w:ind w:left="1593" w:hanging="360"/>
      </w:pPr>
      <w:rPr>
        <w:rFonts w:ascii="Wingdings" w:hAnsi="Wingdings" w:hint="default"/>
      </w:rPr>
    </w:lvl>
    <w:lvl w:ilvl="3" w:tplc="0C0C0001" w:tentative="1">
      <w:start w:val="1"/>
      <w:numFmt w:val="bullet"/>
      <w:lvlText w:val=""/>
      <w:lvlJc w:val="left"/>
      <w:pPr>
        <w:ind w:left="2313" w:hanging="360"/>
      </w:pPr>
      <w:rPr>
        <w:rFonts w:ascii="Symbol" w:hAnsi="Symbol" w:hint="default"/>
      </w:rPr>
    </w:lvl>
    <w:lvl w:ilvl="4" w:tplc="0C0C0003" w:tentative="1">
      <w:start w:val="1"/>
      <w:numFmt w:val="bullet"/>
      <w:lvlText w:val="o"/>
      <w:lvlJc w:val="left"/>
      <w:pPr>
        <w:ind w:left="3033" w:hanging="360"/>
      </w:pPr>
      <w:rPr>
        <w:rFonts w:ascii="Courier New" w:hAnsi="Courier New" w:cs="Courier New" w:hint="default"/>
      </w:rPr>
    </w:lvl>
    <w:lvl w:ilvl="5" w:tplc="0C0C0005" w:tentative="1">
      <w:start w:val="1"/>
      <w:numFmt w:val="bullet"/>
      <w:lvlText w:val=""/>
      <w:lvlJc w:val="left"/>
      <w:pPr>
        <w:ind w:left="3753" w:hanging="360"/>
      </w:pPr>
      <w:rPr>
        <w:rFonts w:ascii="Wingdings" w:hAnsi="Wingdings" w:hint="default"/>
      </w:rPr>
    </w:lvl>
    <w:lvl w:ilvl="6" w:tplc="0C0C0001" w:tentative="1">
      <w:start w:val="1"/>
      <w:numFmt w:val="bullet"/>
      <w:lvlText w:val=""/>
      <w:lvlJc w:val="left"/>
      <w:pPr>
        <w:ind w:left="4473" w:hanging="360"/>
      </w:pPr>
      <w:rPr>
        <w:rFonts w:ascii="Symbol" w:hAnsi="Symbol" w:hint="default"/>
      </w:rPr>
    </w:lvl>
    <w:lvl w:ilvl="7" w:tplc="0C0C0003" w:tentative="1">
      <w:start w:val="1"/>
      <w:numFmt w:val="bullet"/>
      <w:lvlText w:val="o"/>
      <w:lvlJc w:val="left"/>
      <w:pPr>
        <w:ind w:left="5193" w:hanging="360"/>
      </w:pPr>
      <w:rPr>
        <w:rFonts w:ascii="Courier New" w:hAnsi="Courier New" w:cs="Courier New" w:hint="default"/>
      </w:rPr>
    </w:lvl>
    <w:lvl w:ilvl="8" w:tplc="0C0C0005" w:tentative="1">
      <w:start w:val="1"/>
      <w:numFmt w:val="bullet"/>
      <w:lvlText w:val=""/>
      <w:lvlJc w:val="left"/>
      <w:pPr>
        <w:ind w:left="5913" w:hanging="360"/>
      </w:pPr>
      <w:rPr>
        <w:rFonts w:ascii="Wingdings" w:hAnsi="Wingdings" w:hint="default"/>
      </w:rPr>
    </w:lvl>
  </w:abstractNum>
  <w:abstractNum w:abstractNumId="25" w15:restartNumberingAfterBreak="0">
    <w:nsid w:val="3D2B4D10"/>
    <w:multiLevelType w:val="hybridMultilevel"/>
    <w:tmpl w:val="68447A1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6" w15:restartNumberingAfterBreak="0">
    <w:nsid w:val="3FCB1102"/>
    <w:multiLevelType w:val="hybridMultilevel"/>
    <w:tmpl w:val="563E23A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7" w15:restartNumberingAfterBreak="0">
    <w:nsid w:val="402E5E07"/>
    <w:multiLevelType w:val="hybridMultilevel"/>
    <w:tmpl w:val="160C40B2"/>
    <w:lvl w:ilvl="0" w:tplc="0C0C000B">
      <w:start w:val="1"/>
      <w:numFmt w:val="bullet"/>
      <w:lvlText w:val=""/>
      <w:lvlJc w:val="left"/>
      <w:pPr>
        <w:ind w:left="294" w:hanging="360"/>
      </w:pPr>
      <w:rPr>
        <w:rFonts w:ascii="Wingdings" w:hAnsi="Wingdings" w:hint="default"/>
      </w:rPr>
    </w:lvl>
    <w:lvl w:ilvl="1" w:tplc="0C0C0003" w:tentative="1">
      <w:start w:val="1"/>
      <w:numFmt w:val="bullet"/>
      <w:lvlText w:val="o"/>
      <w:lvlJc w:val="left"/>
      <w:pPr>
        <w:ind w:left="1014" w:hanging="360"/>
      </w:pPr>
      <w:rPr>
        <w:rFonts w:ascii="Courier New" w:hAnsi="Courier New" w:cs="Courier New" w:hint="default"/>
      </w:rPr>
    </w:lvl>
    <w:lvl w:ilvl="2" w:tplc="0C0C0005" w:tentative="1">
      <w:start w:val="1"/>
      <w:numFmt w:val="bullet"/>
      <w:lvlText w:val=""/>
      <w:lvlJc w:val="left"/>
      <w:pPr>
        <w:ind w:left="1734" w:hanging="360"/>
      </w:pPr>
      <w:rPr>
        <w:rFonts w:ascii="Wingdings" w:hAnsi="Wingdings" w:hint="default"/>
      </w:rPr>
    </w:lvl>
    <w:lvl w:ilvl="3" w:tplc="0C0C0001" w:tentative="1">
      <w:start w:val="1"/>
      <w:numFmt w:val="bullet"/>
      <w:lvlText w:val=""/>
      <w:lvlJc w:val="left"/>
      <w:pPr>
        <w:ind w:left="2454" w:hanging="360"/>
      </w:pPr>
      <w:rPr>
        <w:rFonts w:ascii="Symbol" w:hAnsi="Symbol" w:hint="default"/>
      </w:rPr>
    </w:lvl>
    <w:lvl w:ilvl="4" w:tplc="0C0C0003" w:tentative="1">
      <w:start w:val="1"/>
      <w:numFmt w:val="bullet"/>
      <w:lvlText w:val="o"/>
      <w:lvlJc w:val="left"/>
      <w:pPr>
        <w:ind w:left="3174" w:hanging="360"/>
      </w:pPr>
      <w:rPr>
        <w:rFonts w:ascii="Courier New" w:hAnsi="Courier New" w:cs="Courier New" w:hint="default"/>
      </w:rPr>
    </w:lvl>
    <w:lvl w:ilvl="5" w:tplc="0C0C0005" w:tentative="1">
      <w:start w:val="1"/>
      <w:numFmt w:val="bullet"/>
      <w:lvlText w:val=""/>
      <w:lvlJc w:val="left"/>
      <w:pPr>
        <w:ind w:left="3894" w:hanging="360"/>
      </w:pPr>
      <w:rPr>
        <w:rFonts w:ascii="Wingdings" w:hAnsi="Wingdings" w:hint="default"/>
      </w:rPr>
    </w:lvl>
    <w:lvl w:ilvl="6" w:tplc="0C0C0001" w:tentative="1">
      <w:start w:val="1"/>
      <w:numFmt w:val="bullet"/>
      <w:lvlText w:val=""/>
      <w:lvlJc w:val="left"/>
      <w:pPr>
        <w:ind w:left="4614" w:hanging="360"/>
      </w:pPr>
      <w:rPr>
        <w:rFonts w:ascii="Symbol" w:hAnsi="Symbol" w:hint="default"/>
      </w:rPr>
    </w:lvl>
    <w:lvl w:ilvl="7" w:tplc="0C0C0003" w:tentative="1">
      <w:start w:val="1"/>
      <w:numFmt w:val="bullet"/>
      <w:lvlText w:val="o"/>
      <w:lvlJc w:val="left"/>
      <w:pPr>
        <w:ind w:left="5334" w:hanging="360"/>
      </w:pPr>
      <w:rPr>
        <w:rFonts w:ascii="Courier New" w:hAnsi="Courier New" w:cs="Courier New" w:hint="default"/>
      </w:rPr>
    </w:lvl>
    <w:lvl w:ilvl="8" w:tplc="0C0C0005" w:tentative="1">
      <w:start w:val="1"/>
      <w:numFmt w:val="bullet"/>
      <w:lvlText w:val=""/>
      <w:lvlJc w:val="left"/>
      <w:pPr>
        <w:ind w:left="6054" w:hanging="360"/>
      </w:pPr>
      <w:rPr>
        <w:rFonts w:ascii="Wingdings" w:hAnsi="Wingdings" w:hint="default"/>
      </w:rPr>
    </w:lvl>
  </w:abstractNum>
  <w:abstractNum w:abstractNumId="28" w15:restartNumberingAfterBreak="0">
    <w:nsid w:val="41E53A5B"/>
    <w:multiLevelType w:val="hybridMultilevel"/>
    <w:tmpl w:val="FE7ED502"/>
    <w:lvl w:ilvl="0" w:tplc="0C0C0001">
      <w:start w:val="1"/>
      <w:numFmt w:val="bullet"/>
      <w:lvlText w:val=""/>
      <w:lvlJc w:val="left"/>
      <w:pPr>
        <w:ind w:left="1004" w:hanging="360"/>
      </w:pPr>
      <w:rPr>
        <w:rFonts w:ascii="Symbol" w:hAnsi="Symbol" w:hint="default"/>
      </w:rPr>
    </w:lvl>
    <w:lvl w:ilvl="1" w:tplc="0C0C0003" w:tentative="1">
      <w:start w:val="1"/>
      <w:numFmt w:val="bullet"/>
      <w:lvlText w:val="o"/>
      <w:lvlJc w:val="left"/>
      <w:pPr>
        <w:ind w:left="1724" w:hanging="360"/>
      </w:pPr>
      <w:rPr>
        <w:rFonts w:ascii="Courier New" w:hAnsi="Courier New" w:cs="Courier New" w:hint="default"/>
      </w:rPr>
    </w:lvl>
    <w:lvl w:ilvl="2" w:tplc="0C0C0005" w:tentative="1">
      <w:start w:val="1"/>
      <w:numFmt w:val="bullet"/>
      <w:lvlText w:val=""/>
      <w:lvlJc w:val="left"/>
      <w:pPr>
        <w:ind w:left="2444" w:hanging="360"/>
      </w:pPr>
      <w:rPr>
        <w:rFonts w:ascii="Wingdings" w:hAnsi="Wingdings" w:hint="default"/>
      </w:rPr>
    </w:lvl>
    <w:lvl w:ilvl="3" w:tplc="0C0C0001" w:tentative="1">
      <w:start w:val="1"/>
      <w:numFmt w:val="bullet"/>
      <w:lvlText w:val=""/>
      <w:lvlJc w:val="left"/>
      <w:pPr>
        <w:ind w:left="3164" w:hanging="360"/>
      </w:pPr>
      <w:rPr>
        <w:rFonts w:ascii="Symbol" w:hAnsi="Symbol" w:hint="default"/>
      </w:rPr>
    </w:lvl>
    <w:lvl w:ilvl="4" w:tplc="0C0C0003" w:tentative="1">
      <w:start w:val="1"/>
      <w:numFmt w:val="bullet"/>
      <w:lvlText w:val="o"/>
      <w:lvlJc w:val="left"/>
      <w:pPr>
        <w:ind w:left="3884" w:hanging="360"/>
      </w:pPr>
      <w:rPr>
        <w:rFonts w:ascii="Courier New" w:hAnsi="Courier New" w:cs="Courier New" w:hint="default"/>
      </w:rPr>
    </w:lvl>
    <w:lvl w:ilvl="5" w:tplc="0C0C0005" w:tentative="1">
      <w:start w:val="1"/>
      <w:numFmt w:val="bullet"/>
      <w:lvlText w:val=""/>
      <w:lvlJc w:val="left"/>
      <w:pPr>
        <w:ind w:left="4604" w:hanging="360"/>
      </w:pPr>
      <w:rPr>
        <w:rFonts w:ascii="Wingdings" w:hAnsi="Wingdings" w:hint="default"/>
      </w:rPr>
    </w:lvl>
    <w:lvl w:ilvl="6" w:tplc="0C0C0001" w:tentative="1">
      <w:start w:val="1"/>
      <w:numFmt w:val="bullet"/>
      <w:lvlText w:val=""/>
      <w:lvlJc w:val="left"/>
      <w:pPr>
        <w:ind w:left="5324" w:hanging="360"/>
      </w:pPr>
      <w:rPr>
        <w:rFonts w:ascii="Symbol" w:hAnsi="Symbol" w:hint="default"/>
      </w:rPr>
    </w:lvl>
    <w:lvl w:ilvl="7" w:tplc="0C0C0003" w:tentative="1">
      <w:start w:val="1"/>
      <w:numFmt w:val="bullet"/>
      <w:lvlText w:val="o"/>
      <w:lvlJc w:val="left"/>
      <w:pPr>
        <w:ind w:left="6044" w:hanging="360"/>
      </w:pPr>
      <w:rPr>
        <w:rFonts w:ascii="Courier New" w:hAnsi="Courier New" w:cs="Courier New" w:hint="default"/>
      </w:rPr>
    </w:lvl>
    <w:lvl w:ilvl="8" w:tplc="0C0C0005" w:tentative="1">
      <w:start w:val="1"/>
      <w:numFmt w:val="bullet"/>
      <w:lvlText w:val=""/>
      <w:lvlJc w:val="left"/>
      <w:pPr>
        <w:ind w:left="6764" w:hanging="360"/>
      </w:pPr>
      <w:rPr>
        <w:rFonts w:ascii="Wingdings" w:hAnsi="Wingdings" w:hint="default"/>
      </w:rPr>
    </w:lvl>
  </w:abstractNum>
  <w:abstractNum w:abstractNumId="29" w15:restartNumberingAfterBreak="0">
    <w:nsid w:val="4311151A"/>
    <w:multiLevelType w:val="hybridMultilevel"/>
    <w:tmpl w:val="543AA14C"/>
    <w:lvl w:ilvl="0" w:tplc="0C0C0001">
      <w:start w:val="1"/>
      <w:numFmt w:val="bullet"/>
      <w:lvlText w:val=""/>
      <w:lvlJc w:val="left"/>
      <w:pPr>
        <w:ind w:left="1800" w:hanging="360"/>
      </w:pPr>
      <w:rPr>
        <w:rFonts w:ascii="Symbol" w:hAnsi="Symbol" w:hint="default"/>
      </w:rPr>
    </w:lvl>
    <w:lvl w:ilvl="1" w:tplc="0C0C0003" w:tentative="1">
      <w:start w:val="1"/>
      <w:numFmt w:val="bullet"/>
      <w:lvlText w:val="o"/>
      <w:lvlJc w:val="left"/>
      <w:pPr>
        <w:ind w:left="2520" w:hanging="360"/>
      </w:pPr>
      <w:rPr>
        <w:rFonts w:ascii="Courier New" w:hAnsi="Courier New" w:cs="Courier New" w:hint="default"/>
      </w:rPr>
    </w:lvl>
    <w:lvl w:ilvl="2" w:tplc="0C0C0005" w:tentative="1">
      <w:start w:val="1"/>
      <w:numFmt w:val="bullet"/>
      <w:lvlText w:val=""/>
      <w:lvlJc w:val="left"/>
      <w:pPr>
        <w:ind w:left="3240" w:hanging="360"/>
      </w:pPr>
      <w:rPr>
        <w:rFonts w:ascii="Wingdings" w:hAnsi="Wingdings" w:hint="default"/>
      </w:rPr>
    </w:lvl>
    <w:lvl w:ilvl="3" w:tplc="0C0C0001" w:tentative="1">
      <w:start w:val="1"/>
      <w:numFmt w:val="bullet"/>
      <w:lvlText w:val=""/>
      <w:lvlJc w:val="left"/>
      <w:pPr>
        <w:ind w:left="3960" w:hanging="360"/>
      </w:pPr>
      <w:rPr>
        <w:rFonts w:ascii="Symbol" w:hAnsi="Symbol" w:hint="default"/>
      </w:rPr>
    </w:lvl>
    <w:lvl w:ilvl="4" w:tplc="0C0C0003" w:tentative="1">
      <w:start w:val="1"/>
      <w:numFmt w:val="bullet"/>
      <w:lvlText w:val="o"/>
      <w:lvlJc w:val="left"/>
      <w:pPr>
        <w:ind w:left="4680" w:hanging="360"/>
      </w:pPr>
      <w:rPr>
        <w:rFonts w:ascii="Courier New" w:hAnsi="Courier New" w:cs="Courier New" w:hint="default"/>
      </w:rPr>
    </w:lvl>
    <w:lvl w:ilvl="5" w:tplc="0C0C0005" w:tentative="1">
      <w:start w:val="1"/>
      <w:numFmt w:val="bullet"/>
      <w:lvlText w:val=""/>
      <w:lvlJc w:val="left"/>
      <w:pPr>
        <w:ind w:left="5400" w:hanging="360"/>
      </w:pPr>
      <w:rPr>
        <w:rFonts w:ascii="Wingdings" w:hAnsi="Wingdings" w:hint="default"/>
      </w:rPr>
    </w:lvl>
    <w:lvl w:ilvl="6" w:tplc="0C0C0001" w:tentative="1">
      <w:start w:val="1"/>
      <w:numFmt w:val="bullet"/>
      <w:lvlText w:val=""/>
      <w:lvlJc w:val="left"/>
      <w:pPr>
        <w:ind w:left="6120" w:hanging="360"/>
      </w:pPr>
      <w:rPr>
        <w:rFonts w:ascii="Symbol" w:hAnsi="Symbol" w:hint="default"/>
      </w:rPr>
    </w:lvl>
    <w:lvl w:ilvl="7" w:tplc="0C0C0003" w:tentative="1">
      <w:start w:val="1"/>
      <w:numFmt w:val="bullet"/>
      <w:lvlText w:val="o"/>
      <w:lvlJc w:val="left"/>
      <w:pPr>
        <w:ind w:left="6840" w:hanging="360"/>
      </w:pPr>
      <w:rPr>
        <w:rFonts w:ascii="Courier New" w:hAnsi="Courier New" w:cs="Courier New" w:hint="default"/>
      </w:rPr>
    </w:lvl>
    <w:lvl w:ilvl="8" w:tplc="0C0C0005" w:tentative="1">
      <w:start w:val="1"/>
      <w:numFmt w:val="bullet"/>
      <w:lvlText w:val=""/>
      <w:lvlJc w:val="left"/>
      <w:pPr>
        <w:ind w:left="7560" w:hanging="360"/>
      </w:pPr>
      <w:rPr>
        <w:rFonts w:ascii="Wingdings" w:hAnsi="Wingdings" w:hint="default"/>
      </w:rPr>
    </w:lvl>
  </w:abstractNum>
  <w:abstractNum w:abstractNumId="30" w15:restartNumberingAfterBreak="0">
    <w:nsid w:val="45DF3A82"/>
    <w:multiLevelType w:val="hybridMultilevel"/>
    <w:tmpl w:val="8AC2B71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1" w15:restartNumberingAfterBreak="0">
    <w:nsid w:val="46125EB0"/>
    <w:multiLevelType w:val="hybridMultilevel"/>
    <w:tmpl w:val="12A22A1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2" w15:restartNumberingAfterBreak="0">
    <w:nsid w:val="46C35AF5"/>
    <w:multiLevelType w:val="hybridMultilevel"/>
    <w:tmpl w:val="44EC8AC8"/>
    <w:lvl w:ilvl="0" w:tplc="6DF01EEE">
      <w:start w:val="8"/>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3" w15:restartNumberingAfterBreak="0">
    <w:nsid w:val="47380125"/>
    <w:multiLevelType w:val="hybridMultilevel"/>
    <w:tmpl w:val="430CA23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4" w15:restartNumberingAfterBreak="0">
    <w:nsid w:val="48202C15"/>
    <w:multiLevelType w:val="hybridMultilevel"/>
    <w:tmpl w:val="BF105560"/>
    <w:lvl w:ilvl="0" w:tplc="0C0C0001">
      <w:start w:val="1"/>
      <w:numFmt w:val="bullet"/>
      <w:lvlText w:val=""/>
      <w:lvlJc w:val="left"/>
      <w:pPr>
        <w:ind w:left="2160" w:hanging="360"/>
      </w:pPr>
      <w:rPr>
        <w:rFonts w:ascii="Symbol" w:hAnsi="Symbol" w:hint="default"/>
      </w:rPr>
    </w:lvl>
    <w:lvl w:ilvl="1" w:tplc="0C0C0003" w:tentative="1">
      <w:start w:val="1"/>
      <w:numFmt w:val="bullet"/>
      <w:lvlText w:val="o"/>
      <w:lvlJc w:val="left"/>
      <w:pPr>
        <w:ind w:left="2880" w:hanging="360"/>
      </w:pPr>
      <w:rPr>
        <w:rFonts w:ascii="Courier New" w:hAnsi="Courier New" w:cs="Courier New" w:hint="default"/>
      </w:rPr>
    </w:lvl>
    <w:lvl w:ilvl="2" w:tplc="0C0C0005" w:tentative="1">
      <w:start w:val="1"/>
      <w:numFmt w:val="bullet"/>
      <w:lvlText w:val=""/>
      <w:lvlJc w:val="left"/>
      <w:pPr>
        <w:ind w:left="3600" w:hanging="360"/>
      </w:pPr>
      <w:rPr>
        <w:rFonts w:ascii="Wingdings" w:hAnsi="Wingdings" w:hint="default"/>
      </w:rPr>
    </w:lvl>
    <w:lvl w:ilvl="3" w:tplc="0C0C0001" w:tentative="1">
      <w:start w:val="1"/>
      <w:numFmt w:val="bullet"/>
      <w:lvlText w:val=""/>
      <w:lvlJc w:val="left"/>
      <w:pPr>
        <w:ind w:left="4320" w:hanging="360"/>
      </w:pPr>
      <w:rPr>
        <w:rFonts w:ascii="Symbol" w:hAnsi="Symbol" w:hint="default"/>
      </w:rPr>
    </w:lvl>
    <w:lvl w:ilvl="4" w:tplc="0C0C0003" w:tentative="1">
      <w:start w:val="1"/>
      <w:numFmt w:val="bullet"/>
      <w:lvlText w:val="o"/>
      <w:lvlJc w:val="left"/>
      <w:pPr>
        <w:ind w:left="5040" w:hanging="360"/>
      </w:pPr>
      <w:rPr>
        <w:rFonts w:ascii="Courier New" w:hAnsi="Courier New" w:cs="Courier New" w:hint="default"/>
      </w:rPr>
    </w:lvl>
    <w:lvl w:ilvl="5" w:tplc="0C0C0005" w:tentative="1">
      <w:start w:val="1"/>
      <w:numFmt w:val="bullet"/>
      <w:lvlText w:val=""/>
      <w:lvlJc w:val="left"/>
      <w:pPr>
        <w:ind w:left="5760" w:hanging="360"/>
      </w:pPr>
      <w:rPr>
        <w:rFonts w:ascii="Wingdings" w:hAnsi="Wingdings" w:hint="default"/>
      </w:rPr>
    </w:lvl>
    <w:lvl w:ilvl="6" w:tplc="0C0C0001" w:tentative="1">
      <w:start w:val="1"/>
      <w:numFmt w:val="bullet"/>
      <w:lvlText w:val=""/>
      <w:lvlJc w:val="left"/>
      <w:pPr>
        <w:ind w:left="6480" w:hanging="360"/>
      </w:pPr>
      <w:rPr>
        <w:rFonts w:ascii="Symbol" w:hAnsi="Symbol" w:hint="default"/>
      </w:rPr>
    </w:lvl>
    <w:lvl w:ilvl="7" w:tplc="0C0C0003" w:tentative="1">
      <w:start w:val="1"/>
      <w:numFmt w:val="bullet"/>
      <w:lvlText w:val="o"/>
      <w:lvlJc w:val="left"/>
      <w:pPr>
        <w:ind w:left="7200" w:hanging="360"/>
      </w:pPr>
      <w:rPr>
        <w:rFonts w:ascii="Courier New" w:hAnsi="Courier New" w:cs="Courier New" w:hint="default"/>
      </w:rPr>
    </w:lvl>
    <w:lvl w:ilvl="8" w:tplc="0C0C0005" w:tentative="1">
      <w:start w:val="1"/>
      <w:numFmt w:val="bullet"/>
      <w:lvlText w:val=""/>
      <w:lvlJc w:val="left"/>
      <w:pPr>
        <w:ind w:left="7920" w:hanging="360"/>
      </w:pPr>
      <w:rPr>
        <w:rFonts w:ascii="Wingdings" w:hAnsi="Wingdings" w:hint="default"/>
      </w:rPr>
    </w:lvl>
  </w:abstractNum>
  <w:abstractNum w:abstractNumId="35" w15:restartNumberingAfterBreak="0">
    <w:nsid w:val="499C2995"/>
    <w:multiLevelType w:val="hybridMultilevel"/>
    <w:tmpl w:val="C444ED3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6" w15:restartNumberingAfterBreak="0">
    <w:nsid w:val="50301A31"/>
    <w:multiLevelType w:val="hybridMultilevel"/>
    <w:tmpl w:val="48EC1BB2"/>
    <w:lvl w:ilvl="0" w:tplc="6DF01EEE">
      <w:start w:val="8"/>
      <w:numFmt w:val="bullet"/>
      <w:lvlText w:val="-"/>
      <w:lvlJc w:val="left"/>
      <w:pPr>
        <w:ind w:left="870" w:hanging="360"/>
      </w:pPr>
      <w:rPr>
        <w:rFonts w:ascii="Calibri" w:eastAsiaTheme="minorHAnsi" w:hAnsi="Calibri" w:cs="Calibri" w:hint="default"/>
      </w:rPr>
    </w:lvl>
    <w:lvl w:ilvl="1" w:tplc="0C0C0003" w:tentative="1">
      <w:start w:val="1"/>
      <w:numFmt w:val="bullet"/>
      <w:lvlText w:val="o"/>
      <w:lvlJc w:val="left"/>
      <w:pPr>
        <w:ind w:left="1590" w:hanging="360"/>
      </w:pPr>
      <w:rPr>
        <w:rFonts w:ascii="Courier New" w:hAnsi="Courier New" w:cs="Courier New" w:hint="default"/>
      </w:rPr>
    </w:lvl>
    <w:lvl w:ilvl="2" w:tplc="0C0C0005" w:tentative="1">
      <w:start w:val="1"/>
      <w:numFmt w:val="bullet"/>
      <w:lvlText w:val=""/>
      <w:lvlJc w:val="left"/>
      <w:pPr>
        <w:ind w:left="2310" w:hanging="360"/>
      </w:pPr>
      <w:rPr>
        <w:rFonts w:ascii="Wingdings" w:hAnsi="Wingdings" w:hint="default"/>
      </w:rPr>
    </w:lvl>
    <w:lvl w:ilvl="3" w:tplc="0C0C0001" w:tentative="1">
      <w:start w:val="1"/>
      <w:numFmt w:val="bullet"/>
      <w:lvlText w:val=""/>
      <w:lvlJc w:val="left"/>
      <w:pPr>
        <w:ind w:left="3030" w:hanging="360"/>
      </w:pPr>
      <w:rPr>
        <w:rFonts w:ascii="Symbol" w:hAnsi="Symbol" w:hint="default"/>
      </w:rPr>
    </w:lvl>
    <w:lvl w:ilvl="4" w:tplc="0C0C0003" w:tentative="1">
      <w:start w:val="1"/>
      <w:numFmt w:val="bullet"/>
      <w:lvlText w:val="o"/>
      <w:lvlJc w:val="left"/>
      <w:pPr>
        <w:ind w:left="3750" w:hanging="360"/>
      </w:pPr>
      <w:rPr>
        <w:rFonts w:ascii="Courier New" w:hAnsi="Courier New" w:cs="Courier New" w:hint="default"/>
      </w:rPr>
    </w:lvl>
    <w:lvl w:ilvl="5" w:tplc="0C0C0005" w:tentative="1">
      <w:start w:val="1"/>
      <w:numFmt w:val="bullet"/>
      <w:lvlText w:val=""/>
      <w:lvlJc w:val="left"/>
      <w:pPr>
        <w:ind w:left="4470" w:hanging="360"/>
      </w:pPr>
      <w:rPr>
        <w:rFonts w:ascii="Wingdings" w:hAnsi="Wingdings" w:hint="default"/>
      </w:rPr>
    </w:lvl>
    <w:lvl w:ilvl="6" w:tplc="0C0C0001" w:tentative="1">
      <w:start w:val="1"/>
      <w:numFmt w:val="bullet"/>
      <w:lvlText w:val=""/>
      <w:lvlJc w:val="left"/>
      <w:pPr>
        <w:ind w:left="5190" w:hanging="360"/>
      </w:pPr>
      <w:rPr>
        <w:rFonts w:ascii="Symbol" w:hAnsi="Symbol" w:hint="default"/>
      </w:rPr>
    </w:lvl>
    <w:lvl w:ilvl="7" w:tplc="0C0C0003" w:tentative="1">
      <w:start w:val="1"/>
      <w:numFmt w:val="bullet"/>
      <w:lvlText w:val="o"/>
      <w:lvlJc w:val="left"/>
      <w:pPr>
        <w:ind w:left="5910" w:hanging="360"/>
      </w:pPr>
      <w:rPr>
        <w:rFonts w:ascii="Courier New" w:hAnsi="Courier New" w:cs="Courier New" w:hint="default"/>
      </w:rPr>
    </w:lvl>
    <w:lvl w:ilvl="8" w:tplc="0C0C0005" w:tentative="1">
      <w:start w:val="1"/>
      <w:numFmt w:val="bullet"/>
      <w:lvlText w:val=""/>
      <w:lvlJc w:val="left"/>
      <w:pPr>
        <w:ind w:left="6630" w:hanging="360"/>
      </w:pPr>
      <w:rPr>
        <w:rFonts w:ascii="Wingdings" w:hAnsi="Wingdings" w:hint="default"/>
      </w:rPr>
    </w:lvl>
  </w:abstractNum>
  <w:abstractNum w:abstractNumId="37" w15:restartNumberingAfterBreak="0">
    <w:nsid w:val="50632F29"/>
    <w:multiLevelType w:val="hybridMultilevel"/>
    <w:tmpl w:val="FA7E556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8" w15:restartNumberingAfterBreak="0">
    <w:nsid w:val="565134E4"/>
    <w:multiLevelType w:val="hybridMultilevel"/>
    <w:tmpl w:val="8356E33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9" w15:restartNumberingAfterBreak="0">
    <w:nsid w:val="57593070"/>
    <w:multiLevelType w:val="hybridMultilevel"/>
    <w:tmpl w:val="FC804628"/>
    <w:lvl w:ilvl="0" w:tplc="0C0C000D">
      <w:start w:val="1"/>
      <w:numFmt w:val="bullet"/>
      <w:lvlText w:val=""/>
      <w:lvlJc w:val="left"/>
      <w:pPr>
        <w:ind w:left="153" w:hanging="360"/>
      </w:pPr>
      <w:rPr>
        <w:rFonts w:ascii="Wingdings" w:hAnsi="Wingdings" w:hint="default"/>
      </w:rPr>
    </w:lvl>
    <w:lvl w:ilvl="1" w:tplc="0C0C0003" w:tentative="1">
      <w:start w:val="1"/>
      <w:numFmt w:val="bullet"/>
      <w:lvlText w:val="o"/>
      <w:lvlJc w:val="left"/>
      <w:pPr>
        <w:ind w:left="873" w:hanging="360"/>
      </w:pPr>
      <w:rPr>
        <w:rFonts w:ascii="Courier New" w:hAnsi="Courier New" w:cs="Courier New" w:hint="default"/>
      </w:rPr>
    </w:lvl>
    <w:lvl w:ilvl="2" w:tplc="0C0C0005" w:tentative="1">
      <w:start w:val="1"/>
      <w:numFmt w:val="bullet"/>
      <w:lvlText w:val=""/>
      <w:lvlJc w:val="left"/>
      <w:pPr>
        <w:ind w:left="1593" w:hanging="360"/>
      </w:pPr>
      <w:rPr>
        <w:rFonts w:ascii="Wingdings" w:hAnsi="Wingdings" w:hint="default"/>
      </w:rPr>
    </w:lvl>
    <w:lvl w:ilvl="3" w:tplc="0C0C0001" w:tentative="1">
      <w:start w:val="1"/>
      <w:numFmt w:val="bullet"/>
      <w:lvlText w:val=""/>
      <w:lvlJc w:val="left"/>
      <w:pPr>
        <w:ind w:left="2313" w:hanging="360"/>
      </w:pPr>
      <w:rPr>
        <w:rFonts w:ascii="Symbol" w:hAnsi="Symbol" w:hint="default"/>
      </w:rPr>
    </w:lvl>
    <w:lvl w:ilvl="4" w:tplc="0C0C0003" w:tentative="1">
      <w:start w:val="1"/>
      <w:numFmt w:val="bullet"/>
      <w:lvlText w:val="o"/>
      <w:lvlJc w:val="left"/>
      <w:pPr>
        <w:ind w:left="3033" w:hanging="360"/>
      </w:pPr>
      <w:rPr>
        <w:rFonts w:ascii="Courier New" w:hAnsi="Courier New" w:cs="Courier New" w:hint="default"/>
      </w:rPr>
    </w:lvl>
    <w:lvl w:ilvl="5" w:tplc="0C0C0005" w:tentative="1">
      <w:start w:val="1"/>
      <w:numFmt w:val="bullet"/>
      <w:lvlText w:val=""/>
      <w:lvlJc w:val="left"/>
      <w:pPr>
        <w:ind w:left="3753" w:hanging="360"/>
      </w:pPr>
      <w:rPr>
        <w:rFonts w:ascii="Wingdings" w:hAnsi="Wingdings" w:hint="default"/>
      </w:rPr>
    </w:lvl>
    <w:lvl w:ilvl="6" w:tplc="0C0C0001" w:tentative="1">
      <w:start w:val="1"/>
      <w:numFmt w:val="bullet"/>
      <w:lvlText w:val=""/>
      <w:lvlJc w:val="left"/>
      <w:pPr>
        <w:ind w:left="4473" w:hanging="360"/>
      </w:pPr>
      <w:rPr>
        <w:rFonts w:ascii="Symbol" w:hAnsi="Symbol" w:hint="default"/>
      </w:rPr>
    </w:lvl>
    <w:lvl w:ilvl="7" w:tplc="0C0C0003" w:tentative="1">
      <w:start w:val="1"/>
      <w:numFmt w:val="bullet"/>
      <w:lvlText w:val="o"/>
      <w:lvlJc w:val="left"/>
      <w:pPr>
        <w:ind w:left="5193" w:hanging="360"/>
      </w:pPr>
      <w:rPr>
        <w:rFonts w:ascii="Courier New" w:hAnsi="Courier New" w:cs="Courier New" w:hint="default"/>
      </w:rPr>
    </w:lvl>
    <w:lvl w:ilvl="8" w:tplc="0C0C0005" w:tentative="1">
      <w:start w:val="1"/>
      <w:numFmt w:val="bullet"/>
      <w:lvlText w:val=""/>
      <w:lvlJc w:val="left"/>
      <w:pPr>
        <w:ind w:left="5913" w:hanging="360"/>
      </w:pPr>
      <w:rPr>
        <w:rFonts w:ascii="Wingdings" w:hAnsi="Wingdings" w:hint="default"/>
      </w:rPr>
    </w:lvl>
  </w:abstractNum>
  <w:abstractNum w:abstractNumId="40" w15:restartNumberingAfterBreak="0">
    <w:nsid w:val="58B73634"/>
    <w:multiLevelType w:val="multilevel"/>
    <w:tmpl w:val="6CD45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90850AB"/>
    <w:multiLevelType w:val="hybridMultilevel"/>
    <w:tmpl w:val="D1F67B6C"/>
    <w:lvl w:ilvl="0" w:tplc="0C0C0001">
      <w:start w:val="1"/>
      <w:numFmt w:val="bullet"/>
      <w:lvlText w:val=""/>
      <w:lvlJc w:val="left"/>
      <w:pPr>
        <w:ind w:left="1636" w:hanging="360"/>
      </w:pPr>
      <w:rPr>
        <w:rFonts w:ascii="Symbol" w:hAnsi="Symbol" w:hint="default"/>
      </w:rPr>
    </w:lvl>
    <w:lvl w:ilvl="1" w:tplc="0C0C0003" w:tentative="1">
      <w:start w:val="1"/>
      <w:numFmt w:val="bullet"/>
      <w:lvlText w:val="o"/>
      <w:lvlJc w:val="left"/>
      <w:pPr>
        <w:ind w:left="2356" w:hanging="360"/>
      </w:pPr>
      <w:rPr>
        <w:rFonts w:ascii="Courier New" w:hAnsi="Courier New" w:cs="Courier New" w:hint="default"/>
      </w:rPr>
    </w:lvl>
    <w:lvl w:ilvl="2" w:tplc="0C0C0005" w:tentative="1">
      <w:start w:val="1"/>
      <w:numFmt w:val="bullet"/>
      <w:lvlText w:val=""/>
      <w:lvlJc w:val="left"/>
      <w:pPr>
        <w:ind w:left="3076" w:hanging="360"/>
      </w:pPr>
      <w:rPr>
        <w:rFonts w:ascii="Wingdings" w:hAnsi="Wingdings" w:hint="default"/>
      </w:rPr>
    </w:lvl>
    <w:lvl w:ilvl="3" w:tplc="0C0C0001" w:tentative="1">
      <w:start w:val="1"/>
      <w:numFmt w:val="bullet"/>
      <w:lvlText w:val=""/>
      <w:lvlJc w:val="left"/>
      <w:pPr>
        <w:ind w:left="3796" w:hanging="360"/>
      </w:pPr>
      <w:rPr>
        <w:rFonts w:ascii="Symbol" w:hAnsi="Symbol" w:hint="default"/>
      </w:rPr>
    </w:lvl>
    <w:lvl w:ilvl="4" w:tplc="0C0C0003" w:tentative="1">
      <w:start w:val="1"/>
      <w:numFmt w:val="bullet"/>
      <w:lvlText w:val="o"/>
      <w:lvlJc w:val="left"/>
      <w:pPr>
        <w:ind w:left="4516" w:hanging="360"/>
      </w:pPr>
      <w:rPr>
        <w:rFonts w:ascii="Courier New" w:hAnsi="Courier New" w:cs="Courier New" w:hint="default"/>
      </w:rPr>
    </w:lvl>
    <w:lvl w:ilvl="5" w:tplc="0C0C0005" w:tentative="1">
      <w:start w:val="1"/>
      <w:numFmt w:val="bullet"/>
      <w:lvlText w:val=""/>
      <w:lvlJc w:val="left"/>
      <w:pPr>
        <w:ind w:left="5236" w:hanging="360"/>
      </w:pPr>
      <w:rPr>
        <w:rFonts w:ascii="Wingdings" w:hAnsi="Wingdings" w:hint="default"/>
      </w:rPr>
    </w:lvl>
    <w:lvl w:ilvl="6" w:tplc="0C0C0001" w:tentative="1">
      <w:start w:val="1"/>
      <w:numFmt w:val="bullet"/>
      <w:lvlText w:val=""/>
      <w:lvlJc w:val="left"/>
      <w:pPr>
        <w:ind w:left="5956" w:hanging="360"/>
      </w:pPr>
      <w:rPr>
        <w:rFonts w:ascii="Symbol" w:hAnsi="Symbol" w:hint="default"/>
      </w:rPr>
    </w:lvl>
    <w:lvl w:ilvl="7" w:tplc="0C0C0003" w:tentative="1">
      <w:start w:val="1"/>
      <w:numFmt w:val="bullet"/>
      <w:lvlText w:val="o"/>
      <w:lvlJc w:val="left"/>
      <w:pPr>
        <w:ind w:left="6676" w:hanging="360"/>
      </w:pPr>
      <w:rPr>
        <w:rFonts w:ascii="Courier New" w:hAnsi="Courier New" w:cs="Courier New" w:hint="default"/>
      </w:rPr>
    </w:lvl>
    <w:lvl w:ilvl="8" w:tplc="0C0C0005" w:tentative="1">
      <w:start w:val="1"/>
      <w:numFmt w:val="bullet"/>
      <w:lvlText w:val=""/>
      <w:lvlJc w:val="left"/>
      <w:pPr>
        <w:ind w:left="7396" w:hanging="360"/>
      </w:pPr>
      <w:rPr>
        <w:rFonts w:ascii="Wingdings" w:hAnsi="Wingdings" w:hint="default"/>
      </w:rPr>
    </w:lvl>
  </w:abstractNum>
  <w:abstractNum w:abstractNumId="42" w15:restartNumberingAfterBreak="0">
    <w:nsid w:val="599C7060"/>
    <w:multiLevelType w:val="hybridMultilevel"/>
    <w:tmpl w:val="D87A6EC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3" w15:restartNumberingAfterBreak="0">
    <w:nsid w:val="5B5D523B"/>
    <w:multiLevelType w:val="hybridMultilevel"/>
    <w:tmpl w:val="BDC2346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4" w15:restartNumberingAfterBreak="0">
    <w:nsid w:val="5B800591"/>
    <w:multiLevelType w:val="hybridMultilevel"/>
    <w:tmpl w:val="85245E7C"/>
    <w:lvl w:ilvl="0" w:tplc="6DF01EEE">
      <w:start w:val="8"/>
      <w:numFmt w:val="bullet"/>
      <w:lvlText w:val="-"/>
      <w:lvlJc w:val="left"/>
      <w:pPr>
        <w:ind w:left="1440" w:hanging="360"/>
      </w:pPr>
      <w:rPr>
        <w:rFonts w:ascii="Calibri" w:eastAsiaTheme="minorHAnsi" w:hAnsi="Calibri" w:cs="Calibri"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45" w15:restartNumberingAfterBreak="0">
    <w:nsid w:val="5C027C32"/>
    <w:multiLevelType w:val="hybridMultilevel"/>
    <w:tmpl w:val="B7E6643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6" w15:restartNumberingAfterBreak="0">
    <w:nsid w:val="5EE82740"/>
    <w:multiLevelType w:val="hybridMultilevel"/>
    <w:tmpl w:val="1C82F7A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7" w15:restartNumberingAfterBreak="0">
    <w:nsid w:val="5EFE0897"/>
    <w:multiLevelType w:val="hybridMultilevel"/>
    <w:tmpl w:val="37FAC04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8" w15:restartNumberingAfterBreak="0">
    <w:nsid w:val="5F230517"/>
    <w:multiLevelType w:val="hybridMultilevel"/>
    <w:tmpl w:val="FA74CC2A"/>
    <w:lvl w:ilvl="0" w:tplc="6DF01EEE">
      <w:start w:val="8"/>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9" w15:restartNumberingAfterBreak="0">
    <w:nsid w:val="62081D9C"/>
    <w:multiLevelType w:val="hybridMultilevel"/>
    <w:tmpl w:val="5784FD9E"/>
    <w:lvl w:ilvl="0" w:tplc="6DF01EEE">
      <w:start w:val="8"/>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0" w15:restartNumberingAfterBreak="0">
    <w:nsid w:val="64FC6C9C"/>
    <w:multiLevelType w:val="hybridMultilevel"/>
    <w:tmpl w:val="88E4221A"/>
    <w:lvl w:ilvl="0" w:tplc="0C0C000B">
      <w:start w:val="1"/>
      <w:numFmt w:val="bullet"/>
      <w:lvlText w:val=""/>
      <w:lvlJc w:val="left"/>
      <w:pPr>
        <w:ind w:left="720" w:hanging="360"/>
      </w:pPr>
      <w:rPr>
        <w:rFonts w:ascii="Wingdings" w:hAnsi="Wingdings"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1" w15:restartNumberingAfterBreak="0">
    <w:nsid w:val="65F93E3A"/>
    <w:multiLevelType w:val="hybridMultilevel"/>
    <w:tmpl w:val="183AD12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2" w15:restartNumberingAfterBreak="0">
    <w:nsid w:val="696C2A7A"/>
    <w:multiLevelType w:val="hybridMultilevel"/>
    <w:tmpl w:val="4120B24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3" w15:restartNumberingAfterBreak="0">
    <w:nsid w:val="69C90434"/>
    <w:multiLevelType w:val="hybridMultilevel"/>
    <w:tmpl w:val="D60069C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4" w15:restartNumberingAfterBreak="0">
    <w:nsid w:val="6ACC5E92"/>
    <w:multiLevelType w:val="multilevel"/>
    <w:tmpl w:val="9F167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E3B2F40"/>
    <w:multiLevelType w:val="hybridMultilevel"/>
    <w:tmpl w:val="DCD8FDC0"/>
    <w:lvl w:ilvl="0" w:tplc="6DF01EEE">
      <w:start w:val="8"/>
      <w:numFmt w:val="bullet"/>
      <w:lvlText w:val="-"/>
      <w:lvlJc w:val="left"/>
      <w:pPr>
        <w:ind w:left="1440" w:hanging="360"/>
      </w:pPr>
      <w:rPr>
        <w:rFonts w:ascii="Calibri" w:eastAsiaTheme="minorHAnsi" w:hAnsi="Calibri" w:cs="Calibri"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56" w15:restartNumberingAfterBreak="0">
    <w:nsid w:val="716B7147"/>
    <w:multiLevelType w:val="hybridMultilevel"/>
    <w:tmpl w:val="EA880F04"/>
    <w:lvl w:ilvl="0" w:tplc="0C0C000B">
      <w:start w:val="1"/>
      <w:numFmt w:val="bullet"/>
      <w:lvlText w:val=""/>
      <w:lvlJc w:val="left"/>
      <w:pPr>
        <w:ind w:left="1080" w:hanging="360"/>
      </w:pPr>
      <w:rPr>
        <w:rFonts w:ascii="Wingdings" w:hAnsi="Wingdings" w:hint="default"/>
      </w:rPr>
    </w:lvl>
    <w:lvl w:ilvl="1" w:tplc="0C0C0003" w:tentative="1">
      <w:start w:val="1"/>
      <w:numFmt w:val="bullet"/>
      <w:lvlText w:val="o"/>
      <w:lvlJc w:val="left"/>
      <w:pPr>
        <w:ind w:left="1800" w:hanging="360"/>
      </w:pPr>
      <w:rPr>
        <w:rFonts w:ascii="Courier New" w:hAnsi="Courier New" w:cs="Courier New" w:hint="default"/>
      </w:rPr>
    </w:lvl>
    <w:lvl w:ilvl="2" w:tplc="0C0C0005" w:tentative="1">
      <w:start w:val="1"/>
      <w:numFmt w:val="bullet"/>
      <w:lvlText w:val=""/>
      <w:lvlJc w:val="left"/>
      <w:pPr>
        <w:ind w:left="2520" w:hanging="360"/>
      </w:pPr>
      <w:rPr>
        <w:rFonts w:ascii="Wingdings" w:hAnsi="Wingdings" w:hint="default"/>
      </w:rPr>
    </w:lvl>
    <w:lvl w:ilvl="3" w:tplc="0C0C0001" w:tentative="1">
      <w:start w:val="1"/>
      <w:numFmt w:val="bullet"/>
      <w:lvlText w:val=""/>
      <w:lvlJc w:val="left"/>
      <w:pPr>
        <w:ind w:left="3240" w:hanging="360"/>
      </w:pPr>
      <w:rPr>
        <w:rFonts w:ascii="Symbol" w:hAnsi="Symbol" w:hint="default"/>
      </w:rPr>
    </w:lvl>
    <w:lvl w:ilvl="4" w:tplc="0C0C0003" w:tentative="1">
      <w:start w:val="1"/>
      <w:numFmt w:val="bullet"/>
      <w:lvlText w:val="o"/>
      <w:lvlJc w:val="left"/>
      <w:pPr>
        <w:ind w:left="3960" w:hanging="360"/>
      </w:pPr>
      <w:rPr>
        <w:rFonts w:ascii="Courier New" w:hAnsi="Courier New" w:cs="Courier New" w:hint="default"/>
      </w:rPr>
    </w:lvl>
    <w:lvl w:ilvl="5" w:tplc="0C0C0005" w:tentative="1">
      <w:start w:val="1"/>
      <w:numFmt w:val="bullet"/>
      <w:lvlText w:val=""/>
      <w:lvlJc w:val="left"/>
      <w:pPr>
        <w:ind w:left="4680" w:hanging="360"/>
      </w:pPr>
      <w:rPr>
        <w:rFonts w:ascii="Wingdings" w:hAnsi="Wingdings" w:hint="default"/>
      </w:rPr>
    </w:lvl>
    <w:lvl w:ilvl="6" w:tplc="0C0C0001" w:tentative="1">
      <w:start w:val="1"/>
      <w:numFmt w:val="bullet"/>
      <w:lvlText w:val=""/>
      <w:lvlJc w:val="left"/>
      <w:pPr>
        <w:ind w:left="5400" w:hanging="360"/>
      </w:pPr>
      <w:rPr>
        <w:rFonts w:ascii="Symbol" w:hAnsi="Symbol" w:hint="default"/>
      </w:rPr>
    </w:lvl>
    <w:lvl w:ilvl="7" w:tplc="0C0C0003" w:tentative="1">
      <w:start w:val="1"/>
      <w:numFmt w:val="bullet"/>
      <w:lvlText w:val="o"/>
      <w:lvlJc w:val="left"/>
      <w:pPr>
        <w:ind w:left="6120" w:hanging="360"/>
      </w:pPr>
      <w:rPr>
        <w:rFonts w:ascii="Courier New" w:hAnsi="Courier New" w:cs="Courier New" w:hint="default"/>
      </w:rPr>
    </w:lvl>
    <w:lvl w:ilvl="8" w:tplc="0C0C0005" w:tentative="1">
      <w:start w:val="1"/>
      <w:numFmt w:val="bullet"/>
      <w:lvlText w:val=""/>
      <w:lvlJc w:val="left"/>
      <w:pPr>
        <w:ind w:left="6840" w:hanging="360"/>
      </w:pPr>
      <w:rPr>
        <w:rFonts w:ascii="Wingdings" w:hAnsi="Wingdings" w:hint="default"/>
      </w:rPr>
    </w:lvl>
  </w:abstractNum>
  <w:abstractNum w:abstractNumId="57" w15:restartNumberingAfterBreak="0">
    <w:nsid w:val="73DB5DA7"/>
    <w:multiLevelType w:val="hybridMultilevel"/>
    <w:tmpl w:val="1438FB2A"/>
    <w:lvl w:ilvl="0" w:tplc="6DF01EEE">
      <w:start w:val="8"/>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8" w15:restartNumberingAfterBreak="0">
    <w:nsid w:val="7400715B"/>
    <w:multiLevelType w:val="hybridMultilevel"/>
    <w:tmpl w:val="F74CCC8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9" w15:restartNumberingAfterBreak="0">
    <w:nsid w:val="7BCB00CB"/>
    <w:multiLevelType w:val="hybridMultilevel"/>
    <w:tmpl w:val="2EFE5442"/>
    <w:lvl w:ilvl="0" w:tplc="0C0C0001">
      <w:start w:val="1"/>
      <w:numFmt w:val="bullet"/>
      <w:lvlText w:val=""/>
      <w:lvlJc w:val="left"/>
      <w:pPr>
        <w:ind w:left="1287" w:hanging="360"/>
      </w:pPr>
      <w:rPr>
        <w:rFonts w:ascii="Symbol" w:hAnsi="Symbol" w:hint="default"/>
      </w:rPr>
    </w:lvl>
    <w:lvl w:ilvl="1" w:tplc="0C0C0003" w:tentative="1">
      <w:start w:val="1"/>
      <w:numFmt w:val="bullet"/>
      <w:lvlText w:val="o"/>
      <w:lvlJc w:val="left"/>
      <w:pPr>
        <w:ind w:left="2007" w:hanging="360"/>
      </w:pPr>
      <w:rPr>
        <w:rFonts w:ascii="Courier New" w:hAnsi="Courier New" w:cs="Courier New" w:hint="default"/>
      </w:rPr>
    </w:lvl>
    <w:lvl w:ilvl="2" w:tplc="0C0C0005" w:tentative="1">
      <w:start w:val="1"/>
      <w:numFmt w:val="bullet"/>
      <w:lvlText w:val=""/>
      <w:lvlJc w:val="left"/>
      <w:pPr>
        <w:ind w:left="2727" w:hanging="360"/>
      </w:pPr>
      <w:rPr>
        <w:rFonts w:ascii="Wingdings" w:hAnsi="Wingdings" w:hint="default"/>
      </w:rPr>
    </w:lvl>
    <w:lvl w:ilvl="3" w:tplc="0C0C0001" w:tentative="1">
      <w:start w:val="1"/>
      <w:numFmt w:val="bullet"/>
      <w:lvlText w:val=""/>
      <w:lvlJc w:val="left"/>
      <w:pPr>
        <w:ind w:left="3447" w:hanging="360"/>
      </w:pPr>
      <w:rPr>
        <w:rFonts w:ascii="Symbol" w:hAnsi="Symbol" w:hint="default"/>
      </w:rPr>
    </w:lvl>
    <w:lvl w:ilvl="4" w:tplc="0C0C0003" w:tentative="1">
      <w:start w:val="1"/>
      <w:numFmt w:val="bullet"/>
      <w:lvlText w:val="o"/>
      <w:lvlJc w:val="left"/>
      <w:pPr>
        <w:ind w:left="4167" w:hanging="360"/>
      </w:pPr>
      <w:rPr>
        <w:rFonts w:ascii="Courier New" w:hAnsi="Courier New" w:cs="Courier New" w:hint="default"/>
      </w:rPr>
    </w:lvl>
    <w:lvl w:ilvl="5" w:tplc="0C0C0005" w:tentative="1">
      <w:start w:val="1"/>
      <w:numFmt w:val="bullet"/>
      <w:lvlText w:val=""/>
      <w:lvlJc w:val="left"/>
      <w:pPr>
        <w:ind w:left="4887" w:hanging="360"/>
      </w:pPr>
      <w:rPr>
        <w:rFonts w:ascii="Wingdings" w:hAnsi="Wingdings" w:hint="default"/>
      </w:rPr>
    </w:lvl>
    <w:lvl w:ilvl="6" w:tplc="0C0C0001" w:tentative="1">
      <w:start w:val="1"/>
      <w:numFmt w:val="bullet"/>
      <w:lvlText w:val=""/>
      <w:lvlJc w:val="left"/>
      <w:pPr>
        <w:ind w:left="5607" w:hanging="360"/>
      </w:pPr>
      <w:rPr>
        <w:rFonts w:ascii="Symbol" w:hAnsi="Symbol" w:hint="default"/>
      </w:rPr>
    </w:lvl>
    <w:lvl w:ilvl="7" w:tplc="0C0C0003" w:tentative="1">
      <w:start w:val="1"/>
      <w:numFmt w:val="bullet"/>
      <w:lvlText w:val="o"/>
      <w:lvlJc w:val="left"/>
      <w:pPr>
        <w:ind w:left="6327" w:hanging="360"/>
      </w:pPr>
      <w:rPr>
        <w:rFonts w:ascii="Courier New" w:hAnsi="Courier New" w:cs="Courier New" w:hint="default"/>
      </w:rPr>
    </w:lvl>
    <w:lvl w:ilvl="8" w:tplc="0C0C0005" w:tentative="1">
      <w:start w:val="1"/>
      <w:numFmt w:val="bullet"/>
      <w:lvlText w:val=""/>
      <w:lvlJc w:val="left"/>
      <w:pPr>
        <w:ind w:left="7047" w:hanging="360"/>
      </w:pPr>
      <w:rPr>
        <w:rFonts w:ascii="Wingdings" w:hAnsi="Wingdings" w:hint="default"/>
      </w:rPr>
    </w:lvl>
  </w:abstractNum>
  <w:abstractNum w:abstractNumId="60" w15:restartNumberingAfterBreak="0">
    <w:nsid w:val="7CFC1D5D"/>
    <w:multiLevelType w:val="hybridMultilevel"/>
    <w:tmpl w:val="3EB2B07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1" w15:restartNumberingAfterBreak="0">
    <w:nsid w:val="7E7C28C1"/>
    <w:multiLevelType w:val="hybridMultilevel"/>
    <w:tmpl w:val="40DE07B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abstractNumId w:val="38"/>
  </w:num>
  <w:num w:numId="2">
    <w:abstractNumId w:val="56"/>
  </w:num>
  <w:num w:numId="3">
    <w:abstractNumId w:val="28"/>
  </w:num>
  <w:num w:numId="4">
    <w:abstractNumId w:val="33"/>
  </w:num>
  <w:num w:numId="5">
    <w:abstractNumId w:val="15"/>
  </w:num>
  <w:num w:numId="6">
    <w:abstractNumId w:val="23"/>
  </w:num>
  <w:num w:numId="7">
    <w:abstractNumId w:val="31"/>
  </w:num>
  <w:num w:numId="8">
    <w:abstractNumId w:val="37"/>
  </w:num>
  <w:num w:numId="9">
    <w:abstractNumId w:val="40"/>
  </w:num>
  <w:num w:numId="10">
    <w:abstractNumId w:val="4"/>
  </w:num>
  <w:num w:numId="11">
    <w:abstractNumId w:val="2"/>
  </w:num>
  <w:num w:numId="12">
    <w:abstractNumId w:val="8"/>
  </w:num>
  <w:num w:numId="13">
    <w:abstractNumId w:val="52"/>
  </w:num>
  <w:num w:numId="14">
    <w:abstractNumId w:val="30"/>
  </w:num>
  <w:num w:numId="15">
    <w:abstractNumId w:val="47"/>
  </w:num>
  <w:num w:numId="16">
    <w:abstractNumId w:val="50"/>
  </w:num>
  <w:num w:numId="17">
    <w:abstractNumId w:val="11"/>
  </w:num>
  <w:num w:numId="18">
    <w:abstractNumId w:val="22"/>
  </w:num>
  <w:num w:numId="19">
    <w:abstractNumId w:val="44"/>
  </w:num>
  <w:num w:numId="20">
    <w:abstractNumId w:val="20"/>
  </w:num>
  <w:num w:numId="21">
    <w:abstractNumId w:val="18"/>
  </w:num>
  <w:num w:numId="22">
    <w:abstractNumId w:val="55"/>
  </w:num>
  <w:num w:numId="23">
    <w:abstractNumId w:val="10"/>
  </w:num>
  <w:num w:numId="24">
    <w:abstractNumId w:val="29"/>
  </w:num>
  <w:num w:numId="25">
    <w:abstractNumId w:val="45"/>
  </w:num>
  <w:num w:numId="26">
    <w:abstractNumId w:val="36"/>
  </w:num>
  <w:num w:numId="27">
    <w:abstractNumId w:val="16"/>
  </w:num>
  <w:num w:numId="28">
    <w:abstractNumId w:val="0"/>
  </w:num>
  <w:num w:numId="29">
    <w:abstractNumId w:val="51"/>
  </w:num>
  <w:num w:numId="30">
    <w:abstractNumId w:val="57"/>
  </w:num>
  <w:num w:numId="31">
    <w:abstractNumId w:val="5"/>
  </w:num>
  <w:num w:numId="32">
    <w:abstractNumId w:val="49"/>
  </w:num>
  <w:num w:numId="33">
    <w:abstractNumId w:val="35"/>
  </w:num>
  <w:num w:numId="34">
    <w:abstractNumId w:val="41"/>
  </w:num>
  <w:num w:numId="35">
    <w:abstractNumId w:val="42"/>
  </w:num>
  <w:num w:numId="36">
    <w:abstractNumId w:val="53"/>
  </w:num>
  <w:num w:numId="37">
    <w:abstractNumId w:val="59"/>
  </w:num>
  <w:num w:numId="38">
    <w:abstractNumId w:val="54"/>
  </w:num>
  <w:num w:numId="39">
    <w:abstractNumId w:val="27"/>
  </w:num>
  <w:num w:numId="40">
    <w:abstractNumId w:val="48"/>
  </w:num>
  <w:num w:numId="41">
    <w:abstractNumId w:val="19"/>
  </w:num>
  <w:num w:numId="42">
    <w:abstractNumId w:val="25"/>
  </w:num>
  <w:num w:numId="43">
    <w:abstractNumId w:val="26"/>
  </w:num>
  <w:num w:numId="44">
    <w:abstractNumId w:val="1"/>
  </w:num>
  <w:num w:numId="45">
    <w:abstractNumId w:val="12"/>
  </w:num>
  <w:num w:numId="46">
    <w:abstractNumId w:val="7"/>
  </w:num>
  <w:num w:numId="47">
    <w:abstractNumId w:val="60"/>
  </w:num>
  <w:num w:numId="48">
    <w:abstractNumId w:val="13"/>
  </w:num>
  <w:num w:numId="49">
    <w:abstractNumId w:val="61"/>
  </w:num>
  <w:num w:numId="50">
    <w:abstractNumId w:val="14"/>
  </w:num>
  <w:num w:numId="51">
    <w:abstractNumId w:val="39"/>
  </w:num>
  <w:num w:numId="52">
    <w:abstractNumId w:val="17"/>
  </w:num>
  <w:num w:numId="53">
    <w:abstractNumId w:val="24"/>
  </w:num>
  <w:num w:numId="54">
    <w:abstractNumId w:val="32"/>
  </w:num>
  <w:num w:numId="55">
    <w:abstractNumId w:val="43"/>
  </w:num>
  <w:num w:numId="56">
    <w:abstractNumId w:val="3"/>
  </w:num>
  <w:num w:numId="57">
    <w:abstractNumId w:val="46"/>
  </w:num>
  <w:num w:numId="58">
    <w:abstractNumId w:val="6"/>
  </w:num>
  <w:num w:numId="59">
    <w:abstractNumId w:val="9"/>
  </w:num>
  <w:num w:numId="60">
    <w:abstractNumId w:val="21"/>
  </w:num>
  <w:num w:numId="61">
    <w:abstractNumId w:val="58"/>
  </w:num>
  <w:num w:numId="62">
    <w:abstractNumId w:val="34"/>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forms" w:enforcement="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244C"/>
    <w:rsid w:val="000027D4"/>
    <w:rsid w:val="00007445"/>
    <w:rsid w:val="00016D37"/>
    <w:rsid w:val="00021992"/>
    <w:rsid w:val="00022E50"/>
    <w:rsid w:val="00022FC8"/>
    <w:rsid w:val="000238C5"/>
    <w:rsid w:val="00030248"/>
    <w:rsid w:val="0003278C"/>
    <w:rsid w:val="00032CD3"/>
    <w:rsid w:val="00034BE5"/>
    <w:rsid w:val="00036476"/>
    <w:rsid w:val="00046C64"/>
    <w:rsid w:val="000507AA"/>
    <w:rsid w:val="00050C94"/>
    <w:rsid w:val="00053A54"/>
    <w:rsid w:val="00053E57"/>
    <w:rsid w:val="00055EC0"/>
    <w:rsid w:val="00060F12"/>
    <w:rsid w:val="000615E9"/>
    <w:rsid w:val="00061A60"/>
    <w:rsid w:val="00065B20"/>
    <w:rsid w:val="0006619B"/>
    <w:rsid w:val="00066226"/>
    <w:rsid w:val="00067CB6"/>
    <w:rsid w:val="00070FD4"/>
    <w:rsid w:val="000722ED"/>
    <w:rsid w:val="000746DE"/>
    <w:rsid w:val="00080349"/>
    <w:rsid w:val="00082FBC"/>
    <w:rsid w:val="0008357D"/>
    <w:rsid w:val="000853DC"/>
    <w:rsid w:val="000961B0"/>
    <w:rsid w:val="000A0A7A"/>
    <w:rsid w:val="000A23CD"/>
    <w:rsid w:val="000A383D"/>
    <w:rsid w:val="000A54A7"/>
    <w:rsid w:val="000A5B05"/>
    <w:rsid w:val="000A7E6F"/>
    <w:rsid w:val="000B080D"/>
    <w:rsid w:val="000B263E"/>
    <w:rsid w:val="000B3CB8"/>
    <w:rsid w:val="000B4E53"/>
    <w:rsid w:val="000B6D07"/>
    <w:rsid w:val="000C1D94"/>
    <w:rsid w:val="000C4668"/>
    <w:rsid w:val="000E1DC8"/>
    <w:rsid w:val="000E4940"/>
    <w:rsid w:val="000F1809"/>
    <w:rsid w:val="000F6B99"/>
    <w:rsid w:val="000F7AB2"/>
    <w:rsid w:val="001039A2"/>
    <w:rsid w:val="00104A1C"/>
    <w:rsid w:val="0011275D"/>
    <w:rsid w:val="00117AD1"/>
    <w:rsid w:val="00121F99"/>
    <w:rsid w:val="00126186"/>
    <w:rsid w:val="00130BDC"/>
    <w:rsid w:val="00130FDD"/>
    <w:rsid w:val="001312EF"/>
    <w:rsid w:val="001352E6"/>
    <w:rsid w:val="00142133"/>
    <w:rsid w:val="001450D4"/>
    <w:rsid w:val="0015080A"/>
    <w:rsid w:val="00152EF6"/>
    <w:rsid w:val="001561E0"/>
    <w:rsid w:val="00157F3B"/>
    <w:rsid w:val="00160770"/>
    <w:rsid w:val="00172A8D"/>
    <w:rsid w:val="00174406"/>
    <w:rsid w:val="001807E0"/>
    <w:rsid w:val="00183EED"/>
    <w:rsid w:val="00187F7C"/>
    <w:rsid w:val="00195CDA"/>
    <w:rsid w:val="001A0CF2"/>
    <w:rsid w:val="001A3622"/>
    <w:rsid w:val="001A64C3"/>
    <w:rsid w:val="001A7EBC"/>
    <w:rsid w:val="001B22EA"/>
    <w:rsid w:val="001B536C"/>
    <w:rsid w:val="001B6A96"/>
    <w:rsid w:val="001D1EA5"/>
    <w:rsid w:val="001D2B94"/>
    <w:rsid w:val="001D312B"/>
    <w:rsid w:val="001D4177"/>
    <w:rsid w:val="001E1963"/>
    <w:rsid w:val="001E2C63"/>
    <w:rsid w:val="001E60D5"/>
    <w:rsid w:val="001E6D56"/>
    <w:rsid w:val="001F4745"/>
    <w:rsid w:val="001F79DC"/>
    <w:rsid w:val="00206A24"/>
    <w:rsid w:val="0022163E"/>
    <w:rsid w:val="00221FC9"/>
    <w:rsid w:val="00225F99"/>
    <w:rsid w:val="00232445"/>
    <w:rsid w:val="00234974"/>
    <w:rsid w:val="002418D2"/>
    <w:rsid w:val="00241EB0"/>
    <w:rsid w:val="00247BEA"/>
    <w:rsid w:val="00253849"/>
    <w:rsid w:val="00267BC7"/>
    <w:rsid w:val="002707BD"/>
    <w:rsid w:val="00272AF9"/>
    <w:rsid w:val="00274299"/>
    <w:rsid w:val="0027640F"/>
    <w:rsid w:val="00281058"/>
    <w:rsid w:val="00287E2A"/>
    <w:rsid w:val="002930E8"/>
    <w:rsid w:val="0029328A"/>
    <w:rsid w:val="00295151"/>
    <w:rsid w:val="002A2B47"/>
    <w:rsid w:val="002A3AD0"/>
    <w:rsid w:val="002A64DB"/>
    <w:rsid w:val="002A658A"/>
    <w:rsid w:val="002B3E23"/>
    <w:rsid w:val="002C19DB"/>
    <w:rsid w:val="002C369F"/>
    <w:rsid w:val="002D0CA1"/>
    <w:rsid w:val="002E5094"/>
    <w:rsid w:val="002E5E00"/>
    <w:rsid w:val="002F0519"/>
    <w:rsid w:val="002F3E9E"/>
    <w:rsid w:val="002F6D9D"/>
    <w:rsid w:val="00303AC4"/>
    <w:rsid w:val="00312A78"/>
    <w:rsid w:val="0031373D"/>
    <w:rsid w:val="00315CED"/>
    <w:rsid w:val="00316589"/>
    <w:rsid w:val="00320FA6"/>
    <w:rsid w:val="003250AD"/>
    <w:rsid w:val="003255DB"/>
    <w:rsid w:val="003361C7"/>
    <w:rsid w:val="00345EA1"/>
    <w:rsid w:val="003503A2"/>
    <w:rsid w:val="003504E7"/>
    <w:rsid w:val="00350C9E"/>
    <w:rsid w:val="0035277F"/>
    <w:rsid w:val="00354039"/>
    <w:rsid w:val="00355358"/>
    <w:rsid w:val="00366499"/>
    <w:rsid w:val="00367A05"/>
    <w:rsid w:val="00367BDE"/>
    <w:rsid w:val="00370892"/>
    <w:rsid w:val="00373237"/>
    <w:rsid w:val="00373332"/>
    <w:rsid w:val="00377AC4"/>
    <w:rsid w:val="003828CB"/>
    <w:rsid w:val="00383683"/>
    <w:rsid w:val="003853D2"/>
    <w:rsid w:val="00386118"/>
    <w:rsid w:val="0038724A"/>
    <w:rsid w:val="00391CB2"/>
    <w:rsid w:val="00391FD0"/>
    <w:rsid w:val="00392CD6"/>
    <w:rsid w:val="003A08C2"/>
    <w:rsid w:val="003A0D2C"/>
    <w:rsid w:val="003A1E46"/>
    <w:rsid w:val="003A31A0"/>
    <w:rsid w:val="003A710D"/>
    <w:rsid w:val="003B2669"/>
    <w:rsid w:val="003B6181"/>
    <w:rsid w:val="003B6320"/>
    <w:rsid w:val="003C44FA"/>
    <w:rsid w:val="003C6808"/>
    <w:rsid w:val="003D023D"/>
    <w:rsid w:val="003D21BA"/>
    <w:rsid w:val="003D32FF"/>
    <w:rsid w:val="003D51AB"/>
    <w:rsid w:val="003D5A6D"/>
    <w:rsid w:val="003D610E"/>
    <w:rsid w:val="003E2A5F"/>
    <w:rsid w:val="003E2AB0"/>
    <w:rsid w:val="003E5487"/>
    <w:rsid w:val="003F1175"/>
    <w:rsid w:val="003F4820"/>
    <w:rsid w:val="003F6FAC"/>
    <w:rsid w:val="00403A9D"/>
    <w:rsid w:val="00403D7D"/>
    <w:rsid w:val="00405290"/>
    <w:rsid w:val="00405902"/>
    <w:rsid w:val="004063A6"/>
    <w:rsid w:val="00412619"/>
    <w:rsid w:val="004139BC"/>
    <w:rsid w:val="004151BB"/>
    <w:rsid w:val="004157DF"/>
    <w:rsid w:val="00420523"/>
    <w:rsid w:val="00427701"/>
    <w:rsid w:val="00430FF4"/>
    <w:rsid w:val="00433FEE"/>
    <w:rsid w:val="004424DC"/>
    <w:rsid w:val="00443075"/>
    <w:rsid w:val="004469D8"/>
    <w:rsid w:val="00446B75"/>
    <w:rsid w:val="00447EDA"/>
    <w:rsid w:val="0045131A"/>
    <w:rsid w:val="00451F2C"/>
    <w:rsid w:val="0045411E"/>
    <w:rsid w:val="00456A41"/>
    <w:rsid w:val="00456C51"/>
    <w:rsid w:val="0046162F"/>
    <w:rsid w:val="00461A63"/>
    <w:rsid w:val="00471632"/>
    <w:rsid w:val="00473D9D"/>
    <w:rsid w:val="00475A5C"/>
    <w:rsid w:val="00481DF4"/>
    <w:rsid w:val="00482BDD"/>
    <w:rsid w:val="00485BBF"/>
    <w:rsid w:val="00494A17"/>
    <w:rsid w:val="00494C2A"/>
    <w:rsid w:val="004959F7"/>
    <w:rsid w:val="004A141F"/>
    <w:rsid w:val="004B0CBD"/>
    <w:rsid w:val="004B3213"/>
    <w:rsid w:val="004B4BC2"/>
    <w:rsid w:val="004C0C4A"/>
    <w:rsid w:val="004C387B"/>
    <w:rsid w:val="004C4A82"/>
    <w:rsid w:val="004C595E"/>
    <w:rsid w:val="004C6E5F"/>
    <w:rsid w:val="004D462F"/>
    <w:rsid w:val="004D7B9B"/>
    <w:rsid w:val="004E600E"/>
    <w:rsid w:val="004E6D06"/>
    <w:rsid w:val="004E7890"/>
    <w:rsid w:val="004E7B1D"/>
    <w:rsid w:val="004F0366"/>
    <w:rsid w:val="004F0A05"/>
    <w:rsid w:val="004F133A"/>
    <w:rsid w:val="004F4607"/>
    <w:rsid w:val="004F6DD4"/>
    <w:rsid w:val="00501886"/>
    <w:rsid w:val="00504F26"/>
    <w:rsid w:val="00506C83"/>
    <w:rsid w:val="00512944"/>
    <w:rsid w:val="00513275"/>
    <w:rsid w:val="0051472D"/>
    <w:rsid w:val="00515378"/>
    <w:rsid w:val="00521A89"/>
    <w:rsid w:val="00523DCE"/>
    <w:rsid w:val="00525642"/>
    <w:rsid w:val="00530BDA"/>
    <w:rsid w:val="0053119E"/>
    <w:rsid w:val="005369FB"/>
    <w:rsid w:val="005378BE"/>
    <w:rsid w:val="005432C7"/>
    <w:rsid w:val="00551AC0"/>
    <w:rsid w:val="005524CC"/>
    <w:rsid w:val="005577EC"/>
    <w:rsid w:val="00561814"/>
    <w:rsid w:val="00570D4C"/>
    <w:rsid w:val="00584326"/>
    <w:rsid w:val="00585B91"/>
    <w:rsid w:val="00591008"/>
    <w:rsid w:val="00593024"/>
    <w:rsid w:val="00594EDA"/>
    <w:rsid w:val="00597460"/>
    <w:rsid w:val="005A1F8F"/>
    <w:rsid w:val="005A3F93"/>
    <w:rsid w:val="005A6918"/>
    <w:rsid w:val="005B07B1"/>
    <w:rsid w:val="005B23CE"/>
    <w:rsid w:val="005C3D57"/>
    <w:rsid w:val="005D4992"/>
    <w:rsid w:val="005D6580"/>
    <w:rsid w:val="005D7201"/>
    <w:rsid w:val="005E4897"/>
    <w:rsid w:val="005E611D"/>
    <w:rsid w:val="005F26CC"/>
    <w:rsid w:val="005F55B6"/>
    <w:rsid w:val="005F7705"/>
    <w:rsid w:val="00602360"/>
    <w:rsid w:val="00604319"/>
    <w:rsid w:val="006052DF"/>
    <w:rsid w:val="00607EEC"/>
    <w:rsid w:val="006156B6"/>
    <w:rsid w:val="006161CB"/>
    <w:rsid w:val="0061620C"/>
    <w:rsid w:val="00635C97"/>
    <w:rsid w:val="006374DA"/>
    <w:rsid w:val="0063776E"/>
    <w:rsid w:val="00640D8C"/>
    <w:rsid w:val="006451A1"/>
    <w:rsid w:val="00646DE9"/>
    <w:rsid w:val="006601B3"/>
    <w:rsid w:val="006613A1"/>
    <w:rsid w:val="006634FE"/>
    <w:rsid w:val="0066375F"/>
    <w:rsid w:val="00682297"/>
    <w:rsid w:val="00683242"/>
    <w:rsid w:val="00684EBE"/>
    <w:rsid w:val="00685E15"/>
    <w:rsid w:val="00692426"/>
    <w:rsid w:val="00692E4A"/>
    <w:rsid w:val="00693CF4"/>
    <w:rsid w:val="0069496B"/>
    <w:rsid w:val="006959CE"/>
    <w:rsid w:val="006A01A1"/>
    <w:rsid w:val="006A2233"/>
    <w:rsid w:val="006A34D3"/>
    <w:rsid w:val="006A4999"/>
    <w:rsid w:val="006A6AF6"/>
    <w:rsid w:val="006B327E"/>
    <w:rsid w:val="006B3453"/>
    <w:rsid w:val="006B5C37"/>
    <w:rsid w:val="006B64BB"/>
    <w:rsid w:val="006B6BF0"/>
    <w:rsid w:val="006C0D67"/>
    <w:rsid w:val="006D05DC"/>
    <w:rsid w:val="006D3FD6"/>
    <w:rsid w:val="006E4CB2"/>
    <w:rsid w:val="006F600E"/>
    <w:rsid w:val="00702F65"/>
    <w:rsid w:val="007041B1"/>
    <w:rsid w:val="0070690E"/>
    <w:rsid w:val="00713A7B"/>
    <w:rsid w:val="00716CC9"/>
    <w:rsid w:val="00720920"/>
    <w:rsid w:val="00722F3A"/>
    <w:rsid w:val="00724358"/>
    <w:rsid w:val="00725EAE"/>
    <w:rsid w:val="007354D7"/>
    <w:rsid w:val="0074030B"/>
    <w:rsid w:val="00741570"/>
    <w:rsid w:val="00744DC9"/>
    <w:rsid w:val="007511A8"/>
    <w:rsid w:val="00753D9F"/>
    <w:rsid w:val="0075419B"/>
    <w:rsid w:val="00754842"/>
    <w:rsid w:val="007566BA"/>
    <w:rsid w:val="0076320E"/>
    <w:rsid w:val="00767C0A"/>
    <w:rsid w:val="00770594"/>
    <w:rsid w:val="00777B23"/>
    <w:rsid w:val="00780191"/>
    <w:rsid w:val="00782AD0"/>
    <w:rsid w:val="00783DC0"/>
    <w:rsid w:val="007859B2"/>
    <w:rsid w:val="00786E3A"/>
    <w:rsid w:val="0079008F"/>
    <w:rsid w:val="00794A50"/>
    <w:rsid w:val="0079687B"/>
    <w:rsid w:val="007973D8"/>
    <w:rsid w:val="007A349A"/>
    <w:rsid w:val="007B03B8"/>
    <w:rsid w:val="007B274C"/>
    <w:rsid w:val="007B4928"/>
    <w:rsid w:val="007C0C6E"/>
    <w:rsid w:val="007C3E10"/>
    <w:rsid w:val="007C5C03"/>
    <w:rsid w:val="007C6392"/>
    <w:rsid w:val="007D0925"/>
    <w:rsid w:val="007D1491"/>
    <w:rsid w:val="007D26BC"/>
    <w:rsid w:val="007D307A"/>
    <w:rsid w:val="007D396F"/>
    <w:rsid w:val="007D4B5D"/>
    <w:rsid w:val="007D7F3D"/>
    <w:rsid w:val="007E242F"/>
    <w:rsid w:val="007E432C"/>
    <w:rsid w:val="007F27A8"/>
    <w:rsid w:val="007F4073"/>
    <w:rsid w:val="007F59E1"/>
    <w:rsid w:val="007F5F7B"/>
    <w:rsid w:val="007F6371"/>
    <w:rsid w:val="0080072E"/>
    <w:rsid w:val="00801AD1"/>
    <w:rsid w:val="00801D87"/>
    <w:rsid w:val="008036F2"/>
    <w:rsid w:val="00805C1F"/>
    <w:rsid w:val="008061AE"/>
    <w:rsid w:val="00807FC1"/>
    <w:rsid w:val="0081276D"/>
    <w:rsid w:val="00813766"/>
    <w:rsid w:val="00814FC5"/>
    <w:rsid w:val="00824487"/>
    <w:rsid w:val="00830732"/>
    <w:rsid w:val="008315A1"/>
    <w:rsid w:val="00833B57"/>
    <w:rsid w:val="00836074"/>
    <w:rsid w:val="008401F6"/>
    <w:rsid w:val="00846275"/>
    <w:rsid w:val="00846D30"/>
    <w:rsid w:val="00850497"/>
    <w:rsid w:val="0085419E"/>
    <w:rsid w:val="00857A2B"/>
    <w:rsid w:val="00866751"/>
    <w:rsid w:val="00867ECC"/>
    <w:rsid w:val="00881868"/>
    <w:rsid w:val="00890E43"/>
    <w:rsid w:val="008910B5"/>
    <w:rsid w:val="008964C2"/>
    <w:rsid w:val="008964C7"/>
    <w:rsid w:val="008A4D67"/>
    <w:rsid w:val="008B0699"/>
    <w:rsid w:val="008B3339"/>
    <w:rsid w:val="008B4BCE"/>
    <w:rsid w:val="008B51E7"/>
    <w:rsid w:val="008B6756"/>
    <w:rsid w:val="008B6DDE"/>
    <w:rsid w:val="008C0BD0"/>
    <w:rsid w:val="008C28CC"/>
    <w:rsid w:val="008C2CAD"/>
    <w:rsid w:val="008C6936"/>
    <w:rsid w:val="008C70F1"/>
    <w:rsid w:val="008C7346"/>
    <w:rsid w:val="008C7F29"/>
    <w:rsid w:val="008D2558"/>
    <w:rsid w:val="008E015A"/>
    <w:rsid w:val="008E386C"/>
    <w:rsid w:val="008E43B6"/>
    <w:rsid w:val="008E5DD1"/>
    <w:rsid w:val="008E733E"/>
    <w:rsid w:val="008F157A"/>
    <w:rsid w:val="008F1823"/>
    <w:rsid w:val="008F40F5"/>
    <w:rsid w:val="00903AD4"/>
    <w:rsid w:val="00906456"/>
    <w:rsid w:val="00916376"/>
    <w:rsid w:val="00916B2C"/>
    <w:rsid w:val="00922190"/>
    <w:rsid w:val="00922744"/>
    <w:rsid w:val="0092560A"/>
    <w:rsid w:val="00926D8B"/>
    <w:rsid w:val="00930AB3"/>
    <w:rsid w:val="00931B4D"/>
    <w:rsid w:val="00932E26"/>
    <w:rsid w:val="00944B09"/>
    <w:rsid w:val="00947B93"/>
    <w:rsid w:val="009552DA"/>
    <w:rsid w:val="0096286B"/>
    <w:rsid w:val="00963328"/>
    <w:rsid w:val="009654B0"/>
    <w:rsid w:val="00971454"/>
    <w:rsid w:val="00971ECF"/>
    <w:rsid w:val="00977704"/>
    <w:rsid w:val="009826BB"/>
    <w:rsid w:val="00982C6E"/>
    <w:rsid w:val="009839F3"/>
    <w:rsid w:val="0098743D"/>
    <w:rsid w:val="00987939"/>
    <w:rsid w:val="0099060D"/>
    <w:rsid w:val="00995EB0"/>
    <w:rsid w:val="00996E1E"/>
    <w:rsid w:val="00997292"/>
    <w:rsid w:val="009A01A5"/>
    <w:rsid w:val="009A30F2"/>
    <w:rsid w:val="009B1660"/>
    <w:rsid w:val="009B1E5A"/>
    <w:rsid w:val="009B5832"/>
    <w:rsid w:val="009C6CF4"/>
    <w:rsid w:val="009C7F0A"/>
    <w:rsid w:val="009D1190"/>
    <w:rsid w:val="009D2DA3"/>
    <w:rsid w:val="009D4CEC"/>
    <w:rsid w:val="009E1596"/>
    <w:rsid w:val="009E7583"/>
    <w:rsid w:val="009F1B1A"/>
    <w:rsid w:val="009F4A13"/>
    <w:rsid w:val="009F5C3B"/>
    <w:rsid w:val="00A00CD3"/>
    <w:rsid w:val="00A02FDB"/>
    <w:rsid w:val="00A04FCD"/>
    <w:rsid w:val="00A115D1"/>
    <w:rsid w:val="00A12A08"/>
    <w:rsid w:val="00A14E68"/>
    <w:rsid w:val="00A1761B"/>
    <w:rsid w:val="00A17914"/>
    <w:rsid w:val="00A213AB"/>
    <w:rsid w:val="00A27A6A"/>
    <w:rsid w:val="00A316A1"/>
    <w:rsid w:val="00A31E43"/>
    <w:rsid w:val="00A31F62"/>
    <w:rsid w:val="00A32B12"/>
    <w:rsid w:val="00A3336D"/>
    <w:rsid w:val="00A3492D"/>
    <w:rsid w:val="00A349E9"/>
    <w:rsid w:val="00A35FF1"/>
    <w:rsid w:val="00A37068"/>
    <w:rsid w:val="00A40796"/>
    <w:rsid w:val="00A477FA"/>
    <w:rsid w:val="00A50067"/>
    <w:rsid w:val="00A50246"/>
    <w:rsid w:val="00A50D42"/>
    <w:rsid w:val="00A525F8"/>
    <w:rsid w:val="00A53B42"/>
    <w:rsid w:val="00A548C7"/>
    <w:rsid w:val="00A567A8"/>
    <w:rsid w:val="00A56F8D"/>
    <w:rsid w:val="00A61270"/>
    <w:rsid w:val="00A660C8"/>
    <w:rsid w:val="00A66DC7"/>
    <w:rsid w:val="00A675D3"/>
    <w:rsid w:val="00A7007D"/>
    <w:rsid w:val="00A80D01"/>
    <w:rsid w:val="00A85FF7"/>
    <w:rsid w:val="00A86558"/>
    <w:rsid w:val="00A8701F"/>
    <w:rsid w:val="00A87936"/>
    <w:rsid w:val="00A90881"/>
    <w:rsid w:val="00A908D9"/>
    <w:rsid w:val="00A93A6D"/>
    <w:rsid w:val="00A9459E"/>
    <w:rsid w:val="00A96D92"/>
    <w:rsid w:val="00AA1092"/>
    <w:rsid w:val="00AA46BE"/>
    <w:rsid w:val="00AA7A97"/>
    <w:rsid w:val="00AB2B41"/>
    <w:rsid w:val="00AB343A"/>
    <w:rsid w:val="00AB5B24"/>
    <w:rsid w:val="00AC2F19"/>
    <w:rsid w:val="00AD3FC0"/>
    <w:rsid w:val="00AE266E"/>
    <w:rsid w:val="00AE68C0"/>
    <w:rsid w:val="00AE6AB6"/>
    <w:rsid w:val="00AF0670"/>
    <w:rsid w:val="00AF1125"/>
    <w:rsid w:val="00AF2D91"/>
    <w:rsid w:val="00AF35FD"/>
    <w:rsid w:val="00B04B07"/>
    <w:rsid w:val="00B0784D"/>
    <w:rsid w:val="00B109FA"/>
    <w:rsid w:val="00B14901"/>
    <w:rsid w:val="00B15454"/>
    <w:rsid w:val="00B20061"/>
    <w:rsid w:val="00B216A9"/>
    <w:rsid w:val="00B2758D"/>
    <w:rsid w:val="00B327F5"/>
    <w:rsid w:val="00B36462"/>
    <w:rsid w:val="00B37BC6"/>
    <w:rsid w:val="00B37F34"/>
    <w:rsid w:val="00B407DE"/>
    <w:rsid w:val="00B417D1"/>
    <w:rsid w:val="00B43F3F"/>
    <w:rsid w:val="00B4500D"/>
    <w:rsid w:val="00B51D77"/>
    <w:rsid w:val="00B51FF8"/>
    <w:rsid w:val="00B55564"/>
    <w:rsid w:val="00B55DE0"/>
    <w:rsid w:val="00B5745D"/>
    <w:rsid w:val="00B635C6"/>
    <w:rsid w:val="00B640C8"/>
    <w:rsid w:val="00B67D57"/>
    <w:rsid w:val="00B75EC3"/>
    <w:rsid w:val="00B802A6"/>
    <w:rsid w:val="00B81437"/>
    <w:rsid w:val="00B85F78"/>
    <w:rsid w:val="00B93510"/>
    <w:rsid w:val="00BA0962"/>
    <w:rsid w:val="00BA487F"/>
    <w:rsid w:val="00BB1985"/>
    <w:rsid w:val="00BB35B3"/>
    <w:rsid w:val="00BC0108"/>
    <w:rsid w:val="00BD2B24"/>
    <w:rsid w:val="00BD7F49"/>
    <w:rsid w:val="00BE4ED5"/>
    <w:rsid w:val="00BF2067"/>
    <w:rsid w:val="00BF3994"/>
    <w:rsid w:val="00BF3DD0"/>
    <w:rsid w:val="00BF3E52"/>
    <w:rsid w:val="00C02549"/>
    <w:rsid w:val="00C03168"/>
    <w:rsid w:val="00C04F1F"/>
    <w:rsid w:val="00C10801"/>
    <w:rsid w:val="00C14128"/>
    <w:rsid w:val="00C16EBD"/>
    <w:rsid w:val="00C17B10"/>
    <w:rsid w:val="00C21C5B"/>
    <w:rsid w:val="00C2232A"/>
    <w:rsid w:val="00C24972"/>
    <w:rsid w:val="00C2629A"/>
    <w:rsid w:val="00C2697E"/>
    <w:rsid w:val="00C31826"/>
    <w:rsid w:val="00C35664"/>
    <w:rsid w:val="00C36378"/>
    <w:rsid w:val="00C36541"/>
    <w:rsid w:val="00C365FE"/>
    <w:rsid w:val="00C40741"/>
    <w:rsid w:val="00C41E1E"/>
    <w:rsid w:val="00C4651F"/>
    <w:rsid w:val="00C46F4B"/>
    <w:rsid w:val="00C52A46"/>
    <w:rsid w:val="00C52E9F"/>
    <w:rsid w:val="00C54F40"/>
    <w:rsid w:val="00C555F4"/>
    <w:rsid w:val="00C55E96"/>
    <w:rsid w:val="00C561E5"/>
    <w:rsid w:val="00C63BBE"/>
    <w:rsid w:val="00C75553"/>
    <w:rsid w:val="00C779B3"/>
    <w:rsid w:val="00C844F7"/>
    <w:rsid w:val="00C900EE"/>
    <w:rsid w:val="00C920D1"/>
    <w:rsid w:val="00C967F8"/>
    <w:rsid w:val="00C979AE"/>
    <w:rsid w:val="00CA26D9"/>
    <w:rsid w:val="00CA3C40"/>
    <w:rsid w:val="00CA4847"/>
    <w:rsid w:val="00CA4984"/>
    <w:rsid w:val="00CB17C1"/>
    <w:rsid w:val="00CB3552"/>
    <w:rsid w:val="00CB3CB1"/>
    <w:rsid w:val="00CB54EE"/>
    <w:rsid w:val="00CB663A"/>
    <w:rsid w:val="00CC18F4"/>
    <w:rsid w:val="00CC208F"/>
    <w:rsid w:val="00CC6462"/>
    <w:rsid w:val="00CC7764"/>
    <w:rsid w:val="00CC7D5C"/>
    <w:rsid w:val="00CD278C"/>
    <w:rsid w:val="00CE0CB2"/>
    <w:rsid w:val="00CE7C49"/>
    <w:rsid w:val="00CF3332"/>
    <w:rsid w:val="00CF55CD"/>
    <w:rsid w:val="00D0357C"/>
    <w:rsid w:val="00D107F0"/>
    <w:rsid w:val="00D12B7A"/>
    <w:rsid w:val="00D16F19"/>
    <w:rsid w:val="00D20617"/>
    <w:rsid w:val="00D20B08"/>
    <w:rsid w:val="00D21169"/>
    <w:rsid w:val="00D213BA"/>
    <w:rsid w:val="00D226AA"/>
    <w:rsid w:val="00D26044"/>
    <w:rsid w:val="00D37A4A"/>
    <w:rsid w:val="00D47B6B"/>
    <w:rsid w:val="00D51E48"/>
    <w:rsid w:val="00D51F22"/>
    <w:rsid w:val="00D56D4A"/>
    <w:rsid w:val="00D57B94"/>
    <w:rsid w:val="00D65B96"/>
    <w:rsid w:val="00D7189A"/>
    <w:rsid w:val="00D71E53"/>
    <w:rsid w:val="00D74259"/>
    <w:rsid w:val="00D74B69"/>
    <w:rsid w:val="00D816B8"/>
    <w:rsid w:val="00D843E4"/>
    <w:rsid w:val="00D931C9"/>
    <w:rsid w:val="00D93ADD"/>
    <w:rsid w:val="00D94D0B"/>
    <w:rsid w:val="00DA1810"/>
    <w:rsid w:val="00DA50C9"/>
    <w:rsid w:val="00DA6BB7"/>
    <w:rsid w:val="00DB0780"/>
    <w:rsid w:val="00DB3F24"/>
    <w:rsid w:val="00DB589B"/>
    <w:rsid w:val="00DB6A20"/>
    <w:rsid w:val="00DB7FC3"/>
    <w:rsid w:val="00DC1EAA"/>
    <w:rsid w:val="00DC2A06"/>
    <w:rsid w:val="00DC2EF1"/>
    <w:rsid w:val="00DC6D70"/>
    <w:rsid w:val="00DD0E5A"/>
    <w:rsid w:val="00DD6059"/>
    <w:rsid w:val="00DD7305"/>
    <w:rsid w:val="00DE244C"/>
    <w:rsid w:val="00DE3225"/>
    <w:rsid w:val="00DE6A29"/>
    <w:rsid w:val="00DE75A4"/>
    <w:rsid w:val="00DF523B"/>
    <w:rsid w:val="00DF5DB0"/>
    <w:rsid w:val="00E0198F"/>
    <w:rsid w:val="00E02B33"/>
    <w:rsid w:val="00E07342"/>
    <w:rsid w:val="00E10054"/>
    <w:rsid w:val="00E16435"/>
    <w:rsid w:val="00E24113"/>
    <w:rsid w:val="00E271C0"/>
    <w:rsid w:val="00E31765"/>
    <w:rsid w:val="00E33F9E"/>
    <w:rsid w:val="00E34124"/>
    <w:rsid w:val="00E34258"/>
    <w:rsid w:val="00E36FDC"/>
    <w:rsid w:val="00E403F9"/>
    <w:rsid w:val="00E43583"/>
    <w:rsid w:val="00E44AAD"/>
    <w:rsid w:val="00E47E60"/>
    <w:rsid w:val="00E51B98"/>
    <w:rsid w:val="00E54D09"/>
    <w:rsid w:val="00E550C9"/>
    <w:rsid w:val="00E55375"/>
    <w:rsid w:val="00E5542A"/>
    <w:rsid w:val="00E61FC6"/>
    <w:rsid w:val="00E659F7"/>
    <w:rsid w:val="00E847CD"/>
    <w:rsid w:val="00E871B8"/>
    <w:rsid w:val="00E91199"/>
    <w:rsid w:val="00E94764"/>
    <w:rsid w:val="00EA1058"/>
    <w:rsid w:val="00EA248D"/>
    <w:rsid w:val="00EA6B21"/>
    <w:rsid w:val="00EA7E44"/>
    <w:rsid w:val="00EB07AD"/>
    <w:rsid w:val="00EC1C8F"/>
    <w:rsid w:val="00EC2CB8"/>
    <w:rsid w:val="00EC4558"/>
    <w:rsid w:val="00EC5FF4"/>
    <w:rsid w:val="00ED1AAD"/>
    <w:rsid w:val="00ED1E42"/>
    <w:rsid w:val="00ED5B2C"/>
    <w:rsid w:val="00EE4D28"/>
    <w:rsid w:val="00EE56CC"/>
    <w:rsid w:val="00EF16D4"/>
    <w:rsid w:val="00EF3365"/>
    <w:rsid w:val="00EF3BD6"/>
    <w:rsid w:val="00EF5147"/>
    <w:rsid w:val="00EF63D2"/>
    <w:rsid w:val="00F11AF7"/>
    <w:rsid w:val="00F15500"/>
    <w:rsid w:val="00F15F09"/>
    <w:rsid w:val="00F20662"/>
    <w:rsid w:val="00F20B41"/>
    <w:rsid w:val="00F213D6"/>
    <w:rsid w:val="00F21BA8"/>
    <w:rsid w:val="00F21E57"/>
    <w:rsid w:val="00F23F3E"/>
    <w:rsid w:val="00F31582"/>
    <w:rsid w:val="00F357E3"/>
    <w:rsid w:val="00F37367"/>
    <w:rsid w:val="00F378C4"/>
    <w:rsid w:val="00F472C1"/>
    <w:rsid w:val="00F47DDB"/>
    <w:rsid w:val="00F502B8"/>
    <w:rsid w:val="00F601DA"/>
    <w:rsid w:val="00F615E2"/>
    <w:rsid w:val="00F6481C"/>
    <w:rsid w:val="00F71DF5"/>
    <w:rsid w:val="00F72075"/>
    <w:rsid w:val="00F73522"/>
    <w:rsid w:val="00F75FC7"/>
    <w:rsid w:val="00F76804"/>
    <w:rsid w:val="00F81D48"/>
    <w:rsid w:val="00F82E85"/>
    <w:rsid w:val="00F84097"/>
    <w:rsid w:val="00F8531F"/>
    <w:rsid w:val="00F85D35"/>
    <w:rsid w:val="00F91F5D"/>
    <w:rsid w:val="00F93DDB"/>
    <w:rsid w:val="00F96526"/>
    <w:rsid w:val="00F966E5"/>
    <w:rsid w:val="00FA378E"/>
    <w:rsid w:val="00FA62E5"/>
    <w:rsid w:val="00FB0501"/>
    <w:rsid w:val="00FB1872"/>
    <w:rsid w:val="00FB351A"/>
    <w:rsid w:val="00FB3C88"/>
    <w:rsid w:val="00FB64A3"/>
    <w:rsid w:val="00FC219E"/>
    <w:rsid w:val="00FC5523"/>
    <w:rsid w:val="00FC7092"/>
    <w:rsid w:val="00FD15AC"/>
    <w:rsid w:val="00FE197A"/>
    <w:rsid w:val="00FE4FE4"/>
    <w:rsid w:val="00FE6CD5"/>
    <w:rsid w:val="00FF12E4"/>
    <w:rsid w:val="00FF22AD"/>
    <w:rsid w:val="00FF351A"/>
    <w:rsid w:val="00FF3839"/>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8BA044"/>
  <w15:docId w15:val="{F6B7DC15-2F53-41E2-8AB8-AB29CF0782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A710D"/>
  </w:style>
  <w:style w:type="paragraph" w:styleId="Titre1">
    <w:name w:val="heading 1"/>
    <w:basedOn w:val="Normal"/>
    <w:next w:val="Normal"/>
    <w:link w:val="Titre1Car"/>
    <w:uiPriority w:val="9"/>
    <w:qFormat/>
    <w:rsid w:val="00E847C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E847C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EC1C8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iPriority w:val="9"/>
    <w:unhideWhenUsed/>
    <w:qFormat/>
    <w:rsid w:val="006A01A1"/>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847CD"/>
    <w:rPr>
      <w:rFonts w:asciiTheme="majorHAnsi" w:eastAsiaTheme="majorEastAsia" w:hAnsiTheme="majorHAnsi" w:cstheme="majorBidi"/>
      <w:color w:val="2E74B5" w:themeColor="accent1" w:themeShade="BF"/>
      <w:sz w:val="32"/>
      <w:szCs w:val="32"/>
    </w:rPr>
  </w:style>
  <w:style w:type="character" w:customStyle="1" w:styleId="Titre2Car">
    <w:name w:val="Titre 2 Car"/>
    <w:basedOn w:val="Policepardfaut"/>
    <w:link w:val="Titre2"/>
    <w:uiPriority w:val="9"/>
    <w:rsid w:val="00E847CD"/>
    <w:rPr>
      <w:rFonts w:asciiTheme="majorHAnsi" w:eastAsiaTheme="majorEastAsia" w:hAnsiTheme="majorHAnsi" w:cstheme="majorBidi"/>
      <w:color w:val="2E74B5" w:themeColor="accent1" w:themeShade="BF"/>
      <w:sz w:val="26"/>
      <w:szCs w:val="26"/>
    </w:rPr>
  </w:style>
  <w:style w:type="character" w:customStyle="1" w:styleId="Titre3Car">
    <w:name w:val="Titre 3 Car"/>
    <w:basedOn w:val="Policepardfaut"/>
    <w:link w:val="Titre3"/>
    <w:uiPriority w:val="9"/>
    <w:rsid w:val="00EC1C8F"/>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rsid w:val="006A01A1"/>
    <w:rPr>
      <w:rFonts w:asciiTheme="majorHAnsi" w:eastAsiaTheme="majorEastAsia" w:hAnsiTheme="majorHAnsi" w:cstheme="majorBidi"/>
      <w:b/>
      <w:bCs/>
      <w:i/>
      <w:iCs/>
      <w:color w:val="5B9BD5" w:themeColor="accent1"/>
    </w:rPr>
  </w:style>
  <w:style w:type="paragraph" w:styleId="En-tte">
    <w:name w:val="header"/>
    <w:basedOn w:val="Normal"/>
    <w:link w:val="En-tteCar"/>
    <w:uiPriority w:val="99"/>
    <w:unhideWhenUsed/>
    <w:rsid w:val="00DE244C"/>
    <w:pPr>
      <w:tabs>
        <w:tab w:val="center" w:pos="4320"/>
        <w:tab w:val="right" w:pos="8640"/>
      </w:tabs>
      <w:spacing w:after="0" w:line="240" w:lineRule="auto"/>
    </w:pPr>
  </w:style>
  <w:style w:type="character" w:customStyle="1" w:styleId="En-tteCar">
    <w:name w:val="En-tête Car"/>
    <w:basedOn w:val="Policepardfaut"/>
    <w:link w:val="En-tte"/>
    <w:uiPriority w:val="99"/>
    <w:rsid w:val="00DE244C"/>
  </w:style>
  <w:style w:type="paragraph" w:styleId="Pieddepage">
    <w:name w:val="footer"/>
    <w:basedOn w:val="Normal"/>
    <w:link w:val="PieddepageCar"/>
    <w:uiPriority w:val="99"/>
    <w:unhideWhenUsed/>
    <w:rsid w:val="00DE244C"/>
    <w:pPr>
      <w:tabs>
        <w:tab w:val="center" w:pos="4320"/>
        <w:tab w:val="right" w:pos="8640"/>
      </w:tabs>
      <w:spacing w:after="0" w:line="240" w:lineRule="auto"/>
    </w:pPr>
  </w:style>
  <w:style w:type="character" w:customStyle="1" w:styleId="PieddepageCar">
    <w:name w:val="Pied de page Car"/>
    <w:basedOn w:val="Policepardfaut"/>
    <w:link w:val="Pieddepage"/>
    <w:uiPriority w:val="99"/>
    <w:rsid w:val="00DE244C"/>
  </w:style>
  <w:style w:type="paragraph" w:customStyle="1" w:styleId="Paragraphe">
    <w:name w:val="Paragraphe"/>
    <w:basedOn w:val="Normal"/>
    <w:rsid w:val="00DE244C"/>
    <w:pPr>
      <w:spacing w:after="200" w:line="240" w:lineRule="auto"/>
      <w:jc w:val="both"/>
    </w:pPr>
    <w:rPr>
      <w:rFonts w:ascii="Arial" w:eastAsia="Times New Roman" w:hAnsi="Arial" w:cs="Times New Roman"/>
      <w:sz w:val="20"/>
      <w:szCs w:val="20"/>
      <w:lang w:eastAsia="fr-FR"/>
    </w:rPr>
  </w:style>
  <w:style w:type="character" w:styleId="Marquedecommentaire">
    <w:name w:val="annotation reference"/>
    <w:basedOn w:val="Policepardfaut"/>
    <w:semiHidden/>
    <w:unhideWhenUsed/>
    <w:rsid w:val="00DE244C"/>
    <w:rPr>
      <w:sz w:val="16"/>
      <w:szCs w:val="16"/>
    </w:rPr>
  </w:style>
  <w:style w:type="paragraph" w:styleId="Commentaire">
    <w:name w:val="annotation text"/>
    <w:basedOn w:val="Normal"/>
    <w:link w:val="CommentaireCar"/>
    <w:semiHidden/>
    <w:unhideWhenUsed/>
    <w:rsid w:val="00DE244C"/>
    <w:pPr>
      <w:spacing w:line="240" w:lineRule="auto"/>
    </w:pPr>
    <w:rPr>
      <w:sz w:val="20"/>
      <w:szCs w:val="20"/>
    </w:rPr>
  </w:style>
  <w:style w:type="character" w:customStyle="1" w:styleId="CommentaireCar">
    <w:name w:val="Commentaire Car"/>
    <w:basedOn w:val="Policepardfaut"/>
    <w:link w:val="Commentaire"/>
    <w:semiHidden/>
    <w:rsid w:val="00DE244C"/>
    <w:rPr>
      <w:sz w:val="20"/>
      <w:szCs w:val="20"/>
    </w:rPr>
  </w:style>
  <w:style w:type="paragraph" w:styleId="Objetducommentaire">
    <w:name w:val="annotation subject"/>
    <w:basedOn w:val="Commentaire"/>
    <w:next w:val="Commentaire"/>
    <w:link w:val="ObjetducommentaireCar"/>
    <w:uiPriority w:val="99"/>
    <w:semiHidden/>
    <w:unhideWhenUsed/>
    <w:rsid w:val="00DE244C"/>
    <w:rPr>
      <w:b/>
      <w:bCs/>
    </w:rPr>
  </w:style>
  <w:style w:type="character" w:customStyle="1" w:styleId="ObjetducommentaireCar">
    <w:name w:val="Objet du commentaire Car"/>
    <w:basedOn w:val="CommentaireCar"/>
    <w:link w:val="Objetducommentaire"/>
    <w:uiPriority w:val="99"/>
    <w:semiHidden/>
    <w:rsid w:val="00DE244C"/>
    <w:rPr>
      <w:b/>
      <w:bCs/>
      <w:sz w:val="20"/>
      <w:szCs w:val="20"/>
    </w:rPr>
  </w:style>
  <w:style w:type="paragraph" w:styleId="Textedebulles">
    <w:name w:val="Balloon Text"/>
    <w:basedOn w:val="Normal"/>
    <w:link w:val="TextedebullesCar"/>
    <w:uiPriority w:val="99"/>
    <w:semiHidden/>
    <w:unhideWhenUsed/>
    <w:rsid w:val="00DE244C"/>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E244C"/>
    <w:rPr>
      <w:rFonts w:ascii="Segoe UI" w:hAnsi="Segoe UI" w:cs="Segoe UI"/>
      <w:sz w:val="18"/>
      <w:szCs w:val="18"/>
    </w:rPr>
  </w:style>
  <w:style w:type="paragraph" w:customStyle="1" w:styleId="Nom">
    <w:name w:val="Nom"/>
    <w:basedOn w:val="Normal"/>
    <w:next w:val="Fonction"/>
    <w:rsid w:val="00F8531F"/>
    <w:pPr>
      <w:spacing w:before="120" w:after="0" w:line="240" w:lineRule="auto"/>
    </w:pPr>
    <w:rPr>
      <w:rFonts w:ascii="Arial" w:eastAsia="Times New Roman" w:hAnsi="Arial" w:cs="Times New Roman"/>
      <w:i/>
      <w:sz w:val="16"/>
      <w:szCs w:val="24"/>
      <w:lang w:eastAsia="fr-FR"/>
    </w:rPr>
  </w:style>
  <w:style w:type="paragraph" w:customStyle="1" w:styleId="Fonction">
    <w:name w:val="Fonction"/>
    <w:basedOn w:val="Normal"/>
    <w:rsid w:val="00F8531F"/>
    <w:pPr>
      <w:spacing w:after="0" w:line="240" w:lineRule="auto"/>
    </w:pPr>
    <w:rPr>
      <w:rFonts w:ascii="Arial" w:eastAsia="Times New Roman" w:hAnsi="Arial" w:cs="Times New Roman"/>
      <w:sz w:val="16"/>
      <w:szCs w:val="24"/>
      <w:lang w:eastAsia="fr-FR"/>
    </w:rPr>
  </w:style>
  <w:style w:type="paragraph" w:styleId="Paragraphedeliste">
    <w:name w:val="List Paragraph"/>
    <w:basedOn w:val="Normal"/>
    <w:qFormat/>
    <w:rsid w:val="00FF3839"/>
    <w:pPr>
      <w:ind w:left="720"/>
      <w:contextualSpacing/>
    </w:pPr>
  </w:style>
  <w:style w:type="character" w:styleId="Lienhypertexte">
    <w:name w:val="Hyperlink"/>
    <w:basedOn w:val="Policepardfaut"/>
    <w:uiPriority w:val="99"/>
    <w:unhideWhenUsed/>
    <w:rsid w:val="00C46F4B"/>
    <w:rPr>
      <w:color w:val="0000FF"/>
      <w:u w:val="single"/>
    </w:rPr>
  </w:style>
  <w:style w:type="character" w:styleId="Lienhypertextesuivivisit">
    <w:name w:val="FollowedHyperlink"/>
    <w:basedOn w:val="Policepardfaut"/>
    <w:uiPriority w:val="99"/>
    <w:semiHidden/>
    <w:unhideWhenUsed/>
    <w:rsid w:val="00C46F4B"/>
    <w:rPr>
      <w:color w:val="954F72" w:themeColor="followedHyperlink"/>
      <w:u w:val="single"/>
    </w:rPr>
  </w:style>
  <w:style w:type="table" w:styleId="Grilledutableau">
    <w:name w:val="Table Grid"/>
    <w:basedOn w:val="TableauNormal"/>
    <w:uiPriority w:val="39"/>
    <w:rsid w:val="003836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9687B"/>
    <w:pPr>
      <w:autoSpaceDE w:val="0"/>
      <w:autoSpaceDN w:val="0"/>
      <w:adjustRightInd w:val="0"/>
      <w:spacing w:after="0" w:line="240" w:lineRule="auto"/>
    </w:pPr>
    <w:rPr>
      <w:rFonts w:ascii="Arial" w:hAnsi="Arial" w:cs="Arial"/>
      <w:color w:val="000000"/>
      <w:sz w:val="24"/>
      <w:szCs w:val="24"/>
    </w:rPr>
  </w:style>
  <w:style w:type="paragraph" w:styleId="En-ttedetabledesmatires">
    <w:name w:val="TOC Heading"/>
    <w:basedOn w:val="Titre1"/>
    <w:next w:val="Normal"/>
    <w:uiPriority w:val="39"/>
    <w:unhideWhenUsed/>
    <w:qFormat/>
    <w:rsid w:val="00EC1C8F"/>
    <w:pPr>
      <w:outlineLvl w:val="9"/>
    </w:pPr>
    <w:rPr>
      <w:lang w:eastAsia="fr-CA"/>
    </w:rPr>
  </w:style>
  <w:style w:type="paragraph" w:styleId="TM1">
    <w:name w:val="toc 1"/>
    <w:basedOn w:val="Normal"/>
    <w:next w:val="Normal"/>
    <w:autoRedefine/>
    <w:uiPriority w:val="39"/>
    <w:unhideWhenUsed/>
    <w:rsid w:val="00EC1C8F"/>
    <w:pPr>
      <w:spacing w:after="100"/>
    </w:pPr>
  </w:style>
  <w:style w:type="paragraph" w:styleId="TM2">
    <w:name w:val="toc 2"/>
    <w:basedOn w:val="Normal"/>
    <w:next w:val="Normal"/>
    <w:autoRedefine/>
    <w:uiPriority w:val="39"/>
    <w:unhideWhenUsed/>
    <w:rsid w:val="00EC1C8F"/>
    <w:pPr>
      <w:spacing w:after="100"/>
      <w:ind w:left="220"/>
    </w:pPr>
  </w:style>
  <w:style w:type="paragraph" w:styleId="TM3">
    <w:name w:val="toc 3"/>
    <w:basedOn w:val="Normal"/>
    <w:next w:val="Normal"/>
    <w:autoRedefine/>
    <w:uiPriority w:val="39"/>
    <w:unhideWhenUsed/>
    <w:rsid w:val="00EC1C8F"/>
    <w:pPr>
      <w:spacing w:after="100"/>
      <w:ind w:left="440"/>
    </w:pPr>
  </w:style>
  <w:style w:type="character" w:styleId="Textedelespacerserv">
    <w:name w:val="Placeholder Text"/>
    <w:basedOn w:val="Policepardfaut"/>
    <w:uiPriority w:val="99"/>
    <w:semiHidden/>
    <w:rsid w:val="002A658A"/>
    <w:rPr>
      <w:color w:val="808080"/>
    </w:rPr>
  </w:style>
  <w:style w:type="paragraph" w:customStyle="1" w:styleId="texte">
    <w:name w:val="texte"/>
    <w:basedOn w:val="Normal"/>
    <w:rsid w:val="002A2B47"/>
    <w:pPr>
      <w:spacing w:before="100" w:beforeAutospacing="1" w:after="100" w:afterAutospacing="1" w:line="240" w:lineRule="auto"/>
    </w:pPr>
    <w:rPr>
      <w:rFonts w:ascii="Times New Roman" w:eastAsia="Times New Roman" w:hAnsi="Times New Roman" w:cs="Times New Roman"/>
      <w:sz w:val="24"/>
      <w:szCs w:val="24"/>
      <w:lang w:eastAsia="fr-CA"/>
    </w:rPr>
  </w:style>
  <w:style w:type="character" w:customStyle="1" w:styleId="paranumber">
    <w:name w:val="paranumber"/>
    <w:basedOn w:val="Policepardfaut"/>
    <w:rsid w:val="002A2B47"/>
  </w:style>
  <w:style w:type="character" w:customStyle="1" w:styleId="num">
    <w:name w:val="num"/>
    <w:basedOn w:val="Policepardfaut"/>
    <w:rsid w:val="002A2B47"/>
  </w:style>
  <w:style w:type="character" w:styleId="Accentuation">
    <w:name w:val="Emphasis"/>
    <w:basedOn w:val="Policepardfaut"/>
    <w:uiPriority w:val="20"/>
    <w:qFormat/>
    <w:rsid w:val="002A2B47"/>
    <w:rPr>
      <w:i/>
      <w:iCs/>
    </w:rPr>
  </w:style>
  <w:style w:type="character" w:customStyle="1" w:styleId="number">
    <w:name w:val="number"/>
    <w:basedOn w:val="Policepardfaut"/>
    <w:rsid w:val="008C2CAD"/>
  </w:style>
  <w:style w:type="character" w:customStyle="1" w:styleId="period">
    <w:name w:val="period"/>
    <w:basedOn w:val="Policepardfaut"/>
    <w:rsid w:val="008C2CAD"/>
  </w:style>
  <w:style w:type="character" w:customStyle="1" w:styleId="Titre10">
    <w:name w:val="Titre1"/>
    <w:basedOn w:val="Policepardfaut"/>
    <w:rsid w:val="008C2CAD"/>
  </w:style>
  <w:style w:type="character" w:customStyle="1" w:styleId="text">
    <w:name w:val="text"/>
    <w:basedOn w:val="Policepardfaut"/>
    <w:rsid w:val="008C2CAD"/>
  </w:style>
  <w:style w:type="paragraph" w:styleId="NormalWeb">
    <w:name w:val="Normal (Web)"/>
    <w:basedOn w:val="Normal"/>
    <w:uiPriority w:val="99"/>
    <w:unhideWhenUsed/>
    <w:rsid w:val="00443075"/>
    <w:pPr>
      <w:spacing w:before="100" w:beforeAutospacing="1" w:after="100" w:afterAutospacing="1" w:line="240" w:lineRule="auto"/>
    </w:pPr>
    <w:rPr>
      <w:rFonts w:ascii="Times New Roman" w:eastAsia="Times New Roman" w:hAnsi="Times New Roman" w:cs="Times New Roman"/>
      <w:sz w:val="24"/>
      <w:szCs w:val="24"/>
      <w:lang w:eastAsia="fr-CA"/>
    </w:rPr>
  </w:style>
  <w:style w:type="character" w:styleId="lev">
    <w:name w:val="Strong"/>
    <w:basedOn w:val="Policepardfaut"/>
    <w:uiPriority w:val="22"/>
    <w:qFormat/>
    <w:rsid w:val="00443075"/>
    <w:rPr>
      <w:b/>
      <w:bCs/>
    </w:rPr>
  </w:style>
  <w:style w:type="character" w:customStyle="1" w:styleId="familyname">
    <w:name w:val="familyname"/>
    <w:basedOn w:val="Policepardfaut"/>
    <w:rsid w:val="004D7B9B"/>
  </w:style>
  <w:style w:type="paragraph" w:customStyle="1" w:styleId="margin-bottom-none">
    <w:name w:val="margin-bottom-none"/>
    <w:basedOn w:val="Normal"/>
    <w:rsid w:val="00C02549"/>
    <w:pPr>
      <w:spacing w:before="100" w:beforeAutospacing="1" w:after="100" w:afterAutospacing="1" w:line="240" w:lineRule="auto"/>
    </w:pPr>
    <w:rPr>
      <w:rFonts w:ascii="Times New Roman" w:eastAsia="Times New Roman" w:hAnsi="Times New Roman" w:cs="Times New Roman"/>
      <w:sz w:val="24"/>
      <w:szCs w:val="24"/>
      <w:lang w:eastAsia="fr-CA"/>
    </w:rPr>
  </w:style>
  <w:style w:type="paragraph" w:styleId="TM4">
    <w:name w:val="toc 4"/>
    <w:basedOn w:val="Normal"/>
    <w:next w:val="Normal"/>
    <w:autoRedefine/>
    <w:uiPriority w:val="39"/>
    <w:unhideWhenUsed/>
    <w:rsid w:val="003A31A0"/>
    <w:pPr>
      <w:spacing w:after="100" w:line="276" w:lineRule="auto"/>
      <w:ind w:left="660"/>
    </w:pPr>
    <w:rPr>
      <w:rFonts w:eastAsiaTheme="minorEastAsia"/>
      <w:lang w:eastAsia="fr-CA"/>
    </w:rPr>
  </w:style>
  <w:style w:type="paragraph" w:styleId="TM5">
    <w:name w:val="toc 5"/>
    <w:basedOn w:val="Normal"/>
    <w:next w:val="Normal"/>
    <w:autoRedefine/>
    <w:uiPriority w:val="39"/>
    <w:unhideWhenUsed/>
    <w:rsid w:val="003A31A0"/>
    <w:pPr>
      <w:spacing w:after="100" w:line="276" w:lineRule="auto"/>
      <w:ind w:left="880"/>
    </w:pPr>
    <w:rPr>
      <w:rFonts w:eastAsiaTheme="minorEastAsia"/>
      <w:lang w:eastAsia="fr-CA"/>
    </w:rPr>
  </w:style>
  <w:style w:type="paragraph" w:styleId="TM6">
    <w:name w:val="toc 6"/>
    <w:basedOn w:val="Normal"/>
    <w:next w:val="Normal"/>
    <w:autoRedefine/>
    <w:uiPriority w:val="39"/>
    <w:unhideWhenUsed/>
    <w:rsid w:val="003A31A0"/>
    <w:pPr>
      <w:spacing w:after="100" w:line="276" w:lineRule="auto"/>
      <w:ind w:left="1100"/>
    </w:pPr>
    <w:rPr>
      <w:rFonts w:eastAsiaTheme="minorEastAsia"/>
      <w:lang w:eastAsia="fr-CA"/>
    </w:rPr>
  </w:style>
  <w:style w:type="paragraph" w:styleId="TM7">
    <w:name w:val="toc 7"/>
    <w:basedOn w:val="Normal"/>
    <w:next w:val="Normal"/>
    <w:autoRedefine/>
    <w:uiPriority w:val="39"/>
    <w:unhideWhenUsed/>
    <w:rsid w:val="003A31A0"/>
    <w:pPr>
      <w:spacing w:after="100" w:line="276" w:lineRule="auto"/>
      <w:ind w:left="1320"/>
    </w:pPr>
    <w:rPr>
      <w:rFonts w:eastAsiaTheme="minorEastAsia"/>
      <w:lang w:eastAsia="fr-CA"/>
    </w:rPr>
  </w:style>
  <w:style w:type="paragraph" w:styleId="TM8">
    <w:name w:val="toc 8"/>
    <w:basedOn w:val="Normal"/>
    <w:next w:val="Normal"/>
    <w:autoRedefine/>
    <w:uiPriority w:val="39"/>
    <w:unhideWhenUsed/>
    <w:rsid w:val="003A31A0"/>
    <w:pPr>
      <w:spacing w:after="100" w:line="276" w:lineRule="auto"/>
      <w:ind w:left="1540"/>
    </w:pPr>
    <w:rPr>
      <w:rFonts w:eastAsiaTheme="minorEastAsia"/>
      <w:lang w:eastAsia="fr-CA"/>
    </w:rPr>
  </w:style>
  <w:style w:type="paragraph" w:styleId="TM9">
    <w:name w:val="toc 9"/>
    <w:basedOn w:val="Normal"/>
    <w:next w:val="Normal"/>
    <w:autoRedefine/>
    <w:uiPriority w:val="39"/>
    <w:unhideWhenUsed/>
    <w:rsid w:val="003A31A0"/>
    <w:pPr>
      <w:spacing w:after="100" w:line="276" w:lineRule="auto"/>
      <w:ind w:left="1760"/>
    </w:pPr>
    <w:rPr>
      <w:rFonts w:eastAsiaTheme="minorEastAsia"/>
      <w:lang w:eastAsia="fr-CA"/>
    </w:rPr>
  </w:style>
  <w:style w:type="character" w:styleId="CodeHTML">
    <w:name w:val="HTML Code"/>
    <w:basedOn w:val="Policepardfaut"/>
    <w:uiPriority w:val="99"/>
    <w:semiHidden/>
    <w:unhideWhenUsed/>
    <w:rsid w:val="0046162F"/>
    <w:rPr>
      <w:rFonts w:ascii="Courier New" w:eastAsia="Times New Roman" w:hAnsi="Courier New" w:cs="Courier New"/>
      <w:sz w:val="20"/>
      <w:szCs w:val="20"/>
    </w:rPr>
  </w:style>
  <w:style w:type="paragraph" w:styleId="Titre">
    <w:name w:val="Title"/>
    <w:basedOn w:val="Normal"/>
    <w:next w:val="Normal"/>
    <w:link w:val="TitreCar"/>
    <w:uiPriority w:val="10"/>
    <w:qFormat/>
    <w:rsid w:val="00506C83"/>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reCar">
    <w:name w:val="Titre Car"/>
    <w:basedOn w:val="Policepardfaut"/>
    <w:link w:val="Titre"/>
    <w:uiPriority w:val="10"/>
    <w:rsid w:val="00506C83"/>
    <w:rPr>
      <w:rFonts w:asciiTheme="majorHAnsi" w:eastAsiaTheme="majorEastAsia" w:hAnsiTheme="majorHAnsi" w:cstheme="majorBidi"/>
      <w:color w:val="323E4F" w:themeColor="text2" w:themeShade="BF"/>
      <w:spacing w:val="5"/>
      <w:kern w:val="28"/>
      <w:sz w:val="52"/>
      <w:szCs w:val="52"/>
    </w:rPr>
  </w:style>
  <w:style w:type="character" w:customStyle="1" w:styleId="citation">
    <w:name w:val="citation"/>
    <w:basedOn w:val="Policepardfaut"/>
    <w:rsid w:val="00F15F09"/>
    <w:rPr>
      <w:color w:val="8800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507493">
      <w:bodyDiv w:val="1"/>
      <w:marLeft w:val="0"/>
      <w:marRight w:val="0"/>
      <w:marTop w:val="0"/>
      <w:marBottom w:val="0"/>
      <w:divBdr>
        <w:top w:val="none" w:sz="0" w:space="0" w:color="auto"/>
        <w:left w:val="none" w:sz="0" w:space="0" w:color="auto"/>
        <w:bottom w:val="none" w:sz="0" w:space="0" w:color="auto"/>
        <w:right w:val="none" w:sz="0" w:space="0" w:color="auto"/>
      </w:divBdr>
    </w:div>
    <w:div w:id="303776716">
      <w:bodyDiv w:val="1"/>
      <w:marLeft w:val="0"/>
      <w:marRight w:val="0"/>
      <w:marTop w:val="0"/>
      <w:marBottom w:val="0"/>
      <w:divBdr>
        <w:top w:val="none" w:sz="0" w:space="0" w:color="auto"/>
        <w:left w:val="none" w:sz="0" w:space="0" w:color="auto"/>
        <w:bottom w:val="none" w:sz="0" w:space="0" w:color="auto"/>
        <w:right w:val="none" w:sz="0" w:space="0" w:color="auto"/>
      </w:divBdr>
    </w:div>
    <w:div w:id="333649533">
      <w:bodyDiv w:val="1"/>
      <w:marLeft w:val="0"/>
      <w:marRight w:val="0"/>
      <w:marTop w:val="0"/>
      <w:marBottom w:val="0"/>
      <w:divBdr>
        <w:top w:val="none" w:sz="0" w:space="0" w:color="auto"/>
        <w:left w:val="none" w:sz="0" w:space="0" w:color="auto"/>
        <w:bottom w:val="none" w:sz="0" w:space="0" w:color="auto"/>
        <w:right w:val="none" w:sz="0" w:space="0" w:color="auto"/>
      </w:divBdr>
      <w:divsChild>
        <w:div w:id="1652562450">
          <w:marLeft w:val="0"/>
          <w:marRight w:val="0"/>
          <w:marTop w:val="0"/>
          <w:marBottom w:val="0"/>
          <w:divBdr>
            <w:top w:val="none" w:sz="0" w:space="0" w:color="auto"/>
            <w:left w:val="none" w:sz="0" w:space="0" w:color="auto"/>
            <w:bottom w:val="none" w:sz="0" w:space="0" w:color="auto"/>
            <w:right w:val="none" w:sz="0" w:space="0" w:color="auto"/>
          </w:divBdr>
        </w:div>
        <w:div w:id="621838053">
          <w:marLeft w:val="0"/>
          <w:marRight w:val="0"/>
          <w:marTop w:val="0"/>
          <w:marBottom w:val="0"/>
          <w:divBdr>
            <w:top w:val="none" w:sz="0" w:space="0" w:color="auto"/>
            <w:left w:val="none" w:sz="0" w:space="0" w:color="auto"/>
            <w:bottom w:val="none" w:sz="0" w:space="0" w:color="auto"/>
            <w:right w:val="none" w:sz="0" w:space="0" w:color="auto"/>
          </w:divBdr>
        </w:div>
        <w:div w:id="930308967">
          <w:marLeft w:val="0"/>
          <w:marRight w:val="0"/>
          <w:marTop w:val="0"/>
          <w:marBottom w:val="0"/>
          <w:divBdr>
            <w:top w:val="none" w:sz="0" w:space="0" w:color="auto"/>
            <w:left w:val="none" w:sz="0" w:space="0" w:color="auto"/>
            <w:bottom w:val="none" w:sz="0" w:space="0" w:color="auto"/>
            <w:right w:val="none" w:sz="0" w:space="0" w:color="auto"/>
          </w:divBdr>
        </w:div>
        <w:div w:id="472525717">
          <w:marLeft w:val="0"/>
          <w:marRight w:val="0"/>
          <w:marTop w:val="450"/>
          <w:marBottom w:val="0"/>
          <w:divBdr>
            <w:top w:val="none" w:sz="0" w:space="0" w:color="auto"/>
            <w:left w:val="none" w:sz="0" w:space="0" w:color="auto"/>
            <w:bottom w:val="none" w:sz="0" w:space="0" w:color="auto"/>
            <w:right w:val="none" w:sz="0" w:space="0" w:color="auto"/>
          </w:divBdr>
        </w:div>
      </w:divsChild>
    </w:div>
    <w:div w:id="351686126">
      <w:bodyDiv w:val="1"/>
      <w:marLeft w:val="0"/>
      <w:marRight w:val="0"/>
      <w:marTop w:val="0"/>
      <w:marBottom w:val="0"/>
      <w:divBdr>
        <w:top w:val="none" w:sz="0" w:space="0" w:color="auto"/>
        <w:left w:val="none" w:sz="0" w:space="0" w:color="auto"/>
        <w:bottom w:val="none" w:sz="0" w:space="0" w:color="auto"/>
        <w:right w:val="none" w:sz="0" w:space="0" w:color="auto"/>
      </w:divBdr>
    </w:div>
    <w:div w:id="362947931">
      <w:bodyDiv w:val="1"/>
      <w:marLeft w:val="0"/>
      <w:marRight w:val="0"/>
      <w:marTop w:val="0"/>
      <w:marBottom w:val="0"/>
      <w:divBdr>
        <w:top w:val="none" w:sz="0" w:space="0" w:color="auto"/>
        <w:left w:val="none" w:sz="0" w:space="0" w:color="auto"/>
        <w:bottom w:val="none" w:sz="0" w:space="0" w:color="auto"/>
        <w:right w:val="none" w:sz="0" w:space="0" w:color="auto"/>
      </w:divBdr>
      <w:divsChild>
        <w:div w:id="1537965731">
          <w:marLeft w:val="0"/>
          <w:marRight w:val="0"/>
          <w:marTop w:val="450"/>
          <w:marBottom w:val="0"/>
          <w:divBdr>
            <w:top w:val="none" w:sz="0" w:space="0" w:color="auto"/>
            <w:left w:val="none" w:sz="0" w:space="0" w:color="auto"/>
            <w:bottom w:val="none" w:sz="0" w:space="0" w:color="auto"/>
            <w:right w:val="none" w:sz="0" w:space="0" w:color="auto"/>
          </w:divBdr>
        </w:div>
        <w:div w:id="521208616">
          <w:marLeft w:val="0"/>
          <w:marRight w:val="0"/>
          <w:marTop w:val="450"/>
          <w:marBottom w:val="0"/>
          <w:divBdr>
            <w:top w:val="none" w:sz="0" w:space="0" w:color="auto"/>
            <w:left w:val="none" w:sz="0" w:space="0" w:color="auto"/>
            <w:bottom w:val="none" w:sz="0" w:space="0" w:color="auto"/>
            <w:right w:val="none" w:sz="0" w:space="0" w:color="auto"/>
          </w:divBdr>
        </w:div>
      </w:divsChild>
    </w:div>
    <w:div w:id="570116635">
      <w:bodyDiv w:val="1"/>
      <w:marLeft w:val="0"/>
      <w:marRight w:val="0"/>
      <w:marTop w:val="0"/>
      <w:marBottom w:val="0"/>
      <w:divBdr>
        <w:top w:val="none" w:sz="0" w:space="0" w:color="auto"/>
        <w:left w:val="none" w:sz="0" w:space="0" w:color="auto"/>
        <w:bottom w:val="none" w:sz="0" w:space="0" w:color="auto"/>
        <w:right w:val="none" w:sz="0" w:space="0" w:color="auto"/>
      </w:divBdr>
      <w:divsChild>
        <w:div w:id="1416390898">
          <w:marLeft w:val="0"/>
          <w:marRight w:val="0"/>
          <w:marTop w:val="0"/>
          <w:marBottom w:val="0"/>
          <w:divBdr>
            <w:top w:val="none" w:sz="0" w:space="0" w:color="auto"/>
            <w:left w:val="none" w:sz="0" w:space="0" w:color="auto"/>
            <w:bottom w:val="none" w:sz="0" w:space="0" w:color="auto"/>
            <w:right w:val="none" w:sz="0" w:space="0" w:color="auto"/>
          </w:divBdr>
          <w:divsChild>
            <w:div w:id="2077122309">
              <w:marLeft w:val="0"/>
              <w:marRight w:val="0"/>
              <w:marTop w:val="0"/>
              <w:marBottom w:val="0"/>
              <w:divBdr>
                <w:top w:val="none" w:sz="0" w:space="0" w:color="auto"/>
                <w:left w:val="none" w:sz="0" w:space="0" w:color="auto"/>
                <w:bottom w:val="none" w:sz="0" w:space="0" w:color="auto"/>
                <w:right w:val="none" w:sz="0" w:space="0" w:color="auto"/>
              </w:divBdr>
              <w:divsChild>
                <w:div w:id="180975924">
                  <w:marLeft w:val="0"/>
                  <w:marRight w:val="0"/>
                  <w:marTop w:val="0"/>
                  <w:marBottom w:val="0"/>
                  <w:divBdr>
                    <w:top w:val="none" w:sz="0" w:space="0" w:color="auto"/>
                    <w:left w:val="none" w:sz="0" w:space="0" w:color="auto"/>
                    <w:bottom w:val="none" w:sz="0" w:space="0" w:color="auto"/>
                    <w:right w:val="none" w:sz="0" w:space="0" w:color="auto"/>
                  </w:divBdr>
                  <w:divsChild>
                    <w:div w:id="1473906275">
                      <w:marLeft w:val="0"/>
                      <w:marRight w:val="0"/>
                      <w:marTop w:val="0"/>
                      <w:marBottom w:val="0"/>
                      <w:divBdr>
                        <w:top w:val="none" w:sz="0" w:space="0" w:color="auto"/>
                        <w:left w:val="none" w:sz="0" w:space="0" w:color="auto"/>
                        <w:bottom w:val="none" w:sz="0" w:space="0" w:color="auto"/>
                        <w:right w:val="none" w:sz="0" w:space="0" w:color="auto"/>
                      </w:divBdr>
                      <w:divsChild>
                        <w:div w:id="907181404">
                          <w:marLeft w:val="0"/>
                          <w:marRight w:val="0"/>
                          <w:marTop w:val="0"/>
                          <w:marBottom w:val="0"/>
                          <w:divBdr>
                            <w:top w:val="none" w:sz="0" w:space="0" w:color="auto"/>
                            <w:left w:val="none" w:sz="0" w:space="0" w:color="auto"/>
                            <w:bottom w:val="none" w:sz="0" w:space="0" w:color="auto"/>
                            <w:right w:val="none" w:sz="0" w:space="0" w:color="auto"/>
                          </w:divBdr>
                          <w:divsChild>
                            <w:div w:id="635182814">
                              <w:marLeft w:val="0"/>
                              <w:marRight w:val="0"/>
                              <w:marTop w:val="0"/>
                              <w:marBottom w:val="0"/>
                              <w:divBdr>
                                <w:top w:val="none" w:sz="0" w:space="0" w:color="auto"/>
                                <w:left w:val="none" w:sz="0" w:space="0" w:color="auto"/>
                                <w:bottom w:val="none" w:sz="0" w:space="0" w:color="auto"/>
                                <w:right w:val="none" w:sz="0" w:space="0" w:color="auto"/>
                              </w:divBdr>
                              <w:divsChild>
                                <w:div w:id="515659393">
                                  <w:marLeft w:val="0"/>
                                  <w:marRight w:val="0"/>
                                  <w:marTop w:val="0"/>
                                  <w:marBottom w:val="0"/>
                                  <w:divBdr>
                                    <w:top w:val="none" w:sz="0" w:space="0" w:color="auto"/>
                                    <w:left w:val="none" w:sz="0" w:space="0" w:color="auto"/>
                                    <w:bottom w:val="none" w:sz="0" w:space="0" w:color="auto"/>
                                    <w:right w:val="none" w:sz="0" w:space="0" w:color="auto"/>
                                  </w:divBdr>
                                  <w:divsChild>
                                    <w:div w:id="23604445">
                                      <w:marLeft w:val="0"/>
                                      <w:marRight w:val="0"/>
                                      <w:marTop w:val="0"/>
                                      <w:marBottom w:val="0"/>
                                      <w:divBdr>
                                        <w:top w:val="none" w:sz="0" w:space="0" w:color="auto"/>
                                        <w:left w:val="none" w:sz="0" w:space="0" w:color="auto"/>
                                        <w:bottom w:val="none" w:sz="0" w:space="0" w:color="auto"/>
                                        <w:right w:val="none" w:sz="0" w:space="0" w:color="auto"/>
                                      </w:divBdr>
                                    </w:div>
                                    <w:div w:id="1815100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2972874">
      <w:bodyDiv w:val="1"/>
      <w:marLeft w:val="0"/>
      <w:marRight w:val="0"/>
      <w:marTop w:val="0"/>
      <w:marBottom w:val="0"/>
      <w:divBdr>
        <w:top w:val="none" w:sz="0" w:space="0" w:color="auto"/>
        <w:left w:val="none" w:sz="0" w:space="0" w:color="auto"/>
        <w:bottom w:val="none" w:sz="0" w:space="0" w:color="auto"/>
        <w:right w:val="none" w:sz="0" w:space="0" w:color="auto"/>
      </w:divBdr>
      <w:divsChild>
        <w:div w:id="1965774581">
          <w:marLeft w:val="-1440"/>
          <w:marRight w:val="-1440"/>
          <w:marTop w:val="0"/>
          <w:marBottom w:val="0"/>
          <w:divBdr>
            <w:top w:val="none" w:sz="0" w:space="0" w:color="auto"/>
            <w:left w:val="none" w:sz="0" w:space="0" w:color="auto"/>
            <w:bottom w:val="single" w:sz="6" w:space="10" w:color="E9E9E9"/>
            <w:right w:val="none" w:sz="0" w:space="0" w:color="auto"/>
          </w:divBdr>
          <w:divsChild>
            <w:div w:id="491795398">
              <w:marLeft w:val="0"/>
              <w:marRight w:val="0"/>
              <w:marTop w:val="0"/>
              <w:marBottom w:val="0"/>
              <w:divBdr>
                <w:top w:val="none" w:sz="0" w:space="0" w:color="auto"/>
                <w:left w:val="none" w:sz="0" w:space="0" w:color="auto"/>
                <w:bottom w:val="none" w:sz="0" w:space="0" w:color="auto"/>
                <w:right w:val="none" w:sz="0" w:space="0" w:color="auto"/>
              </w:divBdr>
            </w:div>
            <w:div w:id="997925767">
              <w:marLeft w:val="0"/>
              <w:marRight w:val="0"/>
              <w:marTop w:val="0"/>
              <w:marBottom w:val="0"/>
              <w:divBdr>
                <w:top w:val="none" w:sz="0" w:space="0" w:color="auto"/>
                <w:left w:val="none" w:sz="0" w:space="0" w:color="auto"/>
                <w:bottom w:val="none" w:sz="0" w:space="0" w:color="auto"/>
                <w:right w:val="none" w:sz="0" w:space="0" w:color="auto"/>
              </w:divBdr>
            </w:div>
          </w:divsChild>
        </w:div>
        <w:div w:id="373651259">
          <w:marLeft w:val="0"/>
          <w:marRight w:val="0"/>
          <w:marTop w:val="480"/>
          <w:marBottom w:val="0"/>
          <w:divBdr>
            <w:top w:val="none" w:sz="0" w:space="0" w:color="auto"/>
            <w:left w:val="none" w:sz="0" w:space="0" w:color="auto"/>
            <w:bottom w:val="none" w:sz="0" w:space="0" w:color="auto"/>
            <w:right w:val="none" w:sz="0" w:space="0" w:color="auto"/>
          </w:divBdr>
        </w:div>
      </w:divsChild>
    </w:div>
    <w:div w:id="804085555">
      <w:bodyDiv w:val="1"/>
      <w:marLeft w:val="0"/>
      <w:marRight w:val="0"/>
      <w:marTop w:val="0"/>
      <w:marBottom w:val="0"/>
      <w:divBdr>
        <w:top w:val="none" w:sz="0" w:space="0" w:color="auto"/>
        <w:left w:val="none" w:sz="0" w:space="0" w:color="auto"/>
        <w:bottom w:val="none" w:sz="0" w:space="0" w:color="auto"/>
        <w:right w:val="none" w:sz="0" w:space="0" w:color="auto"/>
      </w:divBdr>
    </w:div>
    <w:div w:id="1056662472">
      <w:bodyDiv w:val="1"/>
      <w:marLeft w:val="0"/>
      <w:marRight w:val="0"/>
      <w:marTop w:val="0"/>
      <w:marBottom w:val="0"/>
      <w:divBdr>
        <w:top w:val="none" w:sz="0" w:space="0" w:color="auto"/>
        <w:left w:val="none" w:sz="0" w:space="0" w:color="auto"/>
        <w:bottom w:val="none" w:sz="0" w:space="0" w:color="auto"/>
        <w:right w:val="none" w:sz="0" w:space="0" w:color="auto"/>
      </w:divBdr>
    </w:div>
    <w:div w:id="1092556592">
      <w:bodyDiv w:val="1"/>
      <w:marLeft w:val="0"/>
      <w:marRight w:val="0"/>
      <w:marTop w:val="0"/>
      <w:marBottom w:val="0"/>
      <w:divBdr>
        <w:top w:val="none" w:sz="0" w:space="0" w:color="auto"/>
        <w:left w:val="none" w:sz="0" w:space="0" w:color="auto"/>
        <w:bottom w:val="none" w:sz="0" w:space="0" w:color="auto"/>
        <w:right w:val="none" w:sz="0" w:space="0" w:color="auto"/>
      </w:divBdr>
    </w:div>
    <w:div w:id="1133717797">
      <w:bodyDiv w:val="1"/>
      <w:marLeft w:val="0"/>
      <w:marRight w:val="0"/>
      <w:marTop w:val="0"/>
      <w:marBottom w:val="0"/>
      <w:divBdr>
        <w:top w:val="none" w:sz="0" w:space="0" w:color="auto"/>
        <w:left w:val="none" w:sz="0" w:space="0" w:color="auto"/>
        <w:bottom w:val="none" w:sz="0" w:space="0" w:color="auto"/>
        <w:right w:val="none" w:sz="0" w:space="0" w:color="auto"/>
      </w:divBdr>
      <w:divsChild>
        <w:div w:id="1743486289">
          <w:marLeft w:val="0"/>
          <w:marRight w:val="0"/>
          <w:marTop w:val="0"/>
          <w:marBottom w:val="0"/>
          <w:divBdr>
            <w:top w:val="none" w:sz="0" w:space="0" w:color="auto"/>
            <w:left w:val="none" w:sz="0" w:space="0" w:color="auto"/>
            <w:bottom w:val="none" w:sz="0" w:space="0" w:color="auto"/>
            <w:right w:val="none" w:sz="0" w:space="0" w:color="auto"/>
          </w:divBdr>
          <w:divsChild>
            <w:div w:id="534125145">
              <w:marLeft w:val="0"/>
              <w:marRight w:val="0"/>
              <w:marTop w:val="0"/>
              <w:marBottom w:val="0"/>
              <w:divBdr>
                <w:top w:val="none" w:sz="0" w:space="0" w:color="auto"/>
                <w:left w:val="none" w:sz="0" w:space="0" w:color="auto"/>
                <w:bottom w:val="none" w:sz="0" w:space="0" w:color="auto"/>
                <w:right w:val="none" w:sz="0" w:space="0" w:color="auto"/>
              </w:divBdr>
              <w:divsChild>
                <w:div w:id="587999829">
                  <w:marLeft w:val="0"/>
                  <w:marRight w:val="0"/>
                  <w:marTop w:val="0"/>
                  <w:marBottom w:val="0"/>
                  <w:divBdr>
                    <w:top w:val="none" w:sz="0" w:space="0" w:color="auto"/>
                    <w:left w:val="none" w:sz="0" w:space="0" w:color="auto"/>
                    <w:bottom w:val="none" w:sz="0" w:space="0" w:color="auto"/>
                    <w:right w:val="none" w:sz="0" w:space="0" w:color="auto"/>
                  </w:divBdr>
                  <w:divsChild>
                    <w:div w:id="1101342036">
                      <w:marLeft w:val="0"/>
                      <w:marRight w:val="0"/>
                      <w:marTop w:val="0"/>
                      <w:marBottom w:val="0"/>
                      <w:divBdr>
                        <w:top w:val="none" w:sz="0" w:space="0" w:color="auto"/>
                        <w:left w:val="none" w:sz="0" w:space="0" w:color="auto"/>
                        <w:bottom w:val="none" w:sz="0" w:space="0" w:color="auto"/>
                        <w:right w:val="none" w:sz="0" w:space="0" w:color="auto"/>
                      </w:divBdr>
                      <w:divsChild>
                        <w:div w:id="129596730">
                          <w:marLeft w:val="0"/>
                          <w:marRight w:val="0"/>
                          <w:marTop w:val="0"/>
                          <w:marBottom w:val="0"/>
                          <w:divBdr>
                            <w:top w:val="none" w:sz="0" w:space="0" w:color="auto"/>
                            <w:left w:val="none" w:sz="0" w:space="0" w:color="auto"/>
                            <w:bottom w:val="none" w:sz="0" w:space="0" w:color="auto"/>
                            <w:right w:val="none" w:sz="0" w:space="0" w:color="auto"/>
                          </w:divBdr>
                          <w:divsChild>
                            <w:div w:id="2132549864">
                              <w:marLeft w:val="0"/>
                              <w:marRight w:val="0"/>
                              <w:marTop w:val="0"/>
                              <w:marBottom w:val="0"/>
                              <w:divBdr>
                                <w:top w:val="none" w:sz="0" w:space="0" w:color="auto"/>
                                <w:left w:val="none" w:sz="0" w:space="0" w:color="auto"/>
                                <w:bottom w:val="none" w:sz="0" w:space="0" w:color="auto"/>
                                <w:right w:val="none" w:sz="0" w:space="0" w:color="auto"/>
                              </w:divBdr>
                              <w:divsChild>
                                <w:div w:id="673533063">
                                  <w:marLeft w:val="0"/>
                                  <w:marRight w:val="0"/>
                                  <w:marTop w:val="0"/>
                                  <w:marBottom w:val="0"/>
                                  <w:divBdr>
                                    <w:top w:val="none" w:sz="0" w:space="0" w:color="auto"/>
                                    <w:left w:val="none" w:sz="0" w:space="0" w:color="auto"/>
                                    <w:bottom w:val="none" w:sz="0" w:space="0" w:color="auto"/>
                                    <w:right w:val="none" w:sz="0" w:space="0" w:color="auto"/>
                                  </w:divBdr>
                                  <w:divsChild>
                                    <w:div w:id="1147011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13886374">
      <w:bodyDiv w:val="1"/>
      <w:marLeft w:val="0"/>
      <w:marRight w:val="0"/>
      <w:marTop w:val="0"/>
      <w:marBottom w:val="0"/>
      <w:divBdr>
        <w:top w:val="none" w:sz="0" w:space="0" w:color="auto"/>
        <w:left w:val="none" w:sz="0" w:space="0" w:color="auto"/>
        <w:bottom w:val="none" w:sz="0" w:space="0" w:color="auto"/>
        <w:right w:val="none" w:sz="0" w:space="0" w:color="auto"/>
      </w:divBdr>
    </w:div>
    <w:div w:id="1421439724">
      <w:bodyDiv w:val="1"/>
      <w:marLeft w:val="0"/>
      <w:marRight w:val="0"/>
      <w:marTop w:val="0"/>
      <w:marBottom w:val="0"/>
      <w:divBdr>
        <w:top w:val="none" w:sz="0" w:space="0" w:color="auto"/>
        <w:left w:val="none" w:sz="0" w:space="0" w:color="auto"/>
        <w:bottom w:val="none" w:sz="0" w:space="0" w:color="auto"/>
        <w:right w:val="none" w:sz="0" w:space="0" w:color="auto"/>
      </w:divBdr>
    </w:div>
    <w:div w:id="1534806111">
      <w:bodyDiv w:val="1"/>
      <w:marLeft w:val="0"/>
      <w:marRight w:val="0"/>
      <w:marTop w:val="0"/>
      <w:marBottom w:val="0"/>
      <w:divBdr>
        <w:top w:val="none" w:sz="0" w:space="0" w:color="auto"/>
        <w:left w:val="none" w:sz="0" w:space="0" w:color="auto"/>
        <w:bottom w:val="none" w:sz="0" w:space="0" w:color="auto"/>
        <w:right w:val="none" w:sz="0" w:space="0" w:color="auto"/>
      </w:divBdr>
    </w:div>
    <w:div w:id="1603731610">
      <w:bodyDiv w:val="1"/>
      <w:marLeft w:val="0"/>
      <w:marRight w:val="0"/>
      <w:marTop w:val="0"/>
      <w:marBottom w:val="0"/>
      <w:divBdr>
        <w:top w:val="none" w:sz="0" w:space="0" w:color="auto"/>
        <w:left w:val="none" w:sz="0" w:space="0" w:color="auto"/>
        <w:bottom w:val="none" w:sz="0" w:space="0" w:color="auto"/>
        <w:right w:val="none" w:sz="0" w:space="0" w:color="auto"/>
      </w:divBdr>
    </w:div>
    <w:div w:id="1736272685">
      <w:bodyDiv w:val="1"/>
      <w:marLeft w:val="0"/>
      <w:marRight w:val="0"/>
      <w:marTop w:val="0"/>
      <w:marBottom w:val="0"/>
      <w:divBdr>
        <w:top w:val="none" w:sz="0" w:space="0" w:color="auto"/>
        <w:left w:val="none" w:sz="0" w:space="0" w:color="auto"/>
        <w:bottom w:val="none" w:sz="0" w:space="0" w:color="auto"/>
        <w:right w:val="none" w:sz="0" w:space="0" w:color="auto"/>
      </w:divBdr>
      <w:divsChild>
        <w:div w:id="1980770443">
          <w:marLeft w:val="0"/>
          <w:marRight w:val="0"/>
          <w:marTop w:val="0"/>
          <w:marBottom w:val="0"/>
          <w:divBdr>
            <w:top w:val="none" w:sz="0" w:space="0" w:color="auto"/>
            <w:left w:val="none" w:sz="0" w:space="0" w:color="auto"/>
            <w:bottom w:val="none" w:sz="0" w:space="0" w:color="auto"/>
            <w:right w:val="none" w:sz="0" w:space="0" w:color="auto"/>
          </w:divBdr>
        </w:div>
        <w:div w:id="1999535888">
          <w:marLeft w:val="0"/>
          <w:marRight w:val="0"/>
          <w:marTop w:val="0"/>
          <w:marBottom w:val="0"/>
          <w:divBdr>
            <w:top w:val="none" w:sz="0" w:space="0" w:color="auto"/>
            <w:left w:val="none" w:sz="0" w:space="0" w:color="auto"/>
            <w:bottom w:val="none" w:sz="0" w:space="0" w:color="auto"/>
            <w:right w:val="none" w:sz="0" w:space="0" w:color="auto"/>
          </w:divBdr>
        </w:div>
        <w:div w:id="1105881595">
          <w:marLeft w:val="0"/>
          <w:marRight w:val="0"/>
          <w:marTop w:val="0"/>
          <w:marBottom w:val="0"/>
          <w:divBdr>
            <w:top w:val="none" w:sz="0" w:space="0" w:color="auto"/>
            <w:left w:val="none" w:sz="0" w:space="0" w:color="auto"/>
            <w:bottom w:val="none" w:sz="0" w:space="0" w:color="auto"/>
            <w:right w:val="none" w:sz="0" w:space="0" w:color="auto"/>
          </w:divBdr>
        </w:div>
        <w:div w:id="1918124282">
          <w:marLeft w:val="0"/>
          <w:marRight w:val="0"/>
          <w:marTop w:val="0"/>
          <w:marBottom w:val="0"/>
          <w:divBdr>
            <w:top w:val="none" w:sz="0" w:space="0" w:color="auto"/>
            <w:left w:val="none" w:sz="0" w:space="0" w:color="auto"/>
            <w:bottom w:val="none" w:sz="0" w:space="0" w:color="auto"/>
            <w:right w:val="none" w:sz="0" w:space="0" w:color="auto"/>
          </w:divBdr>
        </w:div>
        <w:div w:id="1489398998">
          <w:marLeft w:val="0"/>
          <w:marRight w:val="0"/>
          <w:marTop w:val="450"/>
          <w:marBottom w:val="0"/>
          <w:divBdr>
            <w:top w:val="none" w:sz="0" w:space="0" w:color="auto"/>
            <w:left w:val="none" w:sz="0" w:space="0" w:color="auto"/>
            <w:bottom w:val="none" w:sz="0" w:space="0" w:color="auto"/>
            <w:right w:val="none" w:sz="0" w:space="0" w:color="auto"/>
          </w:divBdr>
        </w:div>
      </w:divsChild>
    </w:div>
    <w:div w:id="1779520806">
      <w:bodyDiv w:val="1"/>
      <w:marLeft w:val="0"/>
      <w:marRight w:val="0"/>
      <w:marTop w:val="0"/>
      <w:marBottom w:val="0"/>
      <w:divBdr>
        <w:top w:val="none" w:sz="0" w:space="0" w:color="auto"/>
        <w:left w:val="none" w:sz="0" w:space="0" w:color="auto"/>
        <w:bottom w:val="none" w:sz="0" w:space="0" w:color="auto"/>
        <w:right w:val="none" w:sz="0" w:space="0" w:color="auto"/>
      </w:divBdr>
    </w:div>
    <w:div w:id="1931306979">
      <w:bodyDiv w:val="1"/>
      <w:marLeft w:val="0"/>
      <w:marRight w:val="0"/>
      <w:marTop w:val="0"/>
      <w:marBottom w:val="0"/>
      <w:divBdr>
        <w:top w:val="none" w:sz="0" w:space="0" w:color="auto"/>
        <w:left w:val="none" w:sz="0" w:space="0" w:color="auto"/>
        <w:bottom w:val="none" w:sz="0" w:space="0" w:color="auto"/>
        <w:right w:val="none" w:sz="0" w:space="0" w:color="auto"/>
      </w:divBdr>
    </w:div>
    <w:div w:id="1982034803">
      <w:bodyDiv w:val="1"/>
      <w:marLeft w:val="0"/>
      <w:marRight w:val="0"/>
      <w:marTop w:val="0"/>
      <w:marBottom w:val="0"/>
      <w:divBdr>
        <w:top w:val="none" w:sz="0" w:space="0" w:color="auto"/>
        <w:left w:val="none" w:sz="0" w:space="0" w:color="auto"/>
        <w:bottom w:val="none" w:sz="0" w:space="0" w:color="auto"/>
        <w:right w:val="none" w:sz="0" w:space="0" w:color="auto"/>
      </w:divBdr>
    </w:div>
    <w:div w:id="2099863024">
      <w:bodyDiv w:val="1"/>
      <w:marLeft w:val="0"/>
      <w:marRight w:val="0"/>
      <w:marTop w:val="0"/>
      <w:marBottom w:val="0"/>
      <w:divBdr>
        <w:top w:val="none" w:sz="0" w:space="0" w:color="auto"/>
        <w:left w:val="none" w:sz="0" w:space="0" w:color="auto"/>
        <w:bottom w:val="none" w:sz="0" w:space="0" w:color="auto"/>
        <w:right w:val="none" w:sz="0" w:space="0" w:color="auto"/>
      </w:divBdr>
      <w:divsChild>
        <w:div w:id="584530691">
          <w:marLeft w:val="0"/>
          <w:marRight w:val="0"/>
          <w:marTop w:val="0"/>
          <w:marBottom w:val="0"/>
          <w:divBdr>
            <w:top w:val="none" w:sz="0" w:space="0" w:color="auto"/>
            <w:left w:val="none" w:sz="0" w:space="0" w:color="auto"/>
            <w:bottom w:val="none" w:sz="0" w:space="0" w:color="auto"/>
            <w:right w:val="none" w:sz="0" w:space="0" w:color="auto"/>
          </w:divBdr>
          <w:divsChild>
            <w:div w:id="78913342">
              <w:marLeft w:val="0"/>
              <w:marRight w:val="0"/>
              <w:marTop w:val="0"/>
              <w:marBottom w:val="0"/>
              <w:divBdr>
                <w:top w:val="none" w:sz="0" w:space="0" w:color="auto"/>
                <w:left w:val="none" w:sz="0" w:space="0" w:color="auto"/>
                <w:bottom w:val="none" w:sz="0" w:space="0" w:color="auto"/>
                <w:right w:val="none" w:sz="0" w:space="0" w:color="auto"/>
              </w:divBdr>
              <w:divsChild>
                <w:div w:id="2100906866">
                  <w:marLeft w:val="0"/>
                  <w:marRight w:val="0"/>
                  <w:marTop w:val="0"/>
                  <w:marBottom w:val="0"/>
                  <w:divBdr>
                    <w:top w:val="none" w:sz="0" w:space="0" w:color="auto"/>
                    <w:left w:val="none" w:sz="0" w:space="0" w:color="auto"/>
                    <w:bottom w:val="none" w:sz="0" w:space="0" w:color="auto"/>
                    <w:right w:val="none" w:sz="0" w:space="0" w:color="auto"/>
                  </w:divBdr>
                  <w:divsChild>
                    <w:div w:id="1061252701">
                      <w:marLeft w:val="0"/>
                      <w:marRight w:val="0"/>
                      <w:marTop w:val="0"/>
                      <w:marBottom w:val="0"/>
                      <w:divBdr>
                        <w:top w:val="none" w:sz="0" w:space="0" w:color="auto"/>
                        <w:left w:val="none" w:sz="0" w:space="0" w:color="auto"/>
                        <w:bottom w:val="none" w:sz="0" w:space="0" w:color="auto"/>
                        <w:right w:val="none" w:sz="0" w:space="0" w:color="auto"/>
                      </w:divBdr>
                      <w:divsChild>
                        <w:div w:id="959651250">
                          <w:marLeft w:val="0"/>
                          <w:marRight w:val="0"/>
                          <w:marTop w:val="0"/>
                          <w:marBottom w:val="0"/>
                          <w:divBdr>
                            <w:top w:val="none" w:sz="0" w:space="0" w:color="auto"/>
                            <w:left w:val="none" w:sz="0" w:space="0" w:color="auto"/>
                            <w:bottom w:val="none" w:sz="0" w:space="0" w:color="auto"/>
                            <w:right w:val="none" w:sz="0" w:space="0" w:color="auto"/>
                          </w:divBdr>
                          <w:divsChild>
                            <w:div w:id="216169211">
                              <w:marLeft w:val="0"/>
                              <w:marRight w:val="0"/>
                              <w:marTop w:val="0"/>
                              <w:marBottom w:val="0"/>
                              <w:divBdr>
                                <w:top w:val="none" w:sz="0" w:space="0" w:color="auto"/>
                                <w:left w:val="none" w:sz="0" w:space="0" w:color="auto"/>
                                <w:bottom w:val="none" w:sz="0" w:space="0" w:color="auto"/>
                                <w:right w:val="none" w:sz="0" w:space="0" w:color="auto"/>
                              </w:divBdr>
                            </w:div>
                            <w:div w:id="390613038">
                              <w:marLeft w:val="0"/>
                              <w:marRight w:val="0"/>
                              <w:marTop w:val="0"/>
                              <w:marBottom w:val="0"/>
                              <w:divBdr>
                                <w:top w:val="none" w:sz="0" w:space="0" w:color="auto"/>
                                <w:left w:val="none" w:sz="0" w:space="0" w:color="auto"/>
                                <w:bottom w:val="none" w:sz="0" w:space="0" w:color="auto"/>
                                <w:right w:val="none" w:sz="0" w:space="0" w:color="auto"/>
                              </w:divBdr>
                              <w:divsChild>
                                <w:div w:id="163715011">
                                  <w:marLeft w:val="0"/>
                                  <w:marRight w:val="0"/>
                                  <w:marTop w:val="0"/>
                                  <w:marBottom w:val="0"/>
                                  <w:divBdr>
                                    <w:top w:val="none" w:sz="0" w:space="0" w:color="auto"/>
                                    <w:left w:val="none" w:sz="0" w:space="0" w:color="auto"/>
                                    <w:bottom w:val="none" w:sz="0" w:space="0" w:color="auto"/>
                                    <w:right w:val="none" w:sz="0" w:space="0" w:color="auto"/>
                                  </w:divBdr>
                                </w:div>
                                <w:div w:id="47094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3066084">
      <w:bodyDiv w:val="1"/>
      <w:marLeft w:val="0"/>
      <w:marRight w:val="0"/>
      <w:marTop w:val="0"/>
      <w:marBottom w:val="0"/>
      <w:divBdr>
        <w:top w:val="none" w:sz="0" w:space="0" w:color="auto"/>
        <w:left w:val="none" w:sz="0" w:space="0" w:color="auto"/>
        <w:bottom w:val="none" w:sz="0" w:space="0" w:color="auto"/>
        <w:right w:val="none" w:sz="0" w:space="0" w:color="auto"/>
      </w:divBdr>
      <w:divsChild>
        <w:div w:id="1014651510">
          <w:marLeft w:val="0"/>
          <w:marRight w:val="0"/>
          <w:marTop w:val="0"/>
          <w:marBottom w:val="0"/>
          <w:divBdr>
            <w:top w:val="none" w:sz="0" w:space="0" w:color="auto"/>
            <w:left w:val="none" w:sz="0" w:space="0" w:color="auto"/>
            <w:bottom w:val="none" w:sz="0" w:space="0" w:color="auto"/>
            <w:right w:val="none" w:sz="0" w:space="0" w:color="auto"/>
          </w:divBdr>
        </w:div>
      </w:divsChild>
    </w:div>
    <w:div w:id="2138454037">
      <w:bodyDiv w:val="1"/>
      <w:marLeft w:val="0"/>
      <w:marRight w:val="0"/>
      <w:marTop w:val="2265"/>
      <w:marBottom w:val="0"/>
      <w:divBdr>
        <w:top w:val="none" w:sz="0" w:space="0" w:color="auto"/>
        <w:left w:val="none" w:sz="0" w:space="0" w:color="auto"/>
        <w:bottom w:val="none" w:sz="0" w:space="0" w:color="auto"/>
        <w:right w:val="none" w:sz="0" w:space="0" w:color="auto"/>
      </w:divBdr>
      <w:divsChild>
        <w:div w:id="1010717034">
          <w:marLeft w:val="0"/>
          <w:marRight w:val="0"/>
          <w:marTop w:val="0"/>
          <w:marBottom w:val="0"/>
          <w:divBdr>
            <w:top w:val="none" w:sz="0" w:space="0" w:color="auto"/>
            <w:left w:val="none" w:sz="0" w:space="0" w:color="auto"/>
            <w:bottom w:val="none" w:sz="0" w:space="0" w:color="auto"/>
            <w:right w:val="none" w:sz="0" w:space="0" w:color="auto"/>
          </w:divBdr>
          <w:divsChild>
            <w:div w:id="139419132">
              <w:marLeft w:val="0"/>
              <w:marRight w:val="0"/>
              <w:marTop w:val="0"/>
              <w:marBottom w:val="0"/>
              <w:divBdr>
                <w:top w:val="none" w:sz="0" w:space="0" w:color="auto"/>
                <w:left w:val="none" w:sz="0" w:space="0" w:color="auto"/>
                <w:bottom w:val="none" w:sz="0" w:space="0" w:color="auto"/>
                <w:right w:val="none" w:sz="0" w:space="0" w:color="auto"/>
              </w:divBdr>
              <w:divsChild>
                <w:div w:id="2051149935">
                  <w:marLeft w:val="0"/>
                  <w:marRight w:val="0"/>
                  <w:marTop w:val="0"/>
                  <w:marBottom w:val="0"/>
                  <w:divBdr>
                    <w:top w:val="none" w:sz="0" w:space="0" w:color="auto"/>
                    <w:left w:val="none" w:sz="0" w:space="0" w:color="auto"/>
                    <w:bottom w:val="none" w:sz="0" w:space="0" w:color="auto"/>
                    <w:right w:val="none" w:sz="0" w:space="0" w:color="auto"/>
                  </w:divBdr>
                  <w:divsChild>
                    <w:div w:id="175310551">
                      <w:marLeft w:val="0"/>
                      <w:marRight w:val="0"/>
                      <w:marTop w:val="0"/>
                      <w:marBottom w:val="0"/>
                      <w:divBdr>
                        <w:top w:val="none" w:sz="0" w:space="0" w:color="auto"/>
                        <w:left w:val="none" w:sz="0" w:space="0" w:color="auto"/>
                        <w:bottom w:val="none" w:sz="0" w:space="0" w:color="auto"/>
                        <w:right w:val="none" w:sz="0" w:space="0" w:color="auto"/>
                      </w:divBdr>
                      <w:divsChild>
                        <w:div w:id="725107470">
                          <w:marLeft w:val="0"/>
                          <w:marRight w:val="0"/>
                          <w:marTop w:val="0"/>
                          <w:marBottom w:val="0"/>
                          <w:divBdr>
                            <w:top w:val="none" w:sz="0" w:space="0" w:color="auto"/>
                            <w:left w:val="none" w:sz="0" w:space="0" w:color="auto"/>
                            <w:bottom w:val="none" w:sz="0" w:space="0" w:color="auto"/>
                            <w:right w:val="none" w:sz="0" w:space="0" w:color="auto"/>
                          </w:divBdr>
                          <w:divsChild>
                            <w:div w:id="7873830">
                              <w:marLeft w:val="0"/>
                              <w:marRight w:val="0"/>
                              <w:marTop w:val="0"/>
                              <w:marBottom w:val="0"/>
                              <w:divBdr>
                                <w:top w:val="none" w:sz="0" w:space="0" w:color="auto"/>
                                <w:left w:val="none" w:sz="0" w:space="0" w:color="auto"/>
                                <w:bottom w:val="none" w:sz="0" w:space="0" w:color="auto"/>
                                <w:right w:val="none" w:sz="0" w:space="0" w:color="auto"/>
                              </w:divBdr>
                              <w:divsChild>
                                <w:div w:id="1167212462">
                                  <w:marLeft w:val="0"/>
                                  <w:marRight w:val="0"/>
                                  <w:marTop w:val="0"/>
                                  <w:marBottom w:val="0"/>
                                  <w:divBdr>
                                    <w:top w:val="none" w:sz="0" w:space="0" w:color="auto"/>
                                    <w:left w:val="none" w:sz="0" w:space="0" w:color="auto"/>
                                    <w:bottom w:val="none" w:sz="0" w:space="0" w:color="auto"/>
                                    <w:right w:val="none" w:sz="0" w:space="0" w:color="auto"/>
                                  </w:divBdr>
                                  <w:divsChild>
                                    <w:div w:id="520120276">
                                      <w:marLeft w:val="0"/>
                                      <w:marRight w:val="0"/>
                                      <w:marTop w:val="0"/>
                                      <w:marBottom w:val="0"/>
                                      <w:divBdr>
                                        <w:top w:val="none" w:sz="0" w:space="0" w:color="auto"/>
                                        <w:left w:val="none" w:sz="0" w:space="0" w:color="auto"/>
                                        <w:bottom w:val="none" w:sz="0" w:space="0" w:color="auto"/>
                                        <w:right w:val="none" w:sz="0" w:space="0" w:color="auto"/>
                                      </w:divBdr>
                                      <w:divsChild>
                                        <w:div w:id="1938248050">
                                          <w:marLeft w:val="0"/>
                                          <w:marRight w:val="0"/>
                                          <w:marTop w:val="0"/>
                                          <w:marBottom w:val="0"/>
                                          <w:divBdr>
                                            <w:top w:val="none" w:sz="0" w:space="0" w:color="auto"/>
                                            <w:left w:val="none" w:sz="0" w:space="0" w:color="auto"/>
                                            <w:bottom w:val="none" w:sz="0" w:space="0" w:color="auto"/>
                                            <w:right w:val="none" w:sz="0" w:space="0" w:color="auto"/>
                                          </w:divBdr>
                                          <w:divsChild>
                                            <w:div w:id="107435060">
                                              <w:marLeft w:val="0"/>
                                              <w:marRight w:val="0"/>
                                              <w:marTop w:val="0"/>
                                              <w:marBottom w:val="0"/>
                                              <w:divBdr>
                                                <w:top w:val="none" w:sz="0" w:space="0" w:color="auto"/>
                                                <w:left w:val="none" w:sz="0" w:space="0" w:color="auto"/>
                                                <w:bottom w:val="none" w:sz="0" w:space="0" w:color="auto"/>
                                                <w:right w:val="none" w:sz="0" w:space="0" w:color="auto"/>
                                              </w:divBdr>
                                              <w:divsChild>
                                                <w:div w:id="712539418">
                                                  <w:marLeft w:val="0"/>
                                                  <w:marRight w:val="0"/>
                                                  <w:marTop w:val="0"/>
                                                  <w:marBottom w:val="0"/>
                                                  <w:divBdr>
                                                    <w:top w:val="none" w:sz="0" w:space="0" w:color="auto"/>
                                                    <w:left w:val="none" w:sz="0" w:space="0" w:color="auto"/>
                                                    <w:bottom w:val="none" w:sz="0" w:space="0" w:color="auto"/>
                                                    <w:right w:val="none" w:sz="0" w:space="0" w:color="auto"/>
                                                  </w:divBdr>
                                                  <w:divsChild>
                                                    <w:div w:id="1200704071">
                                                      <w:marLeft w:val="0"/>
                                                      <w:marRight w:val="0"/>
                                                      <w:marTop w:val="0"/>
                                                      <w:marBottom w:val="0"/>
                                                      <w:divBdr>
                                                        <w:top w:val="none" w:sz="0" w:space="0" w:color="auto"/>
                                                        <w:left w:val="none" w:sz="0" w:space="0" w:color="auto"/>
                                                        <w:bottom w:val="none" w:sz="0" w:space="0" w:color="auto"/>
                                                        <w:right w:val="none" w:sz="0" w:space="0" w:color="auto"/>
                                                      </w:divBdr>
                                                      <w:divsChild>
                                                        <w:div w:id="1248341848">
                                                          <w:marLeft w:val="0"/>
                                                          <w:marRight w:val="0"/>
                                                          <w:marTop w:val="0"/>
                                                          <w:marBottom w:val="0"/>
                                                          <w:divBdr>
                                                            <w:top w:val="none" w:sz="0" w:space="0" w:color="auto"/>
                                                            <w:left w:val="none" w:sz="0" w:space="0" w:color="auto"/>
                                                            <w:bottom w:val="none" w:sz="0" w:space="0" w:color="auto"/>
                                                            <w:right w:val="none" w:sz="0" w:space="0" w:color="auto"/>
                                                          </w:divBdr>
                                                        </w:div>
                                                      </w:divsChild>
                                                    </w:div>
                                                    <w:div w:id="1845900630">
                                                      <w:marLeft w:val="0"/>
                                                      <w:marRight w:val="0"/>
                                                      <w:marTop w:val="0"/>
                                                      <w:marBottom w:val="0"/>
                                                      <w:divBdr>
                                                        <w:top w:val="none" w:sz="0" w:space="0" w:color="auto"/>
                                                        <w:left w:val="none" w:sz="0" w:space="0" w:color="auto"/>
                                                        <w:bottom w:val="none" w:sz="0" w:space="0" w:color="auto"/>
                                                        <w:right w:val="none" w:sz="0" w:space="0" w:color="auto"/>
                                                      </w:divBdr>
                                                      <w:divsChild>
                                                        <w:div w:id="65761694">
                                                          <w:marLeft w:val="0"/>
                                                          <w:marRight w:val="0"/>
                                                          <w:marTop w:val="0"/>
                                                          <w:marBottom w:val="0"/>
                                                          <w:divBdr>
                                                            <w:top w:val="none" w:sz="0" w:space="0" w:color="auto"/>
                                                            <w:left w:val="none" w:sz="0" w:space="0" w:color="auto"/>
                                                            <w:bottom w:val="none" w:sz="0" w:space="0" w:color="auto"/>
                                                            <w:right w:val="none" w:sz="0" w:space="0" w:color="auto"/>
                                                          </w:divBdr>
                                                          <w:divsChild>
                                                            <w:div w:id="484661283">
                                                              <w:marLeft w:val="0"/>
                                                              <w:marRight w:val="0"/>
                                                              <w:marTop w:val="0"/>
                                                              <w:marBottom w:val="0"/>
                                                              <w:divBdr>
                                                                <w:top w:val="none" w:sz="0" w:space="0" w:color="auto"/>
                                                                <w:left w:val="none" w:sz="0" w:space="0" w:color="auto"/>
                                                                <w:bottom w:val="none" w:sz="0" w:space="0" w:color="auto"/>
                                                                <w:right w:val="none" w:sz="0" w:space="0" w:color="auto"/>
                                                              </w:divBdr>
                                                              <w:divsChild>
                                                                <w:div w:id="168571211">
                                                                  <w:marLeft w:val="0"/>
                                                                  <w:marRight w:val="0"/>
                                                                  <w:marTop w:val="0"/>
                                                                  <w:marBottom w:val="0"/>
                                                                  <w:divBdr>
                                                                    <w:top w:val="none" w:sz="0" w:space="0" w:color="auto"/>
                                                                    <w:left w:val="none" w:sz="0" w:space="0" w:color="auto"/>
                                                                    <w:bottom w:val="none" w:sz="0" w:space="0" w:color="auto"/>
                                                                    <w:right w:val="none" w:sz="0" w:space="0" w:color="auto"/>
                                                                  </w:divBdr>
                                                                  <w:divsChild>
                                                                    <w:div w:id="1232693169">
                                                                      <w:marLeft w:val="0"/>
                                                                      <w:marRight w:val="0"/>
                                                                      <w:marTop w:val="0"/>
                                                                      <w:marBottom w:val="0"/>
                                                                      <w:divBdr>
                                                                        <w:top w:val="none" w:sz="0" w:space="0" w:color="auto"/>
                                                                        <w:left w:val="none" w:sz="0" w:space="0" w:color="auto"/>
                                                                        <w:bottom w:val="none" w:sz="0" w:space="0" w:color="auto"/>
                                                                        <w:right w:val="none" w:sz="0" w:space="0" w:color="auto"/>
                                                                      </w:divBdr>
                                                                      <w:divsChild>
                                                                        <w:div w:id="1889761387">
                                                                          <w:marLeft w:val="0"/>
                                                                          <w:marRight w:val="0"/>
                                                                          <w:marTop w:val="0"/>
                                                                          <w:marBottom w:val="0"/>
                                                                          <w:divBdr>
                                                                            <w:top w:val="none" w:sz="0" w:space="0" w:color="auto"/>
                                                                            <w:left w:val="none" w:sz="0" w:space="0" w:color="auto"/>
                                                                            <w:bottom w:val="none" w:sz="0" w:space="0" w:color="auto"/>
                                                                            <w:right w:val="none" w:sz="0" w:space="0" w:color="auto"/>
                                                                          </w:divBdr>
                                                                          <w:divsChild>
                                                                            <w:div w:id="823664054">
                                                                              <w:marLeft w:val="0"/>
                                                                              <w:marRight w:val="0"/>
                                                                              <w:marTop w:val="0"/>
                                                                              <w:marBottom w:val="0"/>
                                                                              <w:divBdr>
                                                                                <w:top w:val="none" w:sz="0" w:space="0" w:color="auto"/>
                                                                                <w:left w:val="none" w:sz="0" w:space="0" w:color="auto"/>
                                                                                <w:bottom w:val="none" w:sz="0" w:space="0" w:color="auto"/>
                                                                                <w:right w:val="none" w:sz="0" w:space="0" w:color="auto"/>
                                                                              </w:divBdr>
                                                                              <w:divsChild>
                                                                                <w:div w:id="97800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7877926">
                                                              <w:marLeft w:val="0"/>
                                                              <w:marRight w:val="0"/>
                                                              <w:marTop w:val="0"/>
                                                              <w:marBottom w:val="0"/>
                                                              <w:divBdr>
                                                                <w:top w:val="none" w:sz="0" w:space="0" w:color="auto"/>
                                                                <w:left w:val="none" w:sz="0" w:space="0" w:color="auto"/>
                                                                <w:bottom w:val="none" w:sz="0" w:space="0" w:color="auto"/>
                                                                <w:right w:val="none" w:sz="0" w:space="0" w:color="auto"/>
                                                              </w:divBdr>
                                                              <w:divsChild>
                                                                <w:div w:id="1300377223">
                                                                  <w:marLeft w:val="0"/>
                                                                  <w:marRight w:val="0"/>
                                                                  <w:marTop w:val="0"/>
                                                                  <w:marBottom w:val="0"/>
                                                                  <w:divBdr>
                                                                    <w:top w:val="none" w:sz="0" w:space="0" w:color="auto"/>
                                                                    <w:left w:val="none" w:sz="0" w:space="0" w:color="auto"/>
                                                                    <w:bottom w:val="none" w:sz="0" w:space="0" w:color="auto"/>
                                                                    <w:right w:val="none" w:sz="0" w:space="0" w:color="auto"/>
                                                                  </w:divBdr>
                                                                  <w:divsChild>
                                                                    <w:div w:id="1615283654">
                                                                      <w:marLeft w:val="0"/>
                                                                      <w:marRight w:val="0"/>
                                                                      <w:marTop w:val="0"/>
                                                                      <w:marBottom w:val="0"/>
                                                                      <w:divBdr>
                                                                        <w:top w:val="none" w:sz="0" w:space="0" w:color="auto"/>
                                                                        <w:left w:val="none" w:sz="0" w:space="0" w:color="auto"/>
                                                                        <w:bottom w:val="none" w:sz="0" w:space="0" w:color="auto"/>
                                                                        <w:right w:val="none" w:sz="0" w:space="0" w:color="auto"/>
                                                                      </w:divBdr>
                                                                      <w:divsChild>
                                                                        <w:div w:id="1547795957">
                                                                          <w:marLeft w:val="0"/>
                                                                          <w:marRight w:val="0"/>
                                                                          <w:marTop w:val="0"/>
                                                                          <w:marBottom w:val="0"/>
                                                                          <w:divBdr>
                                                                            <w:top w:val="none" w:sz="0" w:space="0" w:color="auto"/>
                                                                            <w:left w:val="none" w:sz="0" w:space="0" w:color="auto"/>
                                                                            <w:bottom w:val="none" w:sz="0" w:space="0" w:color="auto"/>
                                                                            <w:right w:val="none" w:sz="0" w:space="0" w:color="auto"/>
                                                                          </w:divBdr>
                                                                          <w:divsChild>
                                                                            <w:div w:id="432868195">
                                                                              <w:marLeft w:val="0"/>
                                                                              <w:marRight w:val="0"/>
                                                                              <w:marTop w:val="0"/>
                                                                              <w:marBottom w:val="0"/>
                                                                              <w:divBdr>
                                                                                <w:top w:val="none" w:sz="0" w:space="0" w:color="auto"/>
                                                                                <w:left w:val="none" w:sz="0" w:space="0" w:color="auto"/>
                                                                                <w:bottom w:val="none" w:sz="0" w:space="0" w:color="auto"/>
                                                                                <w:right w:val="none" w:sz="0" w:space="0" w:color="auto"/>
                                                                              </w:divBdr>
                                                                              <w:divsChild>
                                                                                <w:div w:id="713652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simis61.skyrock.com/2509274719-Les-nations-autochtones-du-Quebec.html" TargetMode="External"/><Relationship Id="rId26" Type="http://schemas.openxmlformats.org/officeDocument/2006/relationships/image" Target="media/image9.jpeg"/><Relationship Id="rId39" Type="http://schemas.openxmlformats.org/officeDocument/2006/relationships/hyperlink" Target="https://www.csmota.qc.ca/fr" TargetMode="External"/><Relationship Id="rId21" Type="http://schemas.openxmlformats.org/officeDocument/2006/relationships/hyperlink" Target="https://www23.statcan.gc.ca/imdb/" TargetMode="External"/><Relationship Id="rId34" Type="http://schemas.openxmlformats.org/officeDocument/2006/relationships/image" Target="media/image13.jpeg"/><Relationship Id="rId42" Type="http://schemas.openxmlformats.org/officeDocument/2006/relationships/hyperlink" Target="http://designecologique.ca/foret-nourriciere/" TargetMode="External"/><Relationship Id="rId47" Type="http://schemas.openxmlformats.org/officeDocument/2006/relationships/hyperlink" Target="http://www1.education.gouv.qc.ca/sections/metiers/index.asp?page=fiche&amp;id=434" TargetMode="External"/><Relationship Id="rId50" Type="http://schemas.openxmlformats.org/officeDocument/2006/relationships/hyperlink" Target="https://www.aflanaudiere.org/formation-pfnl-2/" TargetMode="External"/><Relationship Id="rId55"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designecologique.ca/foret-nourriciere/" TargetMode="External"/><Relationship Id="rId29" Type="http://schemas.openxmlformats.org/officeDocument/2006/relationships/hyperlink" Target="https://www.fierbourg.com/service-aux-entreprises-et-formation-continue/secteur-horticole/cueillette-et-transformation-des-produits-" TargetMode="External"/><Relationship Id="rId11" Type="http://schemas.microsoft.com/office/2016/09/relationships/commentsIds" Target="commentsIds.xml"/><Relationship Id="rId24" Type="http://schemas.openxmlformats.org/officeDocument/2006/relationships/image" Target="media/image8.jpeg"/><Relationship Id="rId32" Type="http://schemas.openxmlformats.org/officeDocument/2006/relationships/hyperlink" Target="http://seccol.com/fr/programme/-service-et-gestion-de-produits-fins-specialisation-cueilleur-professionnel-de-champignons-sauvages-et-autres-pfnl" TargetMode="External"/><Relationship Id="rId37" Type="http://schemas.openxmlformats.org/officeDocument/2006/relationships/image" Target="media/image15.jpeg"/><Relationship Id="rId40" Type="http://schemas.openxmlformats.org/officeDocument/2006/relationships/hyperlink" Target="https://www23.statcan.gc.ca/imdb/" TargetMode="External"/><Relationship Id="rId45" Type="http://schemas.openxmlformats.org/officeDocument/2006/relationships/hyperlink" Target="https://www.fierbourg.com/service-aux-entreprises-et-formation-continue/secteur-horticole/cueillette-et-transformation-des-produits-" TargetMode="External"/><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3.jpeg"/><Relationship Id="rId22" Type="http://schemas.openxmlformats.org/officeDocument/2006/relationships/hyperlink" Target="https://agroboreal.com/project/tournee-pfnl" TargetMode="External"/><Relationship Id="rId27" Type="http://schemas.openxmlformats.org/officeDocument/2006/relationships/image" Target="media/image10.jpeg"/><Relationship Id="rId30" Type="http://schemas.openxmlformats.org/officeDocument/2006/relationships/hyperlink" Target="https://www.google.ca/url?sa=i&amp;url=https://www.aflanaudiere.org/formation-pfnl-2/&amp;psig=AOvVaw2-2LTWyQsgpKccadSz2kWX&amp;ust=1605725876974000&amp;source=images&amp;cd=vfe&amp;ved=0CAIQjRxqFwoTCPC4gZihiu0CFQAAAAAdAAAAABAY" TargetMode="External"/><Relationship Id="rId35" Type="http://schemas.openxmlformats.org/officeDocument/2006/relationships/image" Target="media/image14.jpeg"/><Relationship Id="rId43" Type="http://schemas.openxmlformats.org/officeDocument/2006/relationships/hyperlink" Target="https://www.foretprivee.ca/jamenage-ma-foret/agroforesterie-et-plantes-comestibles/" TargetMode="External"/><Relationship Id="rId48" Type="http://schemas.openxmlformats.org/officeDocument/2006/relationships/hyperlink" Target="http://seccol.com/fr/programme/developpement-de-produits-des-terroirs-du-quebec-option-alcools-fins-eaux-" TargetMode="External"/><Relationship Id="rId56" Type="http://schemas.openxmlformats.org/officeDocument/2006/relationships/footer" Target="footer3.xml"/><Relationship Id="rId8" Type="http://schemas.openxmlformats.org/officeDocument/2006/relationships/image" Target="media/image1.jpeg"/><Relationship Id="rId51"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www.google.ca/url?sa=i&amp;url=https://www.foretprivee.ca/agroforesterie-et-plantes-comestibles/les-tresors-caches-de-votre-boise-pfnl/&amp;psig=AOvVaw0-m_c93bdTy816FP2kU2y2&amp;ust=1605731217619000&amp;source=images&amp;cd=vfe&amp;ved=0CAIQjRxqFwoTCLCm-pC1iu0CFQAAAAAdAAAAABAD" TargetMode="External"/><Relationship Id="rId17" Type="http://schemas.openxmlformats.org/officeDocument/2006/relationships/image" Target="media/image5.jpeg"/><Relationship Id="rId25" Type="http://schemas.openxmlformats.org/officeDocument/2006/relationships/hyperlink" Target="https://acpfnl.ca//lassociation/" TargetMode="External"/><Relationship Id="rId33" Type="http://schemas.openxmlformats.org/officeDocument/2006/relationships/hyperlink" Target="http://seccol.com/fr/programme/developpement-de-produits-des-terroirs-du-quebec-option-alcools-fins-eaux-de-vie-mistelles-eaux-naturelles-et-petillantes-aux-saveurs-boreales" TargetMode="External"/><Relationship Id="rId38" Type="http://schemas.openxmlformats.org/officeDocument/2006/relationships/image" Target="media/image16.jpeg"/><Relationship Id="rId46" Type="http://schemas.openxmlformats.org/officeDocument/2006/relationships/hyperlink" Target="https://forum.lepeuplier.ca/t/cueillette-et-preparation-des-tetes-de-violon/784" TargetMode="External"/><Relationship Id="rId20" Type="http://schemas.openxmlformats.org/officeDocument/2006/relationships/hyperlink" Target="https://www23.statcan.gc.ca/imdb/" TargetMode="External"/><Relationship Id="rId41" Type="http://schemas.openxmlformats.org/officeDocument/2006/relationships/hyperlink" Target="https://cariboumag.com/2019/06/labc-de-la-cueillette-sauvage/"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image" Target="media/image11.png"/><Relationship Id="rId36" Type="http://schemas.openxmlformats.org/officeDocument/2006/relationships/hyperlink" Target="https://www.google.ca/url?sa=i&amp;url=https://www.aflanaudiere.org/formation-pfnl-2/&amp;psig=AOvVaw0-m_c93bdTy816FP2kU2y2&amp;ust=1605731217619000&amp;source=images&amp;cd=vfe&amp;ved=0CAIQjRxqFwoTCLCm-pC1iu0CFQAAAAAdAAAAABAh" TargetMode="External"/><Relationship Id="rId49" Type="http://schemas.openxmlformats.org/officeDocument/2006/relationships/hyperlink" Target="https://www.spbsaglac.qc.ca/produits-forestiers-non-ligneux/" TargetMode="External"/><Relationship Id="rId57" Type="http://schemas.openxmlformats.org/officeDocument/2006/relationships/fontTable" Target="fontTable.xml"/><Relationship Id="rId10" Type="http://schemas.microsoft.com/office/2011/relationships/commentsExtended" Target="commentsExtended.xml"/><Relationship Id="rId31" Type="http://schemas.openxmlformats.org/officeDocument/2006/relationships/image" Target="media/image12.jpeg"/><Relationship Id="rId44" Type="http://schemas.openxmlformats.org/officeDocument/2006/relationships/hyperlink" Target="http://www.villeenvert.ca/un-jardin-en-permaculture/" TargetMode="External"/><Relationship Id="rId52" Type="http://schemas.openxmlformats.org/officeDocument/2006/relationships/header" Target="head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C398E8-5847-4711-BCAA-2416D7B99C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20254</Words>
  <Characters>111398</Characters>
  <Application>Microsoft Office Word</Application>
  <DocSecurity>0</DocSecurity>
  <Lines>928</Lines>
  <Paragraphs>262</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131390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Anne-Marie Aduriz</dc:creator>
  <cp:lastModifiedBy>Castonguay Denis</cp:lastModifiedBy>
  <cp:revision>2</cp:revision>
  <cp:lastPrinted>2020-11-17T15:54:00Z</cp:lastPrinted>
  <dcterms:created xsi:type="dcterms:W3CDTF">2020-12-15T18:38:00Z</dcterms:created>
  <dcterms:modified xsi:type="dcterms:W3CDTF">2020-12-15T18:38:00Z</dcterms:modified>
</cp:coreProperties>
</file>